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36638" w14:textId="4B08BB26" w:rsidR="0058231C" w:rsidRPr="00BA1640" w:rsidRDefault="004E25D7">
      <w:pPr>
        <w:jc w:val="center"/>
        <w:rPr>
          <w:rFonts w:ascii="Trebuchet MS" w:hAnsi="Trebuchet MS" w:cs="Arial"/>
          <w:b/>
          <w:bCs/>
          <w:szCs w:val="22"/>
        </w:rPr>
      </w:pPr>
      <w:r>
        <w:rPr>
          <w:noProof/>
        </w:rPr>
        <w:drawing>
          <wp:anchor distT="0" distB="0" distL="114300" distR="114300" simplePos="0" relativeHeight="251657216" behindDoc="0" locked="0" layoutInCell="1" allowOverlap="1" wp14:anchorId="3F54088A" wp14:editId="1365127F">
            <wp:simplePos x="0" y="0"/>
            <wp:positionH relativeFrom="column">
              <wp:posOffset>1932940</wp:posOffset>
            </wp:positionH>
            <wp:positionV relativeFrom="paragraph">
              <wp:posOffset>-240030</wp:posOffset>
            </wp:positionV>
            <wp:extent cx="1905000" cy="8858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353241" w14:textId="77777777" w:rsidR="00DC6042" w:rsidRPr="00BA1640" w:rsidRDefault="00DC6042" w:rsidP="00DC6042">
      <w:pPr>
        <w:jc w:val="center"/>
        <w:rPr>
          <w:rFonts w:ascii="Trebuchet MS" w:hAnsi="Trebuchet MS" w:cs="Arial"/>
          <w:b/>
          <w:szCs w:val="22"/>
          <w:u w:val="single"/>
        </w:rPr>
      </w:pPr>
    </w:p>
    <w:p w14:paraId="65D5E57E" w14:textId="77777777" w:rsidR="0005102E" w:rsidRPr="00BA1640" w:rsidRDefault="0005102E" w:rsidP="00A334AA">
      <w:pPr>
        <w:rPr>
          <w:rFonts w:ascii="Trebuchet MS" w:hAnsi="Trebuchet MS" w:cs="Arial"/>
          <w:b/>
          <w:szCs w:val="22"/>
          <w:u w:val="single"/>
        </w:rPr>
      </w:pPr>
    </w:p>
    <w:p w14:paraId="59D1F29B" w14:textId="77777777" w:rsidR="00A334AA" w:rsidRDefault="00A334AA" w:rsidP="00A334AA">
      <w:pPr>
        <w:jc w:val="center"/>
        <w:rPr>
          <w:rFonts w:ascii="Trebuchet MS" w:hAnsi="Trebuchet MS" w:cs="Arial"/>
          <w:b/>
          <w:szCs w:val="22"/>
          <w:u w:val="single"/>
        </w:rPr>
      </w:pPr>
    </w:p>
    <w:p w14:paraId="66550A5C" w14:textId="77777777" w:rsidR="00A334AA" w:rsidRDefault="00A334AA" w:rsidP="00A334AA">
      <w:pPr>
        <w:jc w:val="center"/>
        <w:rPr>
          <w:rFonts w:ascii="Trebuchet MS" w:hAnsi="Trebuchet MS" w:cs="Arial"/>
          <w:b/>
          <w:szCs w:val="22"/>
          <w:u w:val="single"/>
        </w:rPr>
      </w:pPr>
    </w:p>
    <w:p w14:paraId="677B5465" w14:textId="77777777" w:rsidR="00DC6042" w:rsidRPr="00F71D3A" w:rsidRDefault="00DC6042" w:rsidP="00A334AA">
      <w:pPr>
        <w:jc w:val="center"/>
        <w:rPr>
          <w:rFonts w:ascii="Trebuchet MS" w:hAnsi="Trebuchet MS" w:cs="Arial"/>
          <w:b/>
          <w:sz w:val="32"/>
          <w:szCs w:val="32"/>
        </w:rPr>
      </w:pPr>
      <w:r w:rsidRPr="00F71D3A">
        <w:rPr>
          <w:rFonts w:ascii="Trebuchet MS" w:hAnsi="Trebuchet MS" w:cs="Arial"/>
          <w:b/>
          <w:sz w:val="32"/>
          <w:szCs w:val="32"/>
        </w:rPr>
        <w:t>Job Descriptio</w:t>
      </w:r>
      <w:r w:rsidR="00A334AA" w:rsidRPr="00F71D3A">
        <w:rPr>
          <w:rFonts w:ascii="Trebuchet MS" w:hAnsi="Trebuchet MS" w:cs="Arial"/>
          <w:b/>
          <w:sz w:val="32"/>
          <w:szCs w:val="32"/>
        </w:rPr>
        <w:t>n</w:t>
      </w:r>
    </w:p>
    <w:p w14:paraId="016192E4" w14:textId="77777777" w:rsidR="00A334AA" w:rsidRDefault="00A334AA" w:rsidP="00BA1640">
      <w:pPr>
        <w:rPr>
          <w:rFonts w:ascii="Trebuchet MS" w:hAnsi="Trebuchet MS" w:cs="Arial"/>
          <w:szCs w:val="22"/>
        </w:rPr>
      </w:pPr>
    </w:p>
    <w:p w14:paraId="174CF365" w14:textId="77777777" w:rsidR="00A334AA" w:rsidRPr="00BA1640" w:rsidRDefault="00A334AA" w:rsidP="00BA1640">
      <w:pPr>
        <w:rPr>
          <w:rFonts w:ascii="Trebuchet MS" w:hAnsi="Trebuchet MS" w:cs="Arial"/>
          <w:szCs w:val="22"/>
        </w:rPr>
      </w:pPr>
    </w:p>
    <w:p w14:paraId="7E2236DE" w14:textId="77777777" w:rsidR="00DC6042" w:rsidRPr="00BA1640" w:rsidRDefault="00DC6042" w:rsidP="00BA1640">
      <w:pPr>
        <w:ind w:right="180"/>
        <w:rPr>
          <w:rFonts w:ascii="Trebuchet MS" w:hAnsi="Trebuchet MS" w:cs="Arial"/>
          <w:b/>
          <w:szCs w:val="22"/>
          <w:u w:val="single"/>
        </w:rPr>
      </w:pPr>
    </w:p>
    <w:p w14:paraId="019FCB71" w14:textId="77777777" w:rsidR="00DC6042" w:rsidRPr="00F71D3A" w:rsidRDefault="00DC6042" w:rsidP="00F71D3A">
      <w:pPr>
        <w:spacing w:line="360" w:lineRule="auto"/>
        <w:ind w:left="2160" w:right="180" w:hanging="2160"/>
        <w:rPr>
          <w:rFonts w:ascii="Trebuchet MS" w:hAnsi="Trebuchet MS" w:cs="Arial"/>
          <w:szCs w:val="22"/>
        </w:rPr>
      </w:pPr>
      <w:r w:rsidRPr="00BA1640">
        <w:rPr>
          <w:rFonts w:ascii="Trebuchet MS" w:hAnsi="Trebuchet MS" w:cs="Arial"/>
          <w:b/>
          <w:szCs w:val="22"/>
        </w:rPr>
        <w:t xml:space="preserve">Post:                   </w:t>
      </w:r>
      <w:r w:rsidR="00177E80" w:rsidRPr="00BA1640">
        <w:rPr>
          <w:rFonts w:ascii="Trebuchet MS" w:hAnsi="Trebuchet MS" w:cs="Arial"/>
          <w:b/>
          <w:szCs w:val="22"/>
        </w:rPr>
        <w:tab/>
      </w:r>
      <w:r w:rsidR="006217BE">
        <w:rPr>
          <w:rFonts w:ascii="Trebuchet MS" w:hAnsi="Trebuchet MS" w:cs="Arial"/>
          <w:szCs w:val="22"/>
        </w:rPr>
        <w:t xml:space="preserve">Persistent Pain Specialist </w:t>
      </w:r>
      <w:r w:rsidR="008A2FCB">
        <w:rPr>
          <w:rFonts w:ascii="Trebuchet MS" w:hAnsi="Trebuchet MS" w:cs="Arial"/>
          <w:szCs w:val="22"/>
        </w:rPr>
        <w:t>Occupational Therapist</w:t>
      </w:r>
    </w:p>
    <w:p w14:paraId="6A4C4F64" w14:textId="77777777" w:rsidR="00DC6042" w:rsidRPr="00BA1640" w:rsidRDefault="00DC6042" w:rsidP="00F71D3A">
      <w:pPr>
        <w:spacing w:line="360" w:lineRule="auto"/>
        <w:ind w:left="-360" w:right="180" w:firstLine="360"/>
        <w:rPr>
          <w:rFonts w:ascii="Trebuchet MS" w:hAnsi="Trebuchet MS" w:cs="Arial"/>
          <w:b/>
          <w:szCs w:val="22"/>
        </w:rPr>
      </w:pPr>
      <w:r w:rsidRPr="00BA1640">
        <w:rPr>
          <w:rFonts w:ascii="Trebuchet MS" w:hAnsi="Trebuchet MS" w:cs="Arial"/>
          <w:b/>
          <w:szCs w:val="22"/>
        </w:rPr>
        <w:t>Grade:</w:t>
      </w:r>
      <w:r w:rsidRPr="00BA1640">
        <w:rPr>
          <w:rFonts w:ascii="Trebuchet MS" w:hAnsi="Trebuchet MS" w:cs="Arial"/>
          <w:b/>
          <w:szCs w:val="22"/>
        </w:rPr>
        <w:tab/>
        <w:t xml:space="preserve">           </w:t>
      </w:r>
      <w:r w:rsidR="007351FD" w:rsidRPr="00BA1640">
        <w:rPr>
          <w:rFonts w:ascii="Trebuchet MS" w:hAnsi="Trebuchet MS" w:cs="Arial"/>
          <w:b/>
          <w:szCs w:val="22"/>
        </w:rPr>
        <w:t xml:space="preserve"> </w:t>
      </w:r>
      <w:r w:rsidR="00177E80" w:rsidRPr="00BA1640">
        <w:rPr>
          <w:rFonts w:ascii="Trebuchet MS" w:hAnsi="Trebuchet MS" w:cs="Arial"/>
          <w:b/>
          <w:szCs w:val="22"/>
        </w:rPr>
        <w:tab/>
      </w:r>
      <w:r w:rsidR="006217BE">
        <w:rPr>
          <w:rFonts w:ascii="Trebuchet MS" w:hAnsi="Trebuchet MS" w:cs="Arial"/>
          <w:szCs w:val="22"/>
        </w:rPr>
        <w:t>7</w:t>
      </w:r>
      <w:r w:rsidRPr="00BA1640">
        <w:rPr>
          <w:rFonts w:ascii="Trebuchet MS" w:hAnsi="Trebuchet MS" w:cs="Arial"/>
          <w:szCs w:val="22"/>
        </w:rPr>
        <w:t xml:space="preserve"> </w:t>
      </w:r>
      <w:r w:rsidRPr="00BA1640">
        <w:rPr>
          <w:rFonts w:ascii="Trebuchet MS" w:hAnsi="Trebuchet MS" w:cs="Arial"/>
          <w:b/>
          <w:szCs w:val="22"/>
        </w:rPr>
        <w:tab/>
      </w:r>
    </w:p>
    <w:p w14:paraId="0C8EA904" w14:textId="77777777" w:rsidR="00177E80" w:rsidRPr="00F71D3A" w:rsidRDefault="00DC6042" w:rsidP="00F71D3A">
      <w:pPr>
        <w:spacing w:line="360" w:lineRule="auto"/>
        <w:ind w:left="-360" w:right="180" w:firstLine="360"/>
        <w:rPr>
          <w:rFonts w:ascii="Trebuchet MS" w:hAnsi="Trebuchet MS" w:cs="Arial"/>
          <w:bCs/>
          <w:szCs w:val="22"/>
        </w:rPr>
      </w:pPr>
      <w:r w:rsidRPr="00BA1640">
        <w:rPr>
          <w:rFonts w:ascii="Trebuchet MS" w:hAnsi="Trebuchet MS" w:cs="Arial"/>
          <w:b/>
          <w:szCs w:val="22"/>
        </w:rPr>
        <w:t xml:space="preserve">Responsible To:  </w:t>
      </w:r>
      <w:r w:rsidR="00407325" w:rsidRPr="00BA1640">
        <w:rPr>
          <w:rFonts w:ascii="Trebuchet MS" w:hAnsi="Trebuchet MS" w:cs="Arial"/>
          <w:b/>
          <w:szCs w:val="22"/>
        </w:rPr>
        <w:t xml:space="preserve"> </w:t>
      </w:r>
      <w:r w:rsidR="00177E80" w:rsidRPr="00BA1640">
        <w:rPr>
          <w:rFonts w:ascii="Trebuchet MS" w:hAnsi="Trebuchet MS" w:cs="Arial"/>
          <w:b/>
          <w:szCs w:val="22"/>
        </w:rPr>
        <w:tab/>
      </w:r>
      <w:r w:rsidR="00F71D3A" w:rsidRPr="004E25D7">
        <w:rPr>
          <w:rFonts w:ascii="Trebuchet MS" w:hAnsi="Trebuchet MS" w:cs="Arial"/>
          <w:bCs/>
          <w:szCs w:val="22"/>
        </w:rPr>
        <w:t>Lead Physiotherapist</w:t>
      </w:r>
    </w:p>
    <w:p w14:paraId="57F6BCCB" w14:textId="77777777" w:rsidR="00177E80" w:rsidRPr="00BE503D" w:rsidRDefault="00177E80" w:rsidP="00F71D3A">
      <w:pPr>
        <w:spacing w:line="360" w:lineRule="auto"/>
        <w:ind w:left="-360" w:right="180" w:firstLine="360"/>
        <w:rPr>
          <w:rFonts w:ascii="Trebuchet MS" w:hAnsi="Trebuchet MS" w:cs="Arial"/>
          <w:bCs/>
          <w:szCs w:val="22"/>
        </w:rPr>
      </w:pPr>
      <w:r w:rsidRPr="00BA1640">
        <w:rPr>
          <w:rFonts w:ascii="Trebuchet MS" w:hAnsi="Trebuchet MS" w:cs="Arial"/>
          <w:b/>
          <w:szCs w:val="22"/>
        </w:rPr>
        <w:t>Hours:</w:t>
      </w:r>
      <w:r w:rsidRPr="00BA1640">
        <w:rPr>
          <w:rFonts w:ascii="Trebuchet MS" w:hAnsi="Trebuchet MS" w:cs="Arial"/>
          <w:b/>
          <w:szCs w:val="22"/>
        </w:rPr>
        <w:tab/>
      </w:r>
      <w:r w:rsidRPr="00BA1640">
        <w:rPr>
          <w:rFonts w:ascii="Trebuchet MS" w:hAnsi="Trebuchet MS" w:cs="Arial"/>
          <w:b/>
          <w:szCs w:val="22"/>
        </w:rPr>
        <w:tab/>
      </w:r>
      <w:r w:rsidR="00BE503D">
        <w:rPr>
          <w:rFonts w:ascii="Trebuchet MS" w:hAnsi="Trebuchet MS" w:cs="Arial"/>
          <w:b/>
          <w:szCs w:val="22"/>
        </w:rPr>
        <w:tab/>
      </w:r>
      <w:r w:rsidR="00BE503D">
        <w:rPr>
          <w:rFonts w:ascii="Trebuchet MS" w:hAnsi="Trebuchet MS" w:cs="Arial"/>
          <w:bCs/>
          <w:szCs w:val="22"/>
        </w:rPr>
        <w:t>At least 3 days (22.5 hours) can discuss more if interested</w:t>
      </w:r>
    </w:p>
    <w:p w14:paraId="2FB59662" w14:textId="77777777" w:rsidR="00AE0DC7" w:rsidRDefault="00AE0DC7" w:rsidP="00F71D3A">
      <w:pPr>
        <w:spacing w:line="360" w:lineRule="auto"/>
        <w:ind w:right="180"/>
        <w:rPr>
          <w:rFonts w:ascii="Trebuchet MS" w:hAnsi="Trebuchet MS"/>
          <w:szCs w:val="22"/>
        </w:rPr>
      </w:pPr>
    </w:p>
    <w:p w14:paraId="6456F0E3" w14:textId="77777777" w:rsidR="006217BE" w:rsidRPr="006217BE" w:rsidRDefault="006217BE" w:rsidP="006217BE">
      <w:pPr>
        <w:spacing w:line="259" w:lineRule="auto"/>
        <w:jc w:val="left"/>
        <w:rPr>
          <w:b/>
          <w:bCs/>
          <w:i/>
          <w:iCs/>
          <w:szCs w:val="24"/>
        </w:rPr>
      </w:pPr>
      <w:r w:rsidRPr="006217BE">
        <w:rPr>
          <w:b/>
          <w:bCs/>
          <w:iCs/>
          <w:szCs w:val="24"/>
        </w:rPr>
        <w:t>Mission Statement</w:t>
      </w:r>
    </w:p>
    <w:p w14:paraId="766412A6" w14:textId="77777777" w:rsidR="006217BE" w:rsidRPr="00156372" w:rsidRDefault="006217BE" w:rsidP="006217BE">
      <w:pPr>
        <w:spacing w:line="259" w:lineRule="auto"/>
        <w:jc w:val="left"/>
        <w:rPr>
          <w:i/>
          <w:iCs/>
          <w:szCs w:val="24"/>
          <w:u w:val="single"/>
        </w:rPr>
      </w:pPr>
    </w:p>
    <w:p w14:paraId="782C5081" w14:textId="77777777" w:rsidR="006217BE" w:rsidRDefault="006217BE" w:rsidP="006217BE">
      <w:pPr>
        <w:spacing w:line="259" w:lineRule="auto"/>
        <w:jc w:val="left"/>
        <w:rPr>
          <w:b/>
          <w:bCs/>
          <w:i/>
          <w:iCs/>
          <w:szCs w:val="24"/>
        </w:rPr>
      </w:pPr>
      <w:r w:rsidRPr="00156372">
        <w:rPr>
          <w:bCs/>
          <w:iCs/>
          <w:szCs w:val="24"/>
        </w:rPr>
        <w:t>We will keep the patient at the heart of everything that we do by providing outstanding care and support to every patient, every time.</w:t>
      </w:r>
    </w:p>
    <w:p w14:paraId="57195BC6" w14:textId="77777777" w:rsidR="006217BE" w:rsidRPr="00BA1640" w:rsidRDefault="006217BE" w:rsidP="00F71D3A">
      <w:pPr>
        <w:spacing w:line="360" w:lineRule="auto"/>
        <w:ind w:right="180"/>
        <w:rPr>
          <w:rFonts w:ascii="Trebuchet MS" w:hAnsi="Trebuchet MS"/>
          <w:szCs w:val="22"/>
        </w:rPr>
      </w:pPr>
    </w:p>
    <w:p w14:paraId="02E29EF7" w14:textId="77777777" w:rsidR="0058231C" w:rsidRDefault="0058231C" w:rsidP="00F71D3A">
      <w:pPr>
        <w:pStyle w:val="Heading3"/>
        <w:spacing w:line="360" w:lineRule="auto"/>
        <w:ind w:left="-360" w:right="180" w:firstLine="360"/>
        <w:jc w:val="left"/>
        <w:rPr>
          <w:rFonts w:ascii="Trebuchet MS" w:hAnsi="Trebuchet MS" w:cs="Arial"/>
          <w:szCs w:val="22"/>
        </w:rPr>
      </w:pPr>
      <w:r w:rsidRPr="00BA1640">
        <w:rPr>
          <w:rFonts w:ascii="Trebuchet MS" w:hAnsi="Trebuchet MS" w:cs="Arial"/>
          <w:szCs w:val="22"/>
        </w:rPr>
        <w:t>Job</w:t>
      </w:r>
      <w:r w:rsidR="00AE0DC7" w:rsidRPr="00BA1640">
        <w:rPr>
          <w:rFonts w:ascii="Trebuchet MS" w:hAnsi="Trebuchet MS" w:cs="Arial"/>
          <w:szCs w:val="22"/>
        </w:rPr>
        <w:t xml:space="preserve"> Summary</w:t>
      </w:r>
    </w:p>
    <w:p w14:paraId="4AF909A6" w14:textId="77777777" w:rsidR="006217BE" w:rsidRPr="006217BE" w:rsidRDefault="006217BE" w:rsidP="006217BE">
      <w:pPr>
        <w:rPr>
          <w:bCs/>
          <w:iCs/>
        </w:rPr>
      </w:pPr>
      <w:r w:rsidRPr="006217BE">
        <w:rPr>
          <w:bCs/>
          <w:iCs/>
        </w:rPr>
        <w:t>PMSK was established in 2006 and is a centre of excellence in Oldham for Rheumatology, Orthopaedics, Musculoskeletal medicine and Persistent Pain. We pride ourselves on our high-quality personalised service delivery and the calibre and dedication of our staff. Progression and education are also at the heart of our service with regular departmental and whole team education and supportive events. </w:t>
      </w:r>
      <w:r w:rsidR="00A6506B">
        <w:rPr>
          <w:bCs/>
          <w:iCs/>
        </w:rPr>
        <w:t xml:space="preserve">We are community based with outpatient clinics.  We are part of the VITA Healthcare Group and SPIRE HealthCare.  </w:t>
      </w:r>
    </w:p>
    <w:p w14:paraId="4EF40DAE" w14:textId="77777777" w:rsidR="006217BE" w:rsidRPr="006217BE" w:rsidRDefault="006217BE" w:rsidP="006217BE"/>
    <w:p w14:paraId="03BDBE08" w14:textId="77777777" w:rsidR="006217BE" w:rsidRPr="00ED2A48" w:rsidRDefault="006217BE" w:rsidP="006217BE">
      <w:pPr>
        <w:jc w:val="left"/>
        <w:rPr>
          <w:b/>
          <w:bCs/>
          <w:i/>
          <w:iCs/>
          <w:szCs w:val="24"/>
        </w:rPr>
      </w:pPr>
      <w:r w:rsidRPr="00ED2A48">
        <w:rPr>
          <w:bCs/>
          <w:iCs/>
          <w:szCs w:val="24"/>
        </w:rPr>
        <w:t xml:space="preserve">To be a highly specialist </w:t>
      </w:r>
      <w:r>
        <w:rPr>
          <w:bCs/>
          <w:iCs/>
          <w:szCs w:val="24"/>
        </w:rPr>
        <w:t>pain</w:t>
      </w:r>
      <w:r w:rsidRPr="00ED2A48">
        <w:rPr>
          <w:bCs/>
          <w:iCs/>
          <w:szCs w:val="24"/>
        </w:rPr>
        <w:t xml:space="preserve"> practitioner to patients referred to the </w:t>
      </w:r>
      <w:r>
        <w:rPr>
          <w:bCs/>
          <w:iCs/>
          <w:szCs w:val="24"/>
        </w:rPr>
        <w:t>Persistent Pain Pathway.</w:t>
      </w:r>
      <w:r w:rsidR="0072232D">
        <w:rPr>
          <w:bCs/>
          <w:iCs/>
          <w:szCs w:val="24"/>
        </w:rPr>
        <w:t xml:space="preserve">  To establish and develop the role of the occupational therapist within our persistent pain service. </w:t>
      </w:r>
    </w:p>
    <w:p w14:paraId="212FE903" w14:textId="77777777" w:rsidR="006217BE" w:rsidRPr="00ED2A48" w:rsidRDefault="006217BE" w:rsidP="006217BE">
      <w:pPr>
        <w:jc w:val="left"/>
        <w:rPr>
          <w:b/>
          <w:bCs/>
          <w:i/>
          <w:iCs/>
          <w:szCs w:val="24"/>
        </w:rPr>
      </w:pPr>
    </w:p>
    <w:p w14:paraId="460AE318" w14:textId="77777777" w:rsidR="006217BE" w:rsidRPr="0042418E" w:rsidRDefault="006217BE" w:rsidP="006217BE">
      <w:pPr>
        <w:jc w:val="left"/>
        <w:rPr>
          <w:rFonts w:eastAsia="Cambria" w:cs="Arial"/>
          <w:b/>
          <w:i/>
          <w:color w:val="000000"/>
          <w:szCs w:val="24"/>
        </w:rPr>
      </w:pPr>
      <w:r w:rsidRPr="00ED2A48">
        <w:rPr>
          <w:bCs/>
          <w:iCs/>
          <w:szCs w:val="24"/>
        </w:rPr>
        <w:t>To provide clinical leadership and service development to the</w:t>
      </w:r>
      <w:r>
        <w:rPr>
          <w:bCs/>
          <w:iCs/>
          <w:szCs w:val="24"/>
        </w:rPr>
        <w:t xml:space="preserve"> pain service and to the </w:t>
      </w:r>
      <w:r w:rsidRPr="00ED2A48">
        <w:rPr>
          <w:bCs/>
          <w:iCs/>
          <w:szCs w:val="24"/>
        </w:rPr>
        <w:t xml:space="preserve">wider </w:t>
      </w:r>
      <w:r w:rsidRPr="0042418E">
        <w:rPr>
          <w:rFonts w:cs="Arial"/>
          <w:bCs/>
          <w:iCs/>
          <w:szCs w:val="24"/>
        </w:rPr>
        <w:t>Adult Musculo-Skeletal service as required.</w:t>
      </w:r>
    </w:p>
    <w:p w14:paraId="2AB6E2BE" w14:textId="77777777" w:rsidR="00AE0DC7" w:rsidRPr="0042418E" w:rsidRDefault="00AE0DC7" w:rsidP="006217BE">
      <w:pPr>
        <w:ind w:left="-360" w:right="180"/>
        <w:rPr>
          <w:rFonts w:cs="Arial"/>
          <w:szCs w:val="22"/>
        </w:rPr>
      </w:pPr>
    </w:p>
    <w:p w14:paraId="45255064" w14:textId="77777777" w:rsidR="00AE0DC7" w:rsidRPr="0042418E" w:rsidRDefault="00AE0DC7" w:rsidP="006217BE">
      <w:pPr>
        <w:ind w:right="180"/>
        <w:rPr>
          <w:rFonts w:cs="Arial"/>
          <w:szCs w:val="22"/>
        </w:rPr>
      </w:pPr>
      <w:r w:rsidRPr="0042418E">
        <w:rPr>
          <w:rFonts w:cs="Arial"/>
          <w:szCs w:val="22"/>
        </w:rPr>
        <w:t>The post integrates expert clinical practice, training and education, service development and research and audit activity.</w:t>
      </w:r>
    </w:p>
    <w:p w14:paraId="4389DD1A" w14:textId="77777777" w:rsidR="006217BE" w:rsidRDefault="006217BE" w:rsidP="006217BE">
      <w:pPr>
        <w:ind w:right="180"/>
        <w:rPr>
          <w:rFonts w:ascii="Trebuchet MS" w:hAnsi="Trebuchet MS" w:cs="Arial"/>
          <w:szCs w:val="22"/>
        </w:rPr>
      </w:pPr>
    </w:p>
    <w:p w14:paraId="1AF400F2" w14:textId="77777777" w:rsidR="006217BE" w:rsidRDefault="006217BE" w:rsidP="006217BE">
      <w:pPr>
        <w:jc w:val="left"/>
        <w:rPr>
          <w:b/>
          <w:bCs/>
          <w:i/>
          <w:iCs/>
          <w:szCs w:val="24"/>
        </w:rPr>
      </w:pPr>
      <w:r>
        <w:rPr>
          <w:bCs/>
          <w:iCs/>
          <w:szCs w:val="24"/>
        </w:rPr>
        <w:t>It is supporting a wider pain MDT including specialist physiotherapists, specialist nurses, GP</w:t>
      </w:r>
      <w:r w:rsidR="00A6506B">
        <w:rPr>
          <w:bCs/>
          <w:iCs/>
          <w:szCs w:val="24"/>
        </w:rPr>
        <w:t xml:space="preserve"> with special interest</w:t>
      </w:r>
      <w:r>
        <w:rPr>
          <w:bCs/>
          <w:iCs/>
          <w:szCs w:val="24"/>
        </w:rPr>
        <w:t xml:space="preserve">, Psychiatry, Psychology &amp; CBT. </w:t>
      </w:r>
      <w:r w:rsidR="0099527D" w:rsidRPr="0099527D">
        <w:rPr>
          <w:bCs/>
          <w:iCs/>
          <w:szCs w:val="24"/>
        </w:rPr>
        <w:t>We place a strong emphasis on understanding Persistent Pain through a biopsychosocial model and encourage team members to employ psychologically informed approaches</w:t>
      </w:r>
      <w:r w:rsidR="0099527D">
        <w:rPr>
          <w:bCs/>
          <w:iCs/>
          <w:szCs w:val="24"/>
        </w:rPr>
        <w:t>.</w:t>
      </w:r>
    </w:p>
    <w:p w14:paraId="1DD4F6DE" w14:textId="77777777" w:rsidR="006217BE" w:rsidRPr="00156372" w:rsidRDefault="006217BE" w:rsidP="006217BE">
      <w:pPr>
        <w:jc w:val="left"/>
        <w:rPr>
          <w:b/>
          <w:bCs/>
          <w:i/>
          <w:iCs/>
          <w:szCs w:val="24"/>
        </w:rPr>
      </w:pPr>
    </w:p>
    <w:p w14:paraId="0E0F69E9" w14:textId="77777777" w:rsidR="006217BE" w:rsidRDefault="006217BE" w:rsidP="006217BE">
      <w:pPr>
        <w:jc w:val="left"/>
        <w:rPr>
          <w:b/>
          <w:bCs/>
          <w:i/>
          <w:iCs/>
          <w:szCs w:val="24"/>
        </w:rPr>
      </w:pPr>
      <w:r w:rsidRPr="00156372">
        <w:rPr>
          <w:bCs/>
          <w:iCs/>
          <w:szCs w:val="24"/>
        </w:rPr>
        <w:t>A high level of knowledge in the management of patients with musculoskeletal conditions</w:t>
      </w:r>
      <w:r>
        <w:rPr>
          <w:bCs/>
          <w:iCs/>
          <w:szCs w:val="24"/>
        </w:rPr>
        <w:t xml:space="preserve"> and persistent pain</w:t>
      </w:r>
      <w:r w:rsidRPr="00156372">
        <w:rPr>
          <w:bCs/>
          <w:iCs/>
          <w:szCs w:val="24"/>
        </w:rPr>
        <w:t xml:space="preserve">, experience of liaison across various health care teams and evidence of autonomous decision making are essential. </w:t>
      </w:r>
    </w:p>
    <w:p w14:paraId="005EB929" w14:textId="77777777" w:rsidR="006217BE" w:rsidRPr="00156372" w:rsidRDefault="006217BE" w:rsidP="006217BE">
      <w:pPr>
        <w:jc w:val="left"/>
        <w:rPr>
          <w:b/>
          <w:bCs/>
          <w:i/>
          <w:iCs/>
          <w:szCs w:val="24"/>
        </w:rPr>
      </w:pPr>
    </w:p>
    <w:p w14:paraId="4CF1FF22" w14:textId="77777777" w:rsidR="006217BE" w:rsidRPr="00156372" w:rsidRDefault="006217BE" w:rsidP="006217BE">
      <w:pPr>
        <w:jc w:val="left"/>
        <w:rPr>
          <w:b/>
          <w:bCs/>
          <w:i/>
          <w:iCs/>
          <w:szCs w:val="24"/>
        </w:rPr>
      </w:pPr>
      <w:r w:rsidRPr="00156372">
        <w:rPr>
          <w:bCs/>
          <w:iCs/>
          <w:szCs w:val="24"/>
        </w:rPr>
        <w:t xml:space="preserve">You will have excellent organisational skills, be an effective team player and have a </w:t>
      </w:r>
    </w:p>
    <w:p w14:paraId="7AD59FC1" w14:textId="77777777" w:rsidR="006217BE" w:rsidRPr="00156372" w:rsidRDefault="006217BE" w:rsidP="006217BE">
      <w:pPr>
        <w:jc w:val="left"/>
        <w:rPr>
          <w:b/>
          <w:bCs/>
          <w:i/>
          <w:iCs/>
          <w:szCs w:val="24"/>
        </w:rPr>
      </w:pPr>
      <w:r w:rsidRPr="00156372">
        <w:rPr>
          <w:bCs/>
          <w:iCs/>
          <w:szCs w:val="24"/>
        </w:rPr>
        <w:t>flexible approach to service delivery. You will have a strong commitment to CPD and your clinical and professional development will be supported through regular appraisals and training.</w:t>
      </w:r>
    </w:p>
    <w:p w14:paraId="705EA69F" w14:textId="77777777" w:rsidR="00DC6042" w:rsidRDefault="00DC6042" w:rsidP="00F71D3A">
      <w:pPr>
        <w:spacing w:line="360" w:lineRule="auto"/>
        <w:ind w:left="-360" w:right="180"/>
        <w:rPr>
          <w:rFonts w:ascii="Trebuchet MS" w:hAnsi="Trebuchet MS" w:cs="Arial"/>
          <w:b/>
          <w:szCs w:val="22"/>
          <w:u w:val="single"/>
        </w:rPr>
      </w:pPr>
    </w:p>
    <w:p w14:paraId="7A2B172C" w14:textId="77777777" w:rsidR="0058231C" w:rsidRPr="00BA1640" w:rsidRDefault="0058231C" w:rsidP="00F71D3A">
      <w:pPr>
        <w:spacing w:line="360" w:lineRule="auto"/>
        <w:rPr>
          <w:rFonts w:ascii="Trebuchet MS" w:hAnsi="Trebuchet MS" w:cs="Arial"/>
          <w:b/>
          <w:szCs w:val="22"/>
          <w:u w:val="single"/>
        </w:rPr>
      </w:pPr>
      <w:r w:rsidRPr="00BA1640">
        <w:rPr>
          <w:rFonts w:ascii="Trebuchet MS" w:hAnsi="Trebuchet MS" w:cs="Arial"/>
          <w:b/>
          <w:szCs w:val="22"/>
          <w:u w:val="single"/>
        </w:rPr>
        <w:lastRenderedPageBreak/>
        <w:t>Key Duties and Responsibilities</w:t>
      </w:r>
    </w:p>
    <w:p w14:paraId="6224E519" w14:textId="77777777" w:rsidR="00AE0DC7" w:rsidRPr="00BA1640" w:rsidRDefault="00AE0DC7" w:rsidP="00F71D3A">
      <w:pPr>
        <w:spacing w:line="360" w:lineRule="auto"/>
        <w:rPr>
          <w:rFonts w:ascii="Trebuchet MS" w:hAnsi="Trebuchet MS" w:cs="Arial"/>
          <w:b/>
          <w:szCs w:val="22"/>
        </w:rPr>
      </w:pPr>
    </w:p>
    <w:p w14:paraId="3C75E280" w14:textId="77777777" w:rsidR="00AE0DC7" w:rsidRPr="00BA1640" w:rsidRDefault="00AE0DC7" w:rsidP="00F71D3A">
      <w:pPr>
        <w:spacing w:line="360" w:lineRule="auto"/>
        <w:rPr>
          <w:rFonts w:ascii="Trebuchet MS" w:hAnsi="Trebuchet MS" w:cs="Arial"/>
          <w:b/>
          <w:szCs w:val="22"/>
        </w:rPr>
      </w:pPr>
      <w:r w:rsidRPr="00BA1640">
        <w:rPr>
          <w:rFonts w:ascii="Trebuchet MS" w:hAnsi="Trebuchet MS" w:cs="Arial"/>
          <w:b/>
          <w:szCs w:val="22"/>
        </w:rPr>
        <w:t>Clinical</w:t>
      </w:r>
      <w:r w:rsidR="00F71D3A">
        <w:rPr>
          <w:rFonts w:ascii="Trebuchet MS" w:hAnsi="Trebuchet MS" w:cs="Arial"/>
          <w:b/>
          <w:szCs w:val="22"/>
        </w:rPr>
        <w:t>:</w:t>
      </w:r>
    </w:p>
    <w:p w14:paraId="117F09FE" w14:textId="77777777" w:rsidR="006217BE" w:rsidRDefault="006217BE" w:rsidP="006217BE">
      <w:pPr>
        <w:pStyle w:val="ListParagraph"/>
        <w:numPr>
          <w:ilvl w:val="0"/>
          <w:numId w:val="27"/>
        </w:numPr>
        <w:spacing w:after="52" w:line="259" w:lineRule="auto"/>
        <w:ind w:right="132"/>
        <w:rPr>
          <w:b w:val="0"/>
          <w:bCs/>
          <w:i w:val="0"/>
          <w:color w:val="000000"/>
          <w:szCs w:val="24"/>
        </w:rPr>
      </w:pPr>
      <w:r>
        <w:rPr>
          <w:b w:val="0"/>
          <w:bCs/>
          <w:i w:val="0"/>
          <w:color w:val="000000"/>
          <w:szCs w:val="24"/>
        </w:rPr>
        <w:t>To complete complex, holistic biopsychosocial assessments of patients living in persistent pain.</w:t>
      </w:r>
    </w:p>
    <w:p w14:paraId="51AEFF4F" w14:textId="77777777" w:rsidR="006217BE" w:rsidRDefault="006217BE" w:rsidP="006217BE">
      <w:pPr>
        <w:pStyle w:val="ListParagraph"/>
        <w:numPr>
          <w:ilvl w:val="0"/>
          <w:numId w:val="27"/>
        </w:numPr>
        <w:spacing w:after="52" w:line="259" w:lineRule="auto"/>
        <w:ind w:right="132"/>
        <w:rPr>
          <w:b w:val="0"/>
          <w:bCs/>
          <w:i w:val="0"/>
          <w:color w:val="000000"/>
          <w:szCs w:val="24"/>
        </w:rPr>
      </w:pPr>
      <w:r>
        <w:rPr>
          <w:b w:val="0"/>
          <w:bCs/>
          <w:i w:val="0"/>
          <w:color w:val="000000"/>
          <w:szCs w:val="24"/>
        </w:rPr>
        <w:t>To explain persistent pain to patients, families and carers and its multifactorial nature.</w:t>
      </w:r>
    </w:p>
    <w:p w14:paraId="41854FB8" w14:textId="77777777" w:rsidR="006217BE" w:rsidRDefault="006217BE" w:rsidP="006217BE">
      <w:pPr>
        <w:pStyle w:val="ListParagraph"/>
        <w:numPr>
          <w:ilvl w:val="0"/>
          <w:numId w:val="27"/>
        </w:numPr>
        <w:spacing w:after="52" w:line="259" w:lineRule="auto"/>
        <w:ind w:right="132"/>
        <w:rPr>
          <w:b w:val="0"/>
          <w:bCs/>
          <w:i w:val="0"/>
          <w:color w:val="000000"/>
          <w:szCs w:val="24"/>
        </w:rPr>
      </w:pPr>
      <w:r>
        <w:rPr>
          <w:b w:val="0"/>
          <w:bCs/>
          <w:i w:val="0"/>
          <w:color w:val="000000"/>
          <w:szCs w:val="24"/>
        </w:rPr>
        <w:t>To lead patients through a functional educational programme including exercise and educational elements (which include sleep hygiene, pacing, understanding pain, managing flare ups, work advice, effects of mood on pain) in both 1 to 1 and in class environments.</w:t>
      </w:r>
    </w:p>
    <w:p w14:paraId="32500D67" w14:textId="77777777" w:rsidR="00082783" w:rsidRDefault="00082783" w:rsidP="006217BE">
      <w:pPr>
        <w:pStyle w:val="ListParagraph"/>
        <w:numPr>
          <w:ilvl w:val="0"/>
          <w:numId w:val="27"/>
        </w:numPr>
        <w:spacing w:after="52" w:line="259" w:lineRule="auto"/>
        <w:ind w:right="132"/>
        <w:rPr>
          <w:b w:val="0"/>
          <w:bCs/>
          <w:i w:val="0"/>
          <w:color w:val="000000"/>
          <w:szCs w:val="24"/>
        </w:rPr>
      </w:pPr>
      <w:r>
        <w:rPr>
          <w:b w:val="0"/>
          <w:bCs/>
          <w:i w:val="0"/>
          <w:color w:val="000000"/>
          <w:szCs w:val="24"/>
        </w:rPr>
        <w:t>To develop the group content of the functional rehabilitation programme from an occupational therapy point of view.</w:t>
      </w:r>
    </w:p>
    <w:p w14:paraId="441EEDCD" w14:textId="77777777" w:rsidR="006217BE" w:rsidRDefault="006217BE" w:rsidP="006217BE">
      <w:pPr>
        <w:pStyle w:val="ListParagraph"/>
        <w:numPr>
          <w:ilvl w:val="0"/>
          <w:numId w:val="27"/>
        </w:numPr>
        <w:spacing w:after="52" w:line="259" w:lineRule="auto"/>
        <w:ind w:right="132"/>
        <w:rPr>
          <w:b w:val="0"/>
          <w:bCs/>
          <w:i w:val="0"/>
          <w:color w:val="000000"/>
          <w:szCs w:val="24"/>
        </w:rPr>
      </w:pPr>
      <w:r>
        <w:rPr>
          <w:b w:val="0"/>
          <w:bCs/>
          <w:i w:val="0"/>
          <w:color w:val="000000"/>
          <w:szCs w:val="24"/>
        </w:rPr>
        <w:t>To identify and refer on patients that would be appropriate for input with the persistent pain specialist nurses,</w:t>
      </w:r>
      <w:r w:rsidR="0099527D">
        <w:rPr>
          <w:b w:val="0"/>
          <w:bCs/>
          <w:i w:val="0"/>
          <w:color w:val="000000"/>
          <w:szCs w:val="24"/>
        </w:rPr>
        <w:t xml:space="preserve"> </w:t>
      </w:r>
      <w:r w:rsidR="00082783">
        <w:rPr>
          <w:b w:val="0"/>
          <w:bCs/>
          <w:i w:val="0"/>
          <w:color w:val="000000"/>
          <w:szCs w:val="24"/>
        </w:rPr>
        <w:t>physiotherapists</w:t>
      </w:r>
      <w:r w:rsidR="0099527D">
        <w:rPr>
          <w:b w:val="0"/>
          <w:bCs/>
          <w:i w:val="0"/>
          <w:color w:val="000000"/>
          <w:szCs w:val="24"/>
        </w:rPr>
        <w:t>,</w:t>
      </w:r>
      <w:r>
        <w:rPr>
          <w:b w:val="0"/>
          <w:bCs/>
          <w:i w:val="0"/>
          <w:color w:val="000000"/>
          <w:szCs w:val="24"/>
        </w:rPr>
        <w:t xml:space="preserve"> talking therapists, GP with a special interest in pain and social prescribing.  You will also identify patients who may be appropriate for procedural input with a pain consultant and formulate the appropriate information to make this referral.</w:t>
      </w:r>
    </w:p>
    <w:p w14:paraId="7195B2F4" w14:textId="77777777" w:rsidR="006217BE" w:rsidRDefault="006217BE" w:rsidP="006217BE">
      <w:pPr>
        <w:pStyle w:val="ListParagraph"/>
        <w:numPr>
          <w:ilvl w:val="0"/>
          <w:numId w:val="27"/>
        </w:numPr>
        <w:spacing w:after="52" w:line="259" w:lineRule="auto"/>
        <w:ind w:right="132"/>
        <w:rPr>
          <w:b w:val="0"/>
          <w:bCs/>
          <w:i w:val="0"/>
          <w:color w:val="000000"/>
          <w:szCs w:val="24"/>
        </w:rPr>
      </w:pPr>
      <w:r>
        <w:rPr>
          <w:b w:val="0"/>
          <w:bCs/>
          <w:i w:val="0"/>
          <w:color w:val="000000"/>
          <w:szCs w:val="24"/>
        </w:rPr>
        <w:t>To be apart of the persistent pain MDT which includes pain specialist physiotherapist, pain specialist nurses, CBT therapist, psychologist, GPSI in persistent pain.</w:t>
      </w:r>
    </w:p>
    <w:p w14:paraId="16FF208C" w14:textId="77777777" w:rsidR="006217BE" w:rsidRDefault="006217BE" w:rsidP="006217BE">
      <w:pPr>
        <w:pStyle w:val="ListParagraph"/>
        <w:numPr>
          <w:ilvl w:val="0"/>
          <w:numId w:val="27"/>
        </w:numPr>
        <w:spacing w:after="52" w:line="259" w:lineRule="auto"/>
        <w:ind w:right="132"/>
        <w:rPr>
          <w:b w:val="0"/>
          <w:bCs/>
          <w:i w:val="0"/>
          <w:color w:val="000000"/>
          <w:szCs w:val="24"/>
        </w:rPr>
      </w:pPr>
      <w:r>
        <w:rPr>
          <w:b w:val="0"/>
          <w:bCs/>
          <w:i w:val="0"/>
          <w:color w:val="000000"/>
          <w:szCs w:val="24"/>
        </w:rPr>
        <w:t>To identify mental health risk in patients and refer/manage appropriately with the support of the wider MDT with appropriate training.</w:t>
      </w:r>
    </w:p>
    <w:p w14:paraId="54904F88" w14:textId="77777777" w:rsidR="006217BE" w:rsidRPr="006B5042" w:rsidRDefault="006217BE" w:rsidP="006217BE">
      <w:pPr>
        <w:pStyle w:val="ListParagraph"/>
        <w:numPr>
          <w:ilvl w:val="0"/>
          <w:numId w:val="27"/>
        </w:numPr>
        <w:spacing w:after="52" w:line="259" w:lineRule="auto"/>
        <w:ind w:right="132"/>
        <w:rPr>
          <w:b w:val="0"/>
          <w:bCs/>
          <w:i w:val="0"/>
          <w:color w:val="000000"/>
          <w:szCs w:val="24"/>
        </w:rPr>
      </w:pPr>
      <w:r>
        <w:rPr>
          <w:b w:val="0"/>
          <w:bCs/>
          <w:i w:val="0"/>
          <w:color w:val="000000"/>
          <w:szCs w:val="24"/>
        </w:rPr>
        <w:t>T</w:t>
      </w:r>
      <w:r w:rsidRPr="006B5042">
        <w:rPr>
          <w:b w:val="0"/>
          <w:bCs/>
          <w:i w:val="0"/>
          <w:color w:val="000000"/>
          <w:szCs w:val="24"/>
        </w:rPr>
        <w:t xml:space="preserve">o </w:t>
      </w:r>
      <w:r>
        <w:rPr>
          <w:b w:val="0"/>
          <w:bCs/>
          <w:i w:val="0"/>
          <w:color w:val="000000"/>
          <w:szCs w:val="24"/>
        </w:rPr>
        <w:t>give</w:t>
      </w:r>
      <w:r w:rsidRPr="006B5042">
        <w:rPr>
          <w:b w:val="0"/>
          <w:bCs/>
          <w:i w:val="0"/>
          <w:color w:val="000000"/>
          <w:szCs w:val="24"/>
        </w:rPr>
        <w:t xml:space="preserve"> advanced clinical advice, support and training to patients, families, carers and professional colleagues to improve their journey and their health and wellbeing</w:t>
      </w:r>
      <w:r>
        <w:rPr>
          <w:b w:val="0"/>
          <w:bCs/>
          <w:i w:val="0"/>
          <w:color w:val="000000"/>
          <w:szCs w:val="24"/>
        </w:rPr>
        <w:t>.</w:t>
      </w:r>
    </w:p>
    <w:p w14:paraId="3F4808D8" w14:textId="77777777" w:rsidR="006217BE" w:rsidRPr="006B5042" w:rsidRDefault="006217BE" w:rsidP="006217BE">
      <w:pPr>
        <w:pStyle w:val="ListParagraph"/>
        <w:numPr>
          <w:ilvl w:val="0"/>
          <w:numId w:val="27"/>
        </w:numPr>
        <w:spacing w:after="52" w:line="259" w:lineRule="auto"/>
        <w:ind w:right="132"/>
        <w:rPr>
          <w:b w:val="0"/>
          <w:bCs/>
          <w:i w:val="0"/>
          <w:color w:val="000000"/>
          <w:szCs w:val="24"/>
        </w:rPr>
      </w:pPr>
      <w:r w:rsidRPr="006B5042">
        <w:rPr>
          <w:b w:val="0"/>
          <w:bCs/>
          <w:i w:val="0"/>
          <w:color w:val="000000"/>
          <w:szCs w:val="24"/>
        </w:rPr>
        <w:t>To work autonomously to manage a complex caseload</w:t>
      </w:r>
      <w:r>
        <w:rPr>
          <w:b w:val="0"/>
          <w:bCs/>
          <w:i w:val="0"/>
          <w:color w:val="000000"/>
          <w:szCs w:val="24"/>
        </w:rPr>
        <w:t xml:space="preserve"> with time</w:t>
      </w:r>
      <w:r w:rsidRPr="006B5042">
        <w:rPr>
          <w:b w:val="0"/>
          <w:bCs/>
          <w:i w:val="0"/>
          <w:color w:val="000000"/>
          <w:szCs w:val="24"/>
        </w:rPr>
        <w:t>, whilst working as part of a multidisciplinary team</w:t>
      </w:r>
    </w:p>
    <w:p w14:paraId="49882AA6" w14:textId="77777777" w:rsidR="006217BE" w:rsidRPr="00EF241B" w:rsidRDefault="006217BE" w:rsidP="006217BE">
      <w:pPr>
        <w:pStyle w:val="ListParagraph"/>
        <w:numPr>
          <w:ilvl w:val="0"/>
          <w:numId w:val="27"/>
        </w:numPr>
        <w:spacing w:after="52" w:line="259" w:lineRule="auto"/>
        <w:ind w:right="132"/>
        <w:rPr>
          <w:b w:val="0"/>
          <w:bCs/>
          <w:i w:val="0"/>
          <w:color w:val="000000"/>
          <w:szCs w:val="24"/>
        </w:rPr>
      </w:pPr>
      <w:r w:rsidRPr="006B5042">
        <w:rPr>
          <w:b w:val="0"/>
          <w:bCs/>
          <w:i w:val="0"/>
          <w:color w:val="000000"/>
          <w:szCs w:val="24"/>
        </w:rPr>
        <w:t>To use highly complex communication skills and knowledge when working with</w:t>
      </w:r>
      <w:r>
        <w:rPr>
          <w:b w:val="0"/>
          <w:bCs/>
          <w:i w:val="0"/>
          <w:color w:val="000000"/>
          <w:szCs w:val="24"/>
        </w:rPr>
        <w:t xml:space="preserve"> </w:t>
      </w:r>
      <w:r w:rsidRPr="00EF241B">
        <w:rPr>
          <w:b w:val="0"/>
          <w:bCs/>
          <w:i w:val="0"/>
          <w:color w:val="000000"/>
          <w:szCs w:val="24"/>
        </w:rPr>
        <w:t>patients, their families and external agencies</w:t>
      </w:r>
    </w:p>
    <w:p w14:paraId="07D8F687" w14:textId="77777777" w:rsidR="006217BE" w:rsidRPr="006B5042" w:rsidRDefault="006217BE" w:rsidP="006217BE">
      <w:pPr>
        <w:pStyle w:val="ListParagraph"/>
        <w:numPr>
          <w:ilvl w:val="0"/>
          <w:numId w:val="27"/>
        </w:numPr>
        <w:spacing w:after="52" w:line="259" w:lineRule="auto"/>
        <w:ind w:right="132"/>
        <w:rPr>
          <w:b w:val="0"/>
          <w:bCs/>
          <w:i w:val="0"/>
          <w:color w:val="000000"/>
          <w:szCs w:val="24"/>
        </w:rPr>
      </w:pPr>
      <w:r w:rsidRPr="006B5042">
        <w:rPr>
          <w:b w:val="0"/>
          <w:bCs/>
          <w:i w:val="0"/>
          <w:color w:val="000000"/>
          <w:szCs w:val="24"/>
        </w:rPr>
        <w:t>To gain consent for treatment and motivate patients to comply with treatment plans, whilst complying with the mental capacity act, and gaining informed consent as and when required.</w:t>
      </w:r>
    </w:p>
    <w:p w14:paraId="297652D0" w14:textId="77777777" w:rsidR="006217BE" w:rsidRPr="006B5042" w:rsidRDefault="006217BE" w:rsidP="006217BE">
      <w:pPr>
        <w:pStyle w:val="ListParagraph"/>
        <w:numPr>
          <w:ilvl w:val="0"/>
          <w:numId w:val="27"/>
        </w:numPr>
        <w:spacing w:after="52" w:line="259" w:lineRule="auto"/>
        <w:ind w:right="132"/>
        <w:rPr>
          <w:b w:val="0"/>
          <w:bCs/>
          <w:i w:val="0"/>
          <w:color w:val="000000"/>
          <w:szCs w:val="24"/>
        </w:rPr>
      </w:pPr>
      <w:r w:rsidRPr="006B5042">
        <w:rPr>
          <w:b w:val="0"/>
          <w:bCs/>
          <w:i w:val="0"/>
          <w:color w:val="000000"/>
          <w:szCs w:val="24"/>
        </w:rPr>
        <w:t>To undertake and implement highly specialist clinical assessment and intervention, taking into consideration clinical reasoning, for patients with diverse presentations and highly complex needs</w:t>
      </w:r>
      <w:r>
        <w:rPr>
          <w:b w:val="0"/>
          <w:bCs/>
          <w:i w:val="0"/>
          <w:color w:val="000000"/>
          <w:szCs w:val="24"/>
        </w:rPr>
        <w:t>.</w:t>
      </w:r>
    </w:p>
    <w:p w14:paraId="3B53D120" w14:textId="77777777" w:rsidR="006217BE" w:rsidRPr="006B5042" w:rsidRDefault="006217BE" w:rsidP="006217BE">
      <w:pPr>
        <w:pStyle w:val="ListParagraph"/>
        <w:numPr>
          <w:ilvl w:val="0"/>
          <w:numId w:val="27"/>
        </w:numPr>
        <w:spacing w:after="52" w:line="259" w:lineRule="auto"/>
        <w:ind w:right="132"/>
        <w:rPr>
          <w:b w:val="0"/>
          <w:bCs/>
          <w:i w:val="0"/>
          <w:color w:val="000000"/>
          <w:szCs w:val="24"/>
        </w:rPr>
      </w:pPr>
      <w:r w:rsidRPr="006B5042">
        <w:rPr>
          <w:b w:val="0"/>
          <w:bCs/>
          <w:i w:val="0"/>
          <w:color w:val="000000"/>
          <w:szCs w:val="24"/>
        </w:rPr>
        <w:t>To provide appropriate verbal and written information and documentation for patients, carers and the wider multidisciplinary team in a timely manner, in line with professional standards and local procedures and policies</w:t>
      </w:r>
    </w:p>
    <w:p w14:paraId="198A911E" w14:textId="77777777" w:rsidR="006217BE" w:rsidRDefault="006217BE" w:rsidP="006217BE">
      <w:pPr>
        <w:pStyle w:val="ListParagraph"/>
        <w:numPr>
          <w:ilvl w:val="0"/>
          <w:numId w:val="27"/>
        </w:numPr>
        <w:spacing w:after="52" w:line="259" w:lineRule="auto"/>
        <w:ind w:right="132"/>
        <w:rPr>
          <w:b w:val="0"/>
          <w:bCs/>
          <w:i w:val="0"/>
          <w:color w:val="000000"/>
          <w:szCs w:val="24"/>
        </w:rPr>
      </w:pPr>
      <w:r w:rsidRPr="006B5042">
        <w:rPr>
          <w:b w:val="0"/>
          <w:bCs/>
          <w:i w:val="0"/>
          <w:color w:val="000000"/>
          <w:szCs w:val="24"/>
        </w:rPr>
        <w:t>To empower patients to effectively self-manage their conditions through advice,</w:t>
      </w:r>
      <w:r>
        <w:rPr>
          <w:b w:val="0"/>
          <w:bCs/>
          <w:i w:val="0"/>
          <w:color w:val="000000"/>
          <w:szCs w:val="24"/>
        </w:rPr>
        <w:t xml:space="preserve"> </w:t>
      </w:r>
      <w:r w:rsidRPr="006B5042">
        <w:rPr>
          <w:b w:val="0"/>
          <w:bCs/>
          <w:i w:val="0"/>
          <w:color w:val="000000"/>
          <w:szCs w:val="24"/>
        </w:rPr>
        <w:t>education and coping strategies</w:t>
      </w:r>
    </w:p>
    <w:p w14:paraId="73EDF33A" w14:textId="77777777" w:rsidR="00B04142" w:rsidRPr="00BA1640" w:rsidRDefault="00B04142" w:rsidP="00F71D3A">
      <w:pPr>
        <w:spacing w:line="360" w:lineRule="auto"/>
        <w:rPr>
          <w:rFonts w:ascii="Trebuchet MS" w:hAnsi="Trebuchet MS" w:cs="Arial"/>
          <w:szCs w:val="22"/>
        </w:rPr>
      </w:pPr>
    </w:p>
    <w:p w14:paraId="0A98F547" w14:textId="77777777" w:rsidR="001B790F" w:rsidRDefault="001B790F" w:rsidP="00F71D3A">
      <w:pPr>
        <w:spacing w:line="360" w:lineRule="auto"/>
        <w:rPr>
          <w:rFonts w:ascii="Trebuchet MS" w:hAnsi="Trebuchet MS" w:cs="Arial"/>
          <w:b/>
          <w:szCs w:val="22"/>
        </w:rPr>
      </w:pPr>
    </w:p>
    <w:p w14:paraId="0F055FA5" w14:textId="77777777" w:rsidR="004E25D7" w:rsidRDefault="004E25D7" w:rsidP="00F71D3A">
      <w:pPr>
        <w:spacing w:line="360" w:lineRule="auto"/>
        <w:rPr>
          <w:rFonts w:ascii="Trebuchet MS" w:hAnsi="Trebuchet MS" w:cs="Arial"/>
          <w:b/>
          <w:szCs w:val="22"/>
        </w:rPr>
      </w:pPr>
    </w:p>
    <w:p w14:paraId="2A99DAE5" w14:textId="77777777" w:rsidR="004E25D7" w:rsidRPr="00BA1640" w:rsidRDefault="004E25D7" w:rsidP="00F71D3A">
      <w:pPr>
        <w:spacing w:line="360" w:lineRule="auto"/>
        <w:rPr>
          <w:rFonts w:ascii="Trebuchet MS" w:hAnsi="Trebuchet MS" w:cs="Arial"/>
          <w:b/>
          <w:szCs w:val="22"/>
        </w:rPr>
      </w:pPr>
    </w:p>
    <w:p w14:paraId="29066C5A" w14:textId="77777777" w:rsidR="0058231C" w:rsidRPr="00BA1640" w:rsidRDefault="007532DA" w:rsidP="00F71D3A">
      <w:pPr>
        <w:spacing w:line="360" w:lineRule="auto"/>
        <w:rPr>
          <w:rFonts w:ascii="Trebuchet MS" w:hAnsi="Trebuchet MS" w:cs="Arial"/>
          <w:b/>
          <w:szCs w:val="22"/>
        </w:rPr>
      </w:pPr>
      <w:r w:rsidRPr="00BA1640">
        <w:rPr>
          <w:rFonts w:ascii="Trebuchet MS" w:hAnsi="Trebuchet MS" w:cs="Arial"/>
          <w:b/>
          <w:szCs w:val="22"/>
        </w:rPr>
        <w:lastRenderedPageBreak/>
        <w:t xml:space="preserve">Practice and </w:t>
      </w:r>
      <w:r w:rsidR="0058231C" w:rsidRPr="00BA1640">
        <w:rPr>
          <w:rFonts w:ascii="Trebuchet MS" w:hAnsi="Trebuchet MS" w:cs="Arial"/>
          <w:b/>
          <w:szCs w:val="22"/>
        </w:rPr>
        <w:t>Service Development</w:t>
      </w:r>
    </w:p>
    <w:p w14:paraId="76777E13" w14:textId="77777777" w:rsidR="0058231C" w:rsidRPr="00BA1640" w:rsidRDefault="0058231C" w:rsidP="00F71D3A">
      <w:pPr>
        <w:spacing w:line="360" w:lineRule="auto"/>
        <w:rPr>
          <w:rFonts w:ascii="Trebuchet MS" w:hAnsi="Trebuchet MS" w:cs="Arial"/>
          <w:b/>
          <w:szCs w:val="22"/>
        </w:rPr>
      </w:pPr>
    </w:p>
    <w:p w14:paraId="612CA6BF" w14:textId="77777777" w:rsidR="006217BE" w:rsidRPr="004B490E" w:rsidRDefault="006217BE" w:rsidP="006217BE">
      <w:pPr>
        <w:pStyle w:val="ListParagraph"/>
        <w:numPr>
          <w:ilvl w:val="0"/>
          <w:numId w:val="27"/>
        </w:numPr>
        <w:spacing w:after="52" w:line="259" w:lineRule="auto"/>
        <w:ind w:right="132"/>
        <w:rPr>
          <w:b w:val="0"/>
          <w:bCs/>
          <w:i w:val="0"/>
          <w:color w:val="000000"/>
          <w:szCs w:val="24"/>
        </w:rPr>
      </w:pPr>
      <w:r w:rsidRPr="004B490E">
        <w:rPr>
          <w:b w:val="0"/>
          <w:bCs/>
          <w:i w:val="0"/>
          <w:color w:val="000000"/>
          <w:szCs w:val="24"/>
        </w:rPr>
        <w:t xml:space="preserve">To develop and maintain personal clinical skills through supervision and a personal development plan. </w:t>
      </w:r>
    </w:p>
    <w:p w14:paraId="0905D35E" w14:textId="77777777" w:rsidR="006217BE" w:rsidRPr="004B490E" w:rsidRDefault="006217BE" w:rsidP="006217BE">
      <w:pPr>
        <w:pStyle w:val="ListParagraph"/>
        <w:numPr>
          <w:ilvl w:val="0"/>
          <w:numId w:val="27"/>
        </w:numPr>
        <w:spacing w:after="52" w:line="259" w:lineRule="auto"/>
        <w:ind w:right="132"/>
        <w:rPr>
          <w:b w:val="0"/>
          <w:bCs/>
          <w:i w:val="0"/>
          <w:color w:val="000000"/>
          <w:szCs w:val="24"/>
        </w:rPr>
      </w:pPr>
      <w:r w:rsidRPr="004B490E">
        <w:rPr>
          <w:b w:val="0"/>
          <w:bCs/>
          <w:i w:val="0"/>
          <w:color w:val="000000"/>
          <w:szCs w:val="24"/>
        </w:rPr>
        <w:t xml:space="preserve">To maintain an </w:t>
      </w:r>
      <w:r w:rsidR="0099527D" w:rsidRPr="004B490E">
        <w:rPr>
          <w:b w:val="0"/>
          <w:bCs/>
          <w:i w:val="0"/>
          <w:color w:val="000000"/>
          <w:szCs w:val="24"/>
        </w:rPr>
        <w:t>up-to-date</w:t>
      </w:r>
      <w:r w:rsidRPr="004B490E">
        <w:rPr>
          <w:b w:val="0"/>
          <w:bCs/>
          <w:i w:val="0"/>
          <w:color w:val="000000"/>
          <w:szCs w:val="24"/>
        </w:rPr>
        <w:t xml:space="preserve"> knowledge of current developments within the NHS and </w:t>
      </w:r>
      <w:r w:rsidR="0099527D">
        <w:rPr>
          <w:b w:val="0"/>
          <w:bCs/>
          <w:i w:val="0"/>
          <w:color w:val="000000"/>
          <w:szCs w:val="24"/>
        </w:rPr>
        <w:t>Occupational therapy</w:t>
      </w:r>
      <w:r w:rsidRPr="004B490E">
        <w:rPr>
          <w:b w:val="0"/>
          <w:bCs/>
          <w:i w:val="0"/>
          <w:color w:val="000000"/>
          <w:szCs w:val="24"/>
        </w:rPr>
        <w:t>.</w:t>
      </w:r>
    </w:p>
    <w:p w14:paraId="3F8A78CB" w14:textId="77777777" w:rsidR="006217BE" w:rsidRPr="004B490E" w:rsidRDefault="006217BE" w:rsidP="006217BE">
      <w:pPr>
        <w:pStyle w:val="ListParagraph"/>
        <w:numPr>
          <w:ilvl w:val="0"/>
          <w:numId w:val="27"/>
        </w:numPr>
        <w:spacing w:after="52" w:line="259" w:lineRule="auto"/>
        <w:ind w:right="132"/>
        <w:rPr>
          <w:b w:val="0"/>
          <w:bCs/>
          <w:i w:val="0"/>
          <w:color w:val="000000"/>
          <w:szCs w:val="24"/>
        </w:rPr>
      </w:pPr>
      <w:r w:rsidRPr="004B490E">
        <w:rPr>
          <w:b w:val="0"/>
          <w:bCs/>
          <w:i w:val="0"/>
          <w:color w:val="000000"/>
          <w:szCs w:val="24"/>
        </w:rPr>
        <w:t>To participate in working parties and developing policy changes within Pennine MSK Partnership.</w:t>
      </w:r>
    </w:p>
    <w:p w14:paraId="3E48CDB3" w14:textId="77777777" w:rsidR="006217BE" w:rsidRPr="004B490E" w:rsidRDefault="006217BE" w:rsidP="006217BE">
      <w:pPr>
        <w:pStyle w:val="ListParagraph"/>
        <w:numPr>
          <w:ilvl w:val="0"/>
          <w:numId w:val="27"/>
        </w:numPr>
        <w:spacing w:after="52" w:line="259" w:lineRule="auto"/>
        <w:ind w:right="132"/>
        <w:rPr>
          <w:b w:val="0"/>
          <w:bCs/>
          <w:i w:val="0"/>
          <w:color w:val="000000"/>
          <w:szCs w:val="24"/>
        </w:rPr>
      </w:pPr>
      <w:r w:rsidRPr="004B490E">
        <w:rPr>
          <w:b w:val="0"/>
          <w:bCs/>
          <w:i w:val="0"/>
          <w:color w:val="000000"/>
          <w:szCs w:val="24"/>
        </w:rPr>
        <w:t>To be responsible for ensuring that quality standards and effectiveness of patient care are continually improved.</w:t>
      </w:r>
    </w:p>
    <w:p w14:paraId="0A083096" w14:textId="77777777" w:rsidR="006217BE" w:rsidRDefault="006217BE" w:rsidP="006217BE">
      <w:pPr>
        <w:pStyle w:val="ListParagraph"/>
        <w:numPr>
          <w:ilvl w:val="0"/>
          <w:numId w:val="27"/>
        </w:numPr>
        <w:spacing w:after="52" w:line="259" w:lineRule="auto"/>
        <w:ind w:right="132"/>
        <w:rPr>
          <w:b w:val="0"/>
          <w:bCs/>
          <w:i w:val="0"/>
          <w:color w:val="000000"/>
          <w:szCs w:val="24"/>
        </w:rPr>
      </w:pPr>
      <w:r w:rsidRPr="004B490E">
        <w:rPr>
          <w:b w:val="0"/>
          <w:bCs/>
          <w:i w:val="0"/>
          <w:color w:val="000000"/>
          <w:szCs w:val="24"/>
        </w:rPr>
        <w:t>To work with the team to develop the strategic and operational direction for the</w:t>
      </w:r>
      <w:r>
        <w:rPr>
          <w:b w:val="0"/>
          <w:bCs/>
          <w:i w:val="0"/>
          <w:color w:val="000000"/>
          <w:szCs w:val="24"/>
        </w:rPr>
        <w:t xml:space="preserve"> persistent pain</w:t>
      </w:r>
      <w:r w:rsidRPr="004B490E">
        <w:rPr>
          <w:b w:val="0"/>
          <w:bCs/>
          <w:i w:val="0"/>
          <w:color w:val="000000"/>
          <w:szCs w:val="24"/>
        </w:rPr>
        <w:t xml:space="preserve"> pathway within the organisation.</w:t>
      </w:r>
    </w:p>
    <w:p w14:paraId="773C94D3" w14:textId="77777777" w:rsidR="0058231C" w:rsidRPr="00BA1640" w:rsidRDefault="0058231C" w:rsidP="00F71D3A">
      <w:pPr>
        <w:spacing w:line="360" w:lineRule="auto"/>
        <w:rPr>
          <w:rFonts w:ascii="Trebuchet MS" w:hAnsi="Trebuchet MS" w:cs="Arial"/>
          <w:szCs w:val="22"/>
        </w:rPr>
      </w:pPr>
    </w:p>
    <w:p w14:paraId="6A26548B" w14:textId="77777777" w:rsidR="0058231C" w:rsidRPr="00BA1640" w:rsidRDefault="007532DA" w:rsidP="00F71D3A">
      <w:pPr>
        <w:spacing w:line="360" w:lineRule="auto"/>
        <w:rPr>
          <w:rFonts w:ascii="Trebuchet MS" w:hAnsi="Trebuchet MS" w:cs="Arial"/>
          <w:b/>
          <w:szCs w:val="22"/>
        </w:rPr>
      </w:pPr>
      <w:r w:rsidRPr="00BA1640">
        <w:rPr>
          <w:rFonts w:ascii="Trebuchet MS" w:hAnsi="Trebuchet MS" w:cs="Arial"/>
          <w:b/>
          <w:szCs w:val="22"/>
        </w:rPr>
        <w:t>Education</w:t>
      </w:r>
    </w:p>
    <w:p w14:paraId="5B8635EE" w14:textId="77777777" w:rsidR="0058231C" w:rsidRPr="00BA1640" w:rsidRDefault="0058231C" w:rsidP="00F71D3A">
      <w:pPr>
        <w:spacing w:line="360" w:lineRule="auto"/>
        <w:rPr>
          <w:rFonts w:ascii="Trebuchet MS" w:hAnsi="Trebuchet MS" w:cs="Arial"/>
          <w:b/>
          <w:szCs w:val="22"/>
        </w:rPr>
      </w:pPr>
    </w:p>
    <w:p w14:paraId="46CFD8B5" w14:textId="77777777" w:rsidR="006217BE" w:rsidRPr="00C4713A" w:rsidRDefault="006217BE" w:rsidP="006217BE">
      <w:pPr>
        <w:pStyle w:val="ListParagraph"/>
        <w:numPr>
          <w:ilvl w:val="0"/>
          <w:numId w:val="27"/>
        </w:numPr>
        <w:rPr>
          <w:rFonts w:eastAsia="Times New Roman"/>
          <w:b w:val="0"/>
          <w:bCs/>
          <w:i w:val="0"/>
          <w:iCs/>
          <w:color w:val="000000"/>
          <w:szCs w:val="24"/>
        </w:rPr>
      </w:pPr>
      <w:r w:rsidRPr="00C4713A">
        <w:rPr>
          <w:rFonts w:eastAsia="Times New Roman"/>
          <w:b w:val="0"/>
          <w:bCs/>
          <w:i w:val="0"/>
          <w:iCs/>
          <w:color w:val="000000"/>
          <w:szCs w:val="24"/>
        </w:rPr>
        <w:t>Lifelong learning is an essential part of the service and participation in departmental and team education sessions.</w:t>
      </w:r>
    </w:p>
    <w:p w14:paraId="2EB96B27" w14:textId="77777777" w:rsidR="006217BE" w:rsidRPr="004B490E" w:rsidRDefault="006217BE" w:rsidP="006217BE">
      <w:pPr>
        <w:pStyle w:val="ListParagraph"/>
        <w:numPr>
          <w:ilvl w:val="0"/>
          <w:numId w:val="27"/>
        </w:numPr>
        <w:spacing w:after="52" w:line="259" w:lineRule="auto"/>
        <w:ind w:right="132"/>
        <w:rPr>
          <w:b w:val="0"/>
          <w:bCs/>
          <w:i w:val="0"/>
          <w:color w:val="000000"/>
          <w:szCs w:val="24"/>
        </w:rPr>
      </w:pPr>
      <w:r w:rsidRPr="004B490E">
        <w:rPr>
          <w:b w:val="0"/>
          <w:bCs/>
          <w:i w:val="0"/>
          <w:color w:val="000000"/>
          <w:szCs w:val="24"/>
        </w:rPr>
        <w:t>To deliver relevant training to patient, carers and other health care professionals within Pennine MSK</w:t>
      </w:r>
    </w:p>
    <w:p w14:paraId="1A507104" w14:textId="77777777" w:rsidR="006217BE" w:rsidRPr="003F7E72" w:rsidRDefault="006217BE" w:rsidP="006217BE">
      <w:pPr>
        <w:pStyle w:val="ListParagraph"/>
        <w:numPr>
          <w:ilvl w:val="0"/>
          <w:numId w:val="27"/>
        </w:numPr>
        <w:spacing w:after="52" w:line="259" w:lineRule="auto"/>
        <w:ind w:right="132"/>
        <w:rPr>
          <w:b w:val="0"/>
          <w:bCs/>
          <w:i w:val="0"/>
          <w:color w:val="000000"/>
          <w:szCs w:val="24"/>
        </w:rPr>
      </w:pPr>
      <w:r w:rsidRPr="003F7E72">
        <w:rPr>
          <w:b w:val="0"/>
          <w:bCs/>
          <w:i w:val="0"/>
          <w:color w:val="000000"/>
          <w:szCs w:val="24"/>
        </w:rPr>
        <w:t xml:space="preserve">To supervise junior staff, providing timely verbal </w:t>
      </w:r>
      <w:r>
        <w:rPr>
          <w:b w:val="0"/>
          <w:bCs/>
          <w:i w:val="0"/>
          <w:color w:val="000000"/>
          <w:szCs w:val="24"/>
        </w:rPr>
        <w:t>a</w:t>
      </w:r>
      <w:r w:rsidRPr="003F7E72">
        <w:rPr>
          <w:b w:val="0"/>
          <w:bCs/>
          <w:i w:val="0"/>
          <w:color w:val="000000"/>
          <w:szCs w:val="24"/>
        </w:rPr>
        <w:t xml:space="preserve">nd written feedback </w:t>
      </w:r>
    </w:p>
    <w:p w14:paraId="1B0C62A0" w14:textId="77777777" w:rsidR="006217BE" w:rsidRPr="003F7E72" w:rsidRDefault="006217BE" w:rsidP="006217BE">
      <w:pPr>
        <w:pStyle w:val="ListParagraph"/>
        <w:numPr>
          <w:ilvl w:val="0"/>
          <w:numId w:val="27"/>
        </w:numPr>
        <w:spacing w:after="52" w:line="259" w:lineRule="auto"/>
        <w:ind w:right="132"/>
        <w:rPr>
          <w:b w:val="0"/>
          <w:bCs/>
          <w:i w:val="0"/>
          <w:color w:val="000000"/>
          <w:szCs w:val="24"/>
        </w:rPr>
      </w:pPr>
      <w:r w:rsidRPr="003F7E72">
        <w:rPr>
          <w:b w:val="0"/>
          <w:bCs/>
          <w:i w:val="0"/>
          <w:color w:val="000000"/>
          <w:szCs w:val="24"/>
        </w:rPr>
        <w:t>Provide opportunity for observation of therapeutic intervention within the clinical setting for medical students and AHP students</w:t>
      </w:r>
    </w:p>
    <w:p w14:paraId="45304222" w14:textId="77777777" w:rsidR="006217BE" w:rsidRPr="003F7E72" w:rsidRDefault="006217BE" w:rsidP="006217BE">
      <w:pPr>
        <w:pStyle w:val="ListParagraph"/>
        <w:numPr>
          <w:ilvl w:val="0"/>
          <w:numId w:val="27"/>
        </w:numPr>
        <w:spacing w:after="52" w:line="259" w:lineRule="auto"/>
        <w:ind w:right="132"/>
        <w:rPr>
          <w:b w:val="0"/>
          <w:bCs/>
          <w:i w:val="0"/>
          <w:color w:val="000000"/>
          <w:szCs w:val="24"/>
        </w:rPr>
      </w:pPr>
      <w:r w:rsidRPr="003F7E72">
        <w:rPr>
          <w:b w:val="0"/>
          <w:bCs/>
          <w:i w:val="0"/>
          <w:color w:val="000000"/>
          <w:szCs w:val="24"/>
        </w:rPr>
        <w:t xml:space="preserve">To attend and contribute to local and national conference and special interest groups within sphere of practice </w:t>
      </w:r>
    </w:p>
    <w:p w14:paraId="6765DA0E" w14:textId="77777777" w:rsidR="006217BE" w:rsidRPr="003F7E72" w:rsidRDefault="006217BE" w:rsidP="006217BE">
      <w:pPr>
        <w:pStyle w:val="ListParagraph"/>
        <w:numPr>
          <w:ilvl w:val="0"/>
          <w:numId w:val="27"/>
        </w:numPr>
        <w:spacing w:after="52" w:line="259" w:lineRule="auto"/>
        <w:ind w:right="132"/>
        <w:rPr>
          <w:b w:val="0"/>
          <w:bCs/>
          <w:i w:val="0"/>
          <w:color w:val="000000"/>
          <w:szCs w:val="24"/>
        </w:rPr>
      </w:pPr>
      <w:r w:rsidRPr="003F7E72">
        <w:rPr>
          <w:b w:val="0"/>
          <w:bCs/>
          <w:i w:val="0"/>
          <w:color w:val="000000"/>
          <w:szCs w:val="24"/>
        </w:rPr>
        <w:t>To maintain own CPD, through reflective practice and extending external courses deemed necessary by Pennine MSK Partnership and support other staff through their CPD</w:t>
      </w:r>
    </w:p>
    <w:p w14:paraId="496B44C5" w14:textId="77777777" w:rsidR="006217BE" w:rsidRDefault="006217BE" w:rsidP="006217BE">
      <w:pPr>
        <w:pStyle w:val="ListParagraph"/>
        <w:numPr>
          <w:ilvl w:val="0"/>
          <w:numId w:val="27"/>
        </w:numPr>
        <w:spacing w:after="52" w:line="259" w:lineRule="auto"/>
        <w:ind w:right="132"/>
        <w:rPr>
          <w:b w:val="0"/>
          <w:bCs/>
          <w:i w:val="0"/>
          <w:color w:val="000000"/>
          <w:szCs w:val="24"/>
        </w:rPr>
      </w:pPr>
      <w:r w:rsidRPr="006B5042">
        <w:rPr>
          <w:b w:val="0"/>
          <w:bCs/>
          <w:i w:val="0"/>
          <w:color w:val="000000"/>
          <w:szCs w:val="24"/>
        </w:rPr>
        <w:t>To actively participate in Journal club</w:t>
      </w:r>
      <w:r>
        <w:rPr>
          <w:b w:val="0"/>
          <w:bCs/>
          <w:i w:val="0"/>
          <w:color w:val="000000"/>
          <w:szCs w:val="24"/>
        </w:rPr>
        <w:t xml:space="preserve"> and persistent pain MDT.</w:t>
      </w:r>
    </w:p>
    <w:p w14:paraId="333A12CF" w14:textId="77777777" w:rsidR="00AE684F" w:rsidRPr="002B7494" w:rsidRDefault="00AE684F" w:rsidP="00F71D3A">
      <w:pPr>
        <w:spacing w:line="360" w:lineRule="auto"/>
        <w:rPr>
          <w:rFonts w:ascii="Trebuchet MS" w:hAnsi="Trebuchet MS" w:cs="Arial"/>
          <w:b/>
          <w:bCs/>
          <w:szCs w:val="22"/>
        </w:rPr>
      </w:pPr>
    </w:p>
    <w:p w14:paraId="55F04F7D" w14:textId="77777777" w:rsidR="002B7494" w:rsidRPr="002B7494" w:rsidRDefault="002B7494" w:rsidP="002B7494">
      <w:pPr>
        <w:spacing w:after="52" w:line="259" w:lineRule="auto"/>
        <w:ind w:right="132"/>
        <w:rPr>
          <w:b/>
          <w:bCs/>
          <w:i/>
          <w:color w:val="000000"/>
          <w:szCs w:val="24"/>
        </w:rPr>
      </w:pPr>
      <w:r w:rsidRPr="002B7494">
        <w:rPr>
          <w:b/>
          <w:bCs/>
          <w:color w:val="000000"/>
          <w:szCs w:val="24"/>
        </w:rPr>
        <w:t>Clinical Governance, Research and audit</w:t>
      </w:r>
    </w:p>
    <w:p w14:paraId="7F264267" w14:textId="77777777" w:rsidR="002B7494" w:rsidRPr="003F7E72" w:rsidRDefault="002B7494" w:rsidP="002B7494">
      <w:pPr>
        <w:spacing w:after="52" w:line="259" w:lineRule="auto"/>
        <w:ind w:right="132"/>
        <w:rPr>
          <w:i/>
          <w:color w:val="000000"/>
          <w:szCs w:val="24"/>
          <w:u w:val="single"/>
        </w:rPr>
      </w:pPr>
    </w:p>
    <w:p w14:paraId="79CE5B02" w14:textId="77777777" w:rsidR="002B7494" w:rsidRPr="003F7E72" w:rsidRDefault="002B7494" w:rsidP="002B7494">
      <w:pPr>
        <w:pStyle w:val="ListParagraph"/>
        <w:numPr>
          <w:ilvl w:val="0"/>
          <w:numId w:val="27"/>
        </w:numPr>
        <w:spacing w:after="52" w:line="259" w:lineRule="auto"/>
        <w:ind w:right="132"/>
        <w:rPr>
          <w:b w:val="0"/>
          <w:bCs/>
          <w:i w:val="0"/>
          <w:color w:val="000000"/>
          <w:szCs w:val="24"/>
        </w:rPr>
      </w:pPr>
      <w:r w:rsidRPr="003F7E72">
        <w:rPr>
          <w:b w:val="0"/>
          <w:bCs/>
          <w:i w:val="0"/>
          <w:color w:val="000000"/>
          <w:szCs w:val="24"/>
        </w:rPr>
        <w:t>To be HCPC registered and work within code of Conduct</w:t>
      </w:r>
    </w:p>
    <w:p w14:paraId="7C8643A6" w14:textId="77777777" w:rsidR="002B7494" w:rsidRPr="003F7E72" w:rsidRDefault="002B7494" w:rsidP="002B7494">
      <w:pPr>
        <w:pStyle w:val="ListParagraph"/>
        <w:numPr>
          <w:ilvl w:val="0"/>
          <w:numId w:val="27"/>
        </w:numPr>
        <w:spacing w:after="52" w:line="259" w:lineRule="auto"/>
        <w:ind w:right="132"/>
        <w:rPr>
          <w:b w:val="0"/>
          <w:bCs/>
          <w:i w:val="0"/>
          <w:color w:val="000000"/>
          <w:szCs w:val="24"/>
        </w:rPr>
      </w:pPr>
      <w:r w:rsidRPr="003F7E72">
        <w:rPr>
          <w:b w:val="0"/>
          <w:bCs/>
          <w:i w:val="0"/>
          <w:color w:val="000000"/>
          <w:szCs w:val="24"/>
        </w:rPr>
        <w:t>To work within local and national clinical guidelines and standards of care</w:t>
      </w:r>
    </w:p>
    <w:p w14:paraId="45DE351C" w14:textId="77777777" w:rsidR="002B7494" w:rsidRPr="003F7E72" w:rsidRDefault="002B7494" w:rsidP="002B7494">
      <w:pPr>
        <w:pStyle w:val="ListParagraph"/>
        <w:numPr>
          <w:ilvl w:val="0"/>
          <w:numId w:val="28"/>
        </w:numPr>
        <w:spacing w:after="52" w:line="259" w:lineRule="auto"/>
        <w:ind w:right="132"/>
        <w:rPr>
          <w:b w:val="0"/>
          <w:bCs/>
          <w:i w:val="0"/>
          <w:color w:val="000000"/>
          <w:szCs w:val="24"/>
        </w:rPr>
      </w:pPr>
      <w:r w:rsidRPr="003F7E72">
        <w:rPr>
          <w:b w:val="0"/>
          <w:bCs/>
          <w:i w:val="0"/>
          <w:color w:val="000000"/>
          <w:szCs w:val="24"/>
        </w:rPr>
        <w:t>To participate in the assessment and evaluation of musculoskeletal services within Pennine MSK Partnership in line with current best practice guidelines</w:t>
      </w:r>
    </w:p>
    <w:p w14:paraId="78A84C1C" w14:textId="77777777" w:rsidR="002B7494" w:rsidRPr="003F7E72" w:rsidRDefault="002B7494" w:rsidP="002B7494">
      <w:pPr>
        <w:pStyle w:val="ListParagraph"/>
        <w:numPr>
          <w:ilvl w:val="0"/>
          <w:numId w:val="28"/>
        </w:numPr>
        <w:spacing w:after="52" w:line="259" w:lineRule="auto"/>
        <w:ind w:right="132"/>
        <w:rPr>
          <w:b w:val="0"/>
          <w:bCs/>
          <w:i w:val="0"/>
          <w:color w:val="000000"/>
          <w:szCs w:val="24"/>
        </w:rPr>
      </w:pPr>
      <w:r w:rsidRPr="003F7E72">
        <w:rPr>
          <w:b w:val="0"/>
          <w:bCs/>
          <w:i w:val="0"/>
          <w:color w:val="000000"/>
          <w:szCs w:val="24"/>
        </w:rPr>
        <w:t>To conduct yearly audits, actively participate in research and implement change as part of the audit cycle</w:t>
      </w:r>
    </w:p>
    <w:p w14:paraId="6B7CBF50" w14:textId="77777777" w:rsidR="002B7494" w:rsidRPr="003F7E72" w:rsidRDefault="002B7494" w:rsidP="002B7494">
      <w:pPr>
        <w:pStyle w:val="ListParagraph"/>
        <w:numPr>
          <w:ilvl w:val="0"/>
          <w:numId w:val="28"/>
        </w:numPr>
        <w:spacing w:after="52" w:line="259" w:lineRule="auto"/>
        <w:ind w:right="132"/>
        <w:rPr>
          <w:b w:val="0"/>
          <w:bCs/>
          <w:i w:val="0"/>
          <w:color w:val="000000"/>
          <w:szCs w:val="24"/>
        </w:rPr>
      </w:pPr>
      <w:r w:rsidRPr="003F7E72">
        <w:rPr>
          <w:b w:val="0"/>
          <w:bCs/>
          <w:i w:val="0"/>
          <w:color w:val="000000"/>
          <w:szCs w:val="24"/>
        </w:rPr>
        <w:t>To network with colleagues within the trust, across the North West and nationally, to learn together and share good practice</w:t>
      </w:r>
    </w:p>
    <w:p w14:paraId="2BC444B1" w14:textId="77777777" w:rsidR="002B7494" w:rsidRPr="003F7E72" w:rsidRDefault="002B7494" w:rsidP="002B7494">
      <w:pPr>
        <w:pStyle w:val="ListParagraph"/>
        <w:numPr>
          <w:ilvl w:val="0"/>
          <w:numId w:val="28"/>
        </w:numPr>
        <w:spacing w:after="52" w:line="259" w:lineRule="auto"/>
        <w:ind w:right="132"/>
        <w:rPr>
          <w:b w:val="0"/>
          <w:bCs/>
          <w:i w:val="0"/>
          <w:color w:val="000000"/>
          <w:szCs w:val="24"/>
        </w:rPr>
      </w:pPr>
      <w:r w:rsidRPr="003F7E72">
        <w:rPr>
          <w:b w:val="0"/>
          <w:bCs/>
          <w:i w:val="0"/>
          <w:color w:val="000000"/>
          <w:szCs w:val="24"/>
        </w:rPr>
        <w:t>Participate in policy development and updating policies</w:t>
      </w:r>
      <w:r w:rsidR="0099527D">
        <w:rPr>
          <w:b w:val="0"/>
          <w:bCs/>
          <w:i w:val="0"/>
          <w:color w:val="000000"/>
          <w:szCs w:val="24"/>
        </w:rPr>
        <w:t>.</w:t>
      </w:r>
    </w:p>
    <w:p w14:paraId="238C120B" w14:textId="77777777" w:rsidR="002B7494" w:rsidRPr="003F7E72" w:rsidRDefault="002B7494" w:rsidP="002B7494">
      <w:pPr>
        <w:pStyle w:val="ListParagraph"/>
        <w:numPr>
          <w:ilvl w:val="0"/>
          <w:numId w:val="28"/>
        </w:numPr>
        <w:spacing w:after="52" w:line="259" w:lineRule="auto"/>
        <w:ind w:right="132"/>
        <w:rPr>
          <w:b w:val="0"/>
          <w:bCs/>
          <w:i w:val="0"/>
          <w:color w:val="000000"/>
          <w:szCs w:val="24"/>
        </w:rPr>
      </w:pPr>
      <w:r w:rsidRPr="003F7E72">
        <w:rPr>
          <w:b w:val="0"/>
          <w:bCs/>
          <w:i w:val="0"/>
          <w:color w:val="000000"/>
          <w:szCs w:val="24"/>
        </w:rPr>
        <w:t>To complete mandatory training in a timely manner</w:t>
      </w:r>
    </w:p>
    <w:p w14:paraId="4F9CFE5F" w14:textId="77777777" w:rsidR="002B7494" w:rsidRDefault="002B7494" w:rsidP="002B7494">
      <w:pPr>
        <w:pStyle w:val="ListParagraph"/>
        <w:numPr>
          <w:ilvl w:val="0"/>
          <w:numId w:val="28"/>
        </w:numPr>
        <w:spacing w:after="52" w:line="259" w:lineRule="auto"/>
        <w:ind w:right="132"/>
        <w:rPr>
          <w:b w:val="0"/>
          <w:bCs/>
          <w:i w:val="0"/>
          <w:color w:val="000000"/>
          <w:szCs w:val="24"/>
        </w:rPr>
      </w:pPr>
      <w:r w:rsidRPr="003F7E72">
        <w:rPr>
          <w:b w:val="0"/>
          <w:bCs/>
          <w:i w:val="0"/>
          <w:color w:val="000000"/>
          <w:szCs w:val="24"/>
        </w:rPr>
        <w:t xml:space="preserve">To attend MDT meetings </w:t>
      </w:r>
    </w:p>
    <w:p w14:paraId="54D75C33" w14:textId="77777777" w:rsidR="007351FD" w:rsidRPr="00BA1640" w:rsidRDefault="007351FD" w:rsidP="00F71D3A">
      <w:pPr>
        <w:spacing w:line="360" w:lineRule="auto"/>
        <w:rPr>
          <w:rFonts w:ascii="Trebuchet MS" w:hAnsi="Trebuchet MS"/>
          <w:szCs w:val="22"/>
        </w:rPr>
      </w:pPr>
    </w:p>
    <w:p w14:paraId="64F8FAA0" w14:textId="77777777" w:rsidR="0058231C" w:rsidRPr="00BA1640" w:rsidRDefault="007532DA" w:rsidP="00F71D3A">
      <w:pPr>
        <w:pStyle w:val="Heading2"/>
        <w:spacing w:line="360" w:lineRule="auto"/>
        <w:rPr>
          <w:rFonts w:ascii="Trebuchet MS" w:hAnsi="Trebuchet MS" w:cs="Arial"/>
          <w:sz w:val="22"/>
          <w:szCs w:val="22"/>
        </w:rPr>
      </w:pPr>
      <w:r w:rsidRPr="00BA1640">
        <w:rPr>
          <w:rFonts w:ascii="Trebuchet MS" w:hAnsi="Trebuchet MS" w:cs="Arial"/>
          <w:sz w:val="22"/>
          <w:szCs w:val="22"/>
        </w:rPr>
        <w:lastRenderedPageBreak/>
        <w:t>General R</w:t>
      </w:r>
      <w:r w:rsidR="0058231C" w:rsidRPr="00BA1640">
        <w:rPr>
          <w:rFonts w:ascii="Trebuchet MS" w:hAnsi="Trebuchet MS" w:cs="Arial"/>
          <w:sz w:val="22"/>
          <w:szCs w:val="22"/>
        </w:rPr>
        <w:t>esponsibilities</w:t>
      </w:r>
    </w:p>
    <w:p w14:paraId="3EB3ADC2" w14:textId="77777777" w:rsidR="002B7494" w:rsidRPr="003F7E72" w:rsidRDefault="002B7494" w:rsidP="002B7494">
      <w:pPr>
        <w:pStyle w:val="ListParagraph"/>
        <w:numPr>
          <w:ilvl w:val="0"/>
          <w:numId w:val="29"/>
        </w:numPr>
        <w:spacing w:after="52" w:line="259" w:lineRule="auto"/>
        <w:ind w:right="132"/>
        <w:rPr>
          <w:b w:val="0"/>
          <w:bCs/>
          <w:i w:val="0"/>
          <w:color w:val="000000"/>
          <w:szCs w:val="24"/>
        </w:rPr>
      </w:pPr>
      <w:r w:rsidRPr="003F7E72">
        <w:rPr>
          <w:b w:val="0"/>
          <w:bCs/>
          <w:i w:val="0"/>
          <w:color w:val="000000"/>
          <w:szCs w:val="24"/>
        </w:rPr>
        <w:t xml:space="preserve">To establish, maintain and develop professional working relationships with colleagues </w:t>
      </w:r>
    </w:p>
    <w:p w14:paraId="0E1DB8F5" w14:textId="77777777" w:rsidR="002B7494" w:rsidRPr="003F7E72" w:rsidRDefault="002B7494" w:rsidP="002B7494">
      <w:pPr>
        <w:pStyle w:val="ListParagraph"/>
        <w:numPr>
          <w:ilvl w:val="0"/>
          <w:numId w:val="29"/>
        </w:numPr>
        <w:spacing w:after="52" w:line="259" w:lineRule="auto"/>
        <w:ind w:right="132"/>
        <w:rPr>
          <w:b w:val="0"/>
          <w:bCs/>
          <w:i w:val="0"/>
          <w:color w:val="000000"/>
          <w:szCs w:val="24"/>
        </w:rPr>
      </w:pPr>
      <w:r w:rsidRPr="003F7E72">
        <w:rPr>
          <w:b w:val="0"/>
          <w:bCs/>
          <w:i w:val="0"/>
          <w:color w:val="000000"/>
          <w:szCs w:val="24"/>
        </w:rPr>
        <w:t>To participate in yearly appraisals with line manager, and complete with junior staff</w:t>
      </w:r>
    </w:p>
    <w:p w14:paraId="254D3B70" w14:textId="77777777" w:rsidR="002B7494" w:rsidRPr="003F7E72" w:rsidRDefault="002B7494" w:rsidP="002B7494">
      <w:pPr>
        <w:pStyle w:val="ListParagraph"/>
        <w:numPr>
          <w:ilvl w:val="0"/>
          <w:numId w:val="29"/>
        </w:numPr>
        <w:spacing w:after="52" w:line="259" w:lineRule="auto"/>
        <w:ind w:right="132"/>
        <w:rPr>
          <w:b w:val="0"/>
          <w:bCs/>
          <w:i w:val="0"/>
          <w:color w:val="000000"/>
          <w:szCs w:val="24"/>
        </w:rPr>
      </w:pPr>
      <w:r w:rsidRPr="003F7E72">
        <w:rPr>
          <w:b w:val="0"/>
          <w:bCs/>
          <w:i w:val="0"/>
          <w:color w:val="000000"/>
          <w:szCs w:val="24"/>
        </w:rPr>
        <w:t>To be aware of and work within internal policies and protocols</w:t>
      </w:r>
    </w:p>
    <w:p w14:paraId="1EEE0684" w14:textId="77777777" w:rsidR="002B7494" w:rsidRPr="0042418E" w:rsidRDefault="002B7494" w:rsidP="002B7494">
      <w:pPr>
        <w:pStyle w:val="ListParagraph"/>
        <w:numPr>
          <w:ilvl w:val="0"/>
          <w:numId w:val="29"/>
        </w:numPr>
        <w:spacing w:after="52" w:line="259" w:lineRule="auto"/>
        <w:ind w:right="132"/>
        <w:rPr>
          <w:b w:val="0"/>
          <w:bCs/>
          <w:i w:val="0"/>
          <w:color w:val="000000"/>
          <w:szCs w:val="24"/>
        </w:rPr>
      </w:pPr>
      <w:r w:rsidRPr="003F7E72">
        <w:rPr>
          <w:b w:val="0"/>
          <w:bCs/>
          <w:i w:val="0"/>
          <w:color w:val="000000"/>
          <w:szCs w:val="24"/>
        </w:rPr>
        <w:t>To gain appropriate support from senior colleagues and participate in supervision/peer review to enhance clinical practice</w:t>
      </w:r>
    </w:p>
    <w:p w14:paraId="2C7CACBA" w14:textId="77777777" w:rsidR="002B7494" w:rsidRPr="003F7E72" w:rsidRDefault="002B7494" w:rsidP="002B7494">
      <w:pPr>
        <w:pStyle w:val="ListParagraph"/>
        <w:numPr>
          <w:ilvl w:val="0"/>
          <w:numId w:val="31"/>
        </w:numPr>
        <w:spacing w:after="52" w:line="259" w:lineRule="auto"/>
        <w:ind w:right="132"/>
        <w:rPr>
          <w:b w:val="0"/>
          <w:bCs/>
          <w:i w:val="0"/>
          <w:color w:val="000000"/>
          <w:szCs w:val="24"/>
        </w:rPr>
      </w:pPr>
      <w:r w:rsidRPr="003F7E72">
        <w:rPr>
          <w:b w:val="0"/>
          <w:bCs/>
          <w:i w:val="0"/>
          <w:color w:val="000000"/>
          <w:szCs w:val="24"/>
        </w:rPr>
        <w:t>To ensure that risk is managed in all elements of work including the reporting of Critical Incidents, near misses and hazards in line with Pennine MSK Partnership Ltd policy and that appropriate actions are put into place where required.</w:t>
      </w:r>
    </w:p>
    <w:p w14:paraId="45FB2CF1" w14:textId="77777777" w:rsidR="002B7494" w:rsidRDefault="002B7494" w:rsidP="002B7494">
      <w:pPr>
        <w:pStyle w:val="ListParagraph"/>
        <w:numPr>
          <w:ilvl w:val="0"/>
          <w:numId w:val="31"/>
        </w:numPr>
        <w:spacing w:after="52" w:line="259" w:lineRule="auto"/>
        <w:ind w:right="132"/>
        <w:rPr>
          <w:b w:val="0"/>
          <w:bCs/>
          <w:i w:val="0"/>
          <w:color w:val="000000"/>
          <w:szCs w:val="24"/>
        </w:rPr>
      </w:pPr>
      <w:r w:rsidRPr="003F7E72">
        <w:rPr>
          <w:b w:val="0"/>
          <w:bCs/>
          <w:i w:val="0"/>
          <w:color w:val="000000"/>
          <w:szCs w:val="24"/>
        </w:rPr>
        <w:t>To maintain the highest standards of communication, written and verbal, with patients and colleagues ensuring satisfactory and timely resolution of queries</w:t>
      </w:r>
      <w:r>
        <w:rPr>
          <w:b w:val="0"/>
          <w:bCs/>
          <w:i w:val="0"/>
          <w:color w:val="000000"/>
          <w:szCs w:val="24"/>
        </w:rPr>
        <w:t xml:space="preserve"> </w:t>
      </w:r>
      <w:r w:rsidRPr="003F7E72">
        <w:rPr>
          <w:b w:val="0"/>
          <w:bCs/>
          <w:i w:val="0"/>
          <w:color w:val="000000"/>
          <w:szCs w:val="24"/>
        </w:rPr>
        <w:t>whilst upholding confidentiality in accordance with Data Protection Act 1998.</w:t>
      </w:r>
    </w:p>
    <w:p w14:paraId="4FF7FD6E" w14:textId="77777777" w:rsidR="002B7494" w:rsidRDefault="002B7494" w:rsidP="002B7494">
      <w:pPr>
        <w:pStyle w:val="ListParagraph"/>
        <w:numPr>
          <w:ilvl w:val="0"/>
          <w:numId w:val="31"/>
        </w:numPr>
        <w:spacing w:after="52" w:line="259" w:lineRule="auto"/>
        <w:ind w:right="132"/>
        <w:rPr>
          <w:b w:val="0"/>
          <w:bCs/>
          <w:i w:val="0"/>
          <w:color w:val="000000"/>
          <w:szCs w:val="24"/>
        </w:rPr>
      </w:pPr>
      <w:r w:rsidRPr="003F7E72">
        <w:rPr>
          <w:b w:val="0"/>
          <w:bCs/>
          <w:i w:val="0"/>
          <w:color w:val="000000"/>
          <w:szCs w:val="24"/>
        </w:rPr>
        <w:t>To demonstrate responsibility and leadership for promoting and championing all aspects of equal opportunities by valuing diversity in all areas of work.</w:t>
      </w:r>
    </w:p>
    <w:p w14:paraId="77C243AB" w14:textId="77777777" w:rsidR="002B7494" w:rsidRDefault="002B7494" w:rsidP="002B7494">
      <w:pPr>
        <w:pStyle w:val="ListParagraph"/>
        <w:numPr>
          <w:ilvl w:val="0"/>
          <w:numId w:val="31"/>
        </w:numPr>
        <w:spacing w:after="52" w:line="259" w:lineRule="auto"/>
        <w:ind w:right="132"/>
        <w:rPr>
          <w:b w:val="0"/>
          <w:bCs/>
          <w:i w:val="0"/>
          <w:color w:val="000000"/>
          <w:szCs w:val="24"/>
        </w:rPr>
      </w:pPr>
      <w:r w:rsidRPr="003F7E72">
        <w:rPr>
          <w:b w:val="0"/>
          <w:bCs/>
          <w:i w:val="0"/>
          <w:color w:val="000000"/>
          <w:szCs w:val="24"/>
        </w:rPr>
        <w:t>To maintain accurate and contemporaneous records in line with Pennine MSK Partnership Ltd policy.</w:t>
      </w:r>
    </w:p>
    <w:p w14:paraId="72AAE7BC" w14:textId="77777777" w:rsidR="002B7494" w:rsidRPr="003F7E72" w:rsidRDefault="002B7494" w:rsidP="002B7494">
      <w:pPr>
        <w:pStyle w:val="ListParagraph"/>
        <w:numPr>
          <w:ilvl w:val="0"/>
          <w:numId w:val="31"/>
        </w:numPr>
        <w:spacing w:after="52" w:line="259" w:lineRule="auto"/>
        <w:ind w:right="132"/>
        <w:rPr>
          <w:b w:val="0"/>
          <w:bCs/>
          <w:i w:val="0"/>
          <w:color w:val="000000"/>
          <w:szCs w:val="24"/>
        </w:rPr>
      </w:pPr>
      <w:r w:rsidRPr="003F7E72">
        <w:rPr>
          <w:b w:val="0"/>
          <w:bCs/>
          <w:i w:val="0"/>
          <w:color w:val="000000"/>
          <w:szCs w:val="24"/>
        </w:rPr>
        <w:t>To take responsibility for ensuring and achieving the objectives of the Pennine MSK Partnership Ltd Health and Safety Policy.</w:t>
      </w:r>
    </w:p>
    <w:p w14:paraId="218917CD" w14:textId="77777777" w:rsidR="002B7494" w:rsidRPr="003F7E72" w:rsidRDefault="002B7494" w:rsidP="002B7494">
      <w:pPr>
        <w:pStyle w:val="ListParagraph"/>
        <w:numPr>
          <w:ilvl w:val="0"/>
          <w:numId w:val="31"/>
        </w:numPr>
        <w:spacing w:after="52" w:line="259" w:lineRule="auto"/>
        <w:ind w:right="132"/>
        <w:rPr>
          <w:b w:val="0"/>
          <w:bCs/>
          <w:i w:val="0"/>
          <w:color w:val="000000"/>
          <w:szCs w:val="24"/>
        </w:rPr>
      </w:pPr>
      <w:r w:rsidRPr="003F7E72">
        <w:rPr>
          <w:b w:val="0"/>
          <w:bCs/>
          <w:i w:val="0"/>
          <w:color w:val="000000"/>
          <w:szCs w:val="24"/>
        </w:rPr>
        <w:t>To undertake any other duties in order to meet personal, team and organisational objectives following consultation with your manager.</w:t>
      </w:r>
    </w:p>
    <w:p w14:paraId="2362DABB" w14:textId="77777777" w:rsidR="002B7494" w:rsidRDefault="002B7494" w:rsidP="002B7494">
      <w:pPr>
        <w:pStyle w:val="ListParagraph"/>
        <w:spacing w:after="52" w:line="259" w:lineRule="auto"/>
        <w:ind w:left="0" w:right="132" w:firstLine="0"/>
        <w:rPr>
          <w:b w:val="0"/>
          <w:bCs/>
          <w:i w:val="0"/>
          <w:color w:val="000000"/>
          <w:szCs w:val="24"/>
        </w:rPr>
      </w:pPr>
    </w:p>
    <w:p w14:paraId="226E07CF" w14:textId="77777777" w:rsidR="00495AB3" w:rsidRDefault="00495AB3" w:rsidP="00495AB3">
      <w:pPr>
        <w:rPr>
          <w:rFonts w:cs="Arial"/>
          <w:b/>
          <w:bCs/>
        </w:rPr>
      </w:pPr>
      <w:r w:rsidRPr="006B7B26">
        <w:rPr>
          <w:rFonts w:cs="Arial"/>
          <w:b/>
          <w:bCs/>
        </w:rPr>
        <w:t xml:space="preserve">Safeguarding </w:t>
      </w:r>
    </w:p>
    <w:p w14:paraId="722E5BCD" w14:textId="77777777" w:rsidR="00495AB3" w:rsidRPr="006B7B26" w:rsidRDefault="00495AB3" w:rsidP="00495AB3">
      <w:pPr>
        <w:rPr>
          <w:rFonts w:cs="Arial"/>
          <w:b/>
          <w:bCs/>
        </w:rPr>
      </w:pPr>
    </w:p>
    <w:p w14:paraId="7784ABE0" w14:textId="77777777" w:rsidR="00495AB3" w:rsidRPr="006B7B26" w:rsidRDefault="00495AB3" w:rsidP="00495AB3">
      <w:pPr>
        <w:pStyle w:val="Default"/>
        <w:rPr>
          <w:rFonts w:ascii="Arial" w:hAnsi="Arial" w:cs="Arial"/>
        </w:rPr>
      </w:pPr>
      <w:r w:rsidRPr="006B7B26">
        <w:rPr>
          <w:rFonts w:ascii="Arial" w:hAnsi="Arial" w:cs="Arial"/>
        </w:rPr>
        <w:t xml:space="preserve">Pennine MSK is committed to safeguarding and promoting the welfare of adults at risk and children; enabling them to live free from harm, abuse and neglect.  </w:t>
      </w:r>
    </w:p>
    <w:p w14:paraId="37C29980" w14:textId="77777777" w:rsidR="00495AB3" w:rsidRPr="006B7B26" w:rsidRDefault="00495AB3" w:rsidP="00495AB3">
      <w:pPr>
        <w:rPr>
          <w:rFonts w:cs="Arial"/>
        </w:rPr>
      </w:pPr>
    </w:p>
    <w:p w14:paraId="3F879758" w14:textId="77777777" w:rsidR="00495AB3" w:rsidRPr="006B7B26" w:rsidRDefault="00495AB3" w:rsidP="00495AB3">
      <w:pPr>
        <w:pStyle w:val="Default"/>
        <w:rPr>
          <w:rFonts w:ascii="Arial" w:hAnsi="Arial" w:cs="Arial"/>
        </w:rPr>
      </w:pPr>
      <w:r w:rsidRPr="006B7B26">
        <w:rPr>
          <w:rFonts w:ascii="Arial" w:hAnsi="Arial" w:cs="Arial"/>
        </w:rPr>
        <w:t xml:space="preserve">All our employees are required to act in such a way that at all times safeguards the health and wellbeing of children and vulnerable adults. Familiarisation with and adherence to our Safeguarding policies is an essential requirement of all employees, as is participation in related mandatory/statutory training. </w:t>
      </w:r>
    </w:p>
    <w:p w14:paraId="4FC5EE9F" w14:textId="77777777" w:rsidR="00495AB3" w:rsidRPr="006B7B26" w:rsidRDefault="00495AB3" w:rsidP="00495AB3">
      <w:pPr>
        <w:pStyle w:val="Default"/>
        <w:rPr>
          <w:rFonts w:ascii="Arial" w:hAnsi="Arial" w:cs="Arial"/>
        </w:rPr>
      </w:pPr>
    </w:p>
    <w:p w14:paraId="776039ED" w14:textId="77777777" w:rsidR="00495AB3" w:rsidRDefault="00495AB3" w:rsidP="00495AB3">
      <w:pPr>
        <w:pStyle w:val="Default"/>
        <w:rPr>
          <w:rFonts w:ascii="Arial" w:hAnsi="Arial" w:cs="Arial"/>
        </w:rPr>
      </w:pPr>
      <w:r w:rsidRPr="006B7B26">
        <w:rPr>
          <w:rFonts w:ascii="Arial" w:hAnsi="Arial" w:cs="Arial"/>
        </w:rPr>
        <w:t xml:space="preserve">You must be aware of your responsibilities and adhere to Local Safeguarding Children’s Board and Local Safeguarding Adult Board Procedures for Safeguarding and Protecting Children which are available on our shared drive. It is the responsibility of all staff to report any concerns and who to contact within the </w:t>
      </w:r>
      <w:r>
        <w:t xml:space="preserve">service </w:t>
      </w:r>
      <w:r w:rsidRPr="006B7B26">
        <w:rPr>
          <w:rFonts w:ascii="Arial" w:hAnsi="Arial" w:cs="Arial"/>
        </w:rPr>
        <w:t>for further help and guidance</w:t>
      </w:r>
      <w:r>
        <w:t xml:space="preserve"> (Andy Swan is the service Safeguarding and Prevent Lead)</w:t>
      </w:r>
      <w:r w:rsidRPr="006B7B26">
        <w:rPr>
          <w:rFonts w:ascii="Arial" w:hAnsi="Arial" w:cs="Arial"/>
        </w:rPr>
        <w:t>.</w:t>
      </w:r>
    </w:p>
    <w:p w14:paraId="419B3614" w14:textId="77777777" w:rsidR="00495AB3" w:rsidRDefault="00495AB3" w:rsidP="002B7494">
      <w:pPr>
        <w:pStyle w:val="ListParagraph"/>
        <w:spacing w:after="52" w:line="259" w:lineRule="auto"/>
        <w:ind w:left="0" w:right="132" w:firstLine="0"/>
        <w:rPr>
          <w:b w:val="0"/>
          <w:bCs/>
          <w:i w:val="0"/>
          <w:color w:val="000000"/>
          <w:szCs w:val="24"/>
        </w:rPr>
      </w:pPr>
    </w:p>
    <w:p w14:paraId="7A767634" w14:textId="77777777" w:rsidR="00495AB3" w:rsidRPr="002B7494" w:rsidRDefault="00495AB3" w:rsidP="002B7494">
      <w:pPr>
        <w:pStyle w:val="ListParagraph"/>
        <w:spacing w:after="52" w:line="259" w:lineRule="auto"/>
        <w:ind w:left="0" w:right="132" w:firstLine="0"/>
        <w:rPr>
          <w:b w:val="0"/>
          <w:bCs/>
          <w:i w:val="0"/>
          <w:color w:val="000000"/>
          <w:szCs w:val="24"/>
        </w:rPr>
      </w:pPr>
    </w:p>
    <w:p w14:paraId="2DA19A09" w14:textId="77777777" w:rsidR="00BA1640" w:rsidRPr="00BA1640" w:rsidRDefault="00BA1640" w:rsidP="00F71D3A">
      <w:pPr>
        <w:spacing w:line="360" w:lineRule="auto"/>
        <w:rPr>
          <w:rFonts w:ascii="Trebuchet MS" w:hAnsi="Trebuchet MS"/>
          <w:i/>
          <w:iCs/>
          <w:color w:val="000000"/>
          <w:szCs w:val="22"/>
          <w:lang w:val="en-US" w:eastAsia="en-GB"/>
        </w:rPr>
      </w:pPr>
      <w:r w:rsidRPr="00BA1640">
        <w:rPr>
          <w:rFonts w:ascii="Trebuchet MS" w:hAnsi="Trebuchet MS"/>
          <w:i/>
          <w:iCs/>
          <w:color w:val="000000"/>
          <w:szCs w:val="22"/>
          <w:lang w:val="en-US" w:eastAsia="en-GB"/>
        </w:rPr>
        <w:t>This job description does not attempt to describe all the tasks the post holder will undertake, it does, however, indicate the degree of authority, range of duties covered and the flexibility required for the job.</w:t>
      </w:r>
    </w:p>
    <w:p w14:paraId="2B9F0989" w14:textId="77777777" w:rsidR="00BA1640" w:rsidRPr="00BA1640" w:rsidRDefault="00BA1640" w:rsidP="00F71D3A">
      <w:pPr>
        <w:spacing w:line="360" w:lineRule="auto"/>
        <w:rPr>
          <w:rFonts w:ascii="Trebuchet MS" w:hAnsi="Trebuchet MS"/>
          <w:i/>
          <w:iCs/>
          <w:color w:val="000000"/>
          <w:szCs w:val="22"/>
          <w:lang w:val="en-US" w:eastAsia="en-GB"/>
        </w:rPr>
      </w:pPr>
      <w:r w:rsidRPr="00BA1640">
        <w:rPr>
          <w:rFonts w:ascii="Trebuchet MS" w:hAnsi="Trebuchet MS"/>
          <w:i/>
          <w:iCs/>
          <w:color w:val="000000"/>
          <w:szCs w:val="22"/>
          <w:lang w:val="en-US" w:eastAsia="en-GB"/>
        </w:rPr>
        <w:lastRenderedPageBreak/>
        <w:t>This job description may be amended in consultation with the post holder as developments evolve, and as part of the appraisal process.</w:t>
      </w:r>
    </w:p>
    <w:p w14:paraId="0F3DA470" w14:textId="77777777" w:rsidR="0058231C" w:rsidRPr="00BA1640" w:rsidRDefault="0058231C" w:rsidP="00F71D3A">
      <w:pPr>
        <w:spacing w:line="360" w:lineRule="auto"/>
        <w:jc w:val="left"/>
        <w:rPr>
          <w:rFonts w:ascii="Trebuchet MS" w:hAnsi="Trebuchet MS" w:cs="Arial"/>
          <w:b/>
          <w:bCs/>
          <w:szCs w:val="22"/>
        </w:rPr>
      </w:pPr>
    </w:p>
    <w:p w14:paraId="4ADA2418" w14:textId="77777777" w:rsidR="00E628A1" w:rsidRPr="00BA1640" w:rsidRDefault="00E628A1" w:rsidP="00495AB3">
      <w:pPr>
        <w:pStyle w:val="Subtitle"/>
        <w:jc w:val="both"/>
        <w:rPr>
          <w:rFonts w:ascii="Trebuchet MS" w:hAnsi="Trebuchet MS" w:cs="Arial"/>
          <w:sz w:val="22"/>
          <w:szCs w:val="22"/>
        </w:rPr>
      </w:pPr>
    </w:p>
    <w:p w14:paraId="2DA78A88" w14:textId="56CFAF46" w:rsidR="008E7CBD" w:rsidRDefault="004E25D7">
      <w:pPr>
        <w:pStyle w:val="Subtitle"/>
        <w:rPr>
          <w:rFonts w:ascii="Trebuchet MS" w:hAnsi="Trebuchet MS" w:cs="Arial"/>
          <w:sz w:val="22"/>
          <w:szCs w:val="22"/>
        </w:rPr>
      </w:pPr>
      <w:r>
        <w:rPr>
          <w:noProof/>
        </w:rPr>
        <w:drawing>
          <wp:anchor distT="0" distB="0" distL="114300" distR="114300" simplePos="0" relativeHeight="251658240" behindDoc="0" locked="0" layoutInCell="1" allowOverlap="1" wp14:anchorId="15D87A77" wp14:editId="29008117">
            <wp:simplePos x="0" y="0"/>
            <wp:positionH relativeFrom="column">
              <wp:posOffset>-124460</wp:posOffset>
            </wp:positionH>
            <wp:positionV relativeFrom="paragraph">
              <wp:posOffset>-215265</wp:posOffset>
            </wp:positionV>
            <wp:extent cx="1266825" cy="59055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682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7A46C5" w14:textId="77777777" w:rsidR="008E7CBD" w:rsidRDefault="008E7CBD">
      <w:pPr>
        <w:pStyle w:val="Subtitle"/>
        <w:rPr>
          <w:rFonts w:ascii="Trebuchet MS" w:hAnsi="Trebuchet MS" w:cs="Arial"/>
          <w:sz w:val="22"/>
          <w:szCs w:val="22"/>
        </w:rPr>
      </w:pPr>
    </w:p>
    <w:p w14:paraId="60F9B25B" w14:textId="77777777" w:rsidR="00E628A1" w:rsidRPr="00BA1640" w:rsidRDefault="00606F8F">
      <w:pPr>
        <w:pStyle w:val="Subtitle"/>
        <w:rPr>
          <w:rFonts w:ascii="Trebuchet MS" w:hAnsi="Trebuchet MS" w:cs="Arial"/>
          <w:sz w:val="22"/>
          <w:szCs w:val="22"/>
        </w:rPr>
      </w:pPr>
      <w:r>
        <w:rPr>
          <w:rFonts w:ascii="Trebuchet MS" w:hAnsi="Trebuchet MS" w:cs="Arial"/>
          <w:sz w:val="22"/>
          <w:szCs w:val="22"/>
        </w:rPr>
        <w:t>Persistent Pain Specialist Physiotherapist</w:t>
      </w:r>
    </w:p>
    <w:p w14:paraId="663C2F23" w14:textId="77777777" w:rsidR="00BA1640" w:rsidRDefault="00BA1640">
      <w:pPr>
        <w:pStyle w:val="Subtitle"/>
        <w:rPr>
          <w:rFonts w:ascii="Trebuchet MS" w:hAnsi="Trebuchet MS" w:cs="Arial"/>
          <w:sz w:val="22"/>
          <w:szCs w:val="22"/>
        </w:rPr>
      </w:pPr>
    </w:p>
    <w:p w14:paraId="2DE94901" w14:textId="77777777" w:rsidR="0058231C" w:rsidRPr="00BA1640" w:rsidRDefault="00E628A1">
      <w:pPr>
        <w:pStyle w:val="Subtitle"/>
        <w:rPr>
          <w:rFonts w:ascii="Trebuchet MS" w:hAnsi="Trebuchet MS" w:cs="Arial"/>
          <w:sz w:val="22"/>
          <w:szCs w:val="22"/>
        </w:rPr>
      </w:pPr>
      <w:r w:rsidRPr="00BA1640">
        <w:rPr>
          <w:rFonts w:ascii="Trebuchet MS" w:hAnsi="Trebuchet MS" w:cs="Arial"/>
          <w:sz w:val="22"/>
          <w:szCs w:val="22"/>
        </w:rPr>
        <w:t>Person Specification</w:t>
      </w:r>
    </w:p>
    <w:p w14:paraId="69A2656E" w14:textId="77777777" w:rsidR="007351FD" w:rsidRPr="00BA1640" w:rsidRDefault="007351FD" w:rsidP="00303B12">
      <w:pPr>
        <w:pStyle w:val="Heading1"/>
        <w:ind w:firstLine="0"/>
        <w:jc w:val="left"/>
        <w:rPr>
          <w:rFonts w:ascii="Trebuchet MS" w:hAnsi="Trebuchet MS" w:cs="Arial"/>
          <w:sz w:val="22"/>
          <w:szCs w:val="22"/>
        </w:rPr>
      </w:pPr>
    </w:p>
    <w:p w14:paraId="161A2466" w14:textId="77777777" w:rsidR="0058231C" w:rsidRPr="00BA1640" w:rsidRDefault="0058231C" w:rsidP="00303B12">
      <w:pPr>
        <w:pStyle w:val="Heading1"/>
        <w:ind w:firstLine="0"/>
        <w:jc w:val="left"/>
        <w:rPr>
          <w:rFonts w:ascii="Trebuchet MS" w:hAnsi="Trebuchet MS" w:cs="Arial"/>
          <w:sz w:val="22"/>
          <w:szCs w:val="22"/>
        </w:rPr>
      </w:pPr>
      <w:r w:rsidRPr="00BA1640">
        <w:rPr>
          <w:rFonts w:ascii="Trebuchet MS" w:hAnsi="Trebuchet MS" w:cs="Arial"/>
          <w:sz w:val="22"/>
          <w:szCs w:val="22"/>
        </w:rPr>
        <w:t>Education/Qualifications</w:t>
      </w:r>
    </w:p>
    <w:p w14:paraId="03F32511" w14:textId="77777777" w:rsidR="0058231C" w:rsidRPr="00BA1640" w:rsidRDefault="0058231C">
      <w:pPr>
        <w:jc w:val="left"/>
        <w:rPr>
          <w:rFonts w:ascii="Trebuchet MS" w:hAnsi="Trebuchet MS" w:cs="Arial"/>
          <w:b/>
          <w:bCs/>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7"/>
        <w:gridCol w:w="1671"/>
        <w:gridCol w:w="1800"/>
        <w:gridCol w:w="1800"/>
      </w:tblGrid>
      <w:tr w:rsidR="00303B12" w:rsidRPr="00BA1640" w14:paraId="4769BF47" w14:textId="77777777" w:rsidTr="00303B12">
        <w:tblPrEx>
          <w:tblCellMar>
            <w:top w:w="0" w:type="dxa"/>
            <w:bottom w:w="0" w:type="dxa"/>
          </w:tblCellMar>
        </w:tblPrEx>
        <w:tc>
          <w:tcPr>
            <w:tcW w:w="4017" w:type="dxa"/>
            <w:shd w:val="clear" w:color="auto" w:fill="3366FF"/>
          </w:tcPr>
          <w:p w14:paraId="21E19FA5" w14:textId="77777777" w:rsidR="00303B12" w:rsidRPr="00BA1640" w:rsidRDefault="00303B12">
            <w:pPr>
              <w:pStyle w:val="Heading2"/>
              <w:jc w:val="left"/>
              <w:rPr>
                <w:rFonts w:ascii="Trebuchet MS" w:hAnsi="Trebuchet MS" w:cs="Arial"/>
                <w:sz w:val="22"/>
                <w:szCs w:val="22"/>
              </w:rPr>
            </w:pPr>
            <w:r w:rsidRPr="00BA1640">
              <w:rPr>
                <w:rFonts w:ascii="Trebuchet MS" w:hAnsi="Trebuchet MS" w:cs="Arial"/>
                <w:sz w:val="22"/>
                <w:szCs w:val="22"/>
              </w:rPr>
              <w:t>Criteria</w:t>
            </w:r>
          </w:p>
        </w:tc>
        <w:tc>
          <w:tcPr>
            <w:tcW w:w="1671" w:type="dxa"/>
            <w:shd w:val="clear" w:color="auto" w:fill="3366FF"/>
          </w:tcPr>
          <w:p w14:paraId="67B645B2" w14:textId="77777777" w:rsidR="00303B12" w:rsidRPr="00BA1640" w:rsidRDefault="00303B12">
            <w:pPr>
              <w:pStyle w:val="Heading2"/>
              <w:jc w:val="left"/>
              <w:rPr>
                <w:rFonts w:ascii="Trebuchet MS" w:hAnsi="Trebuchet MS" w:cs="Arial"/>
                <w:sz w:val="22"/>
                <w:szCs w:val="22"/>
              </w:rPr>
            </w:pPr>
            <w:r w:rsidRPr="00BA1640">
              <w:rPr>
                <w:rFonts w:ascii="Trebuchet MS" w:hAnsi="Trebuchet MS" w:cs="Arial"/>
                <w:sz w:val="22"/>
                <w:szCs w:val="22"/>
              </w:rPr>
              <w:t>Essential</w:t>
            </w:r>
          </w:p>
        </w:tc>
        <w:tc>
          <w:tcPr>
            <w:tcW w:w="1800" w:type="dxa"/>
            <w:shd w:val="clear" w:color="auto" w:fill="3366FF"/>
          </w:tcPr>
          <w:p w14:paraId="569CA5D0" w14:textId="77777777" w:rsidR="00303B12" w:rsidRPr="00BA1640" w:rsidRDefault="00303B12">
            <w:pPr>
              <w:pStyle w:val="Heading2"/>
              <w:jc w:val="left"/>
              <w:rPr>
                <w:rFonts w:ascii="Trebuchet MS" w:hAnsi="Trebuchet MS" w:cs="Arial"/>
                <w:sz w:val="22"/>
                <w:szCs w:val="22"/>
              </w:rPr>
            </w:pPr>
            <w:r w:rsidRPr="00BA1640">
              <w:rPr>
                <w:rFonts w:ascii="Trebuchet MS" w:hAnsi="Trebuchet MS" w:cs="Arial"/>
                <w:sz w:val="22"/>
                <w:szCs w:val="22"/>
              </w:rPr>
              <w:t>Desirable</w:t>
            </w:r>
          </w:p>
        </w:tc>
        <w:tc>
          <w:tcPr>
            <w:tcW w:w="1800" w:type="dxa"/>
            <w:shd w:val="clear" w:color="auto" w:fill="3366FF"/>
          </w:tcPr>
          <w:p w14:paraId="529208D5" w14:textId="77777777" w:rsidR="00303B12" w:rsidRPr="00BA1640" w:rsidRDefault="00303B12">
            <w:pPr>
              <w:pStyle w:val="Heading2"/>
              <w:jc w:val="left"/>
              <w:rPr>
                <w:rFonts w:ascii="Trebuchet MS" w:hAnsi="Trebuchet MS" w:cs="Arial"/>
                <w:sz w:val="22"/>
                <w:szCs w:val="22"/>
              </w:rPr>
            </w:pPr>
            <w:r w:rsidRPr="00BA1640">
              <w:rPr>
                <w:rFonts w:ascii="Trebuchet MS" w:hAnsi="Trebuchet MS" w:cs="Arial"/>
                <w:sz w:val="22"/>
                <w:szCs w:val="22"/>
              </w:rPr>
              <w:t>Evidence</w:t>
            </w:r>
          </w:p>
        </w:tc>
      </w:tr>
      <w:tr w:rsidR="00303B12" w:rsidRPr="00BA1640" w14:paraId="31BB6E4D" w14:textId="77777777" w:rsidTr="00FF05C4">
        <w:tblPrEx>
          <w:tblCellMar>
            <w:top w:w="0" w:type="dxa"/>
            <w:bottom w:w="0" w:type="dxa"/>
          </w:tblCellMar>
        </w:tblPrEx>
        <w:trPr>
          <w:trHeight w:val="696"/>
        </w:trPr>
        <w:tc>
          <w:tcPr>
            <w:tcW w:w="4017" w:type="dxa"/>
            <w:vAlign w:val="center"/>
          </w:tcPr>
          <w:p w14:paraId="3EDBCFD9" w14:textId="77777777" w:rsidR="00303B12" w:rsidRPr="00BA1640" w:rsidRDefault="00303B12" w:rsidP="00303B12">
            <w:pPr>
              <w:ind w:left="360"/>
              <w:jc w:val="left"/>
              <w:rPr>
                <w:rFonts w:ascii="Trebuchet MS" w:hAnsi="Trebuchet MS" w:cs="Arial"/>
                <w:szCs w:val="22"/>
              </w:rPr>
            </w:pPr>
            <w:r w:rsidRPr="00BA1640">
              <w:rPr>
                <w:rFonts w:ascii="Trebuchet MS" w:hAnsi="Trebuchet MS" w:cs="Arial"/>
                <w:szCs w:val="22"/>
              </w:rPr>
              <w:t xml:space="preserve">Degree or diploma in </w:t>
            </w:r>
            <w:r w:rsidR="0099527D">
              <w:rPr>
                <w:rFonts w:ascii="Trebuchet MS" w:hAnsi="Trebuchet MS" w:cs="Arial"/>
                <w:szCs w:val="22"/>
              </w:rPr>
              <w:t>Occupational Therapy recognised by RCOT</w:t>
            </w:r>
          </w:p>
        </w:tc>
        <w:tc>
          <w:tcPr>
            <w:tcW w:w="1671" w:type="dxa"/>
            <w:vAlign w:val="center"/>
          </w:tcPr>
          <w:p w14:paraId="11C1957F" w14:textId="77777777" w:rsidR="00303B12" w:rsidRPr="00BA1640" w:rsidRDefault="00FF05C4" w:rsidP="00FF05C4">
            <w:pPr>
              <w:ind w:right="-108"/>
              <w:jc w:val="center"/>
              <w:rPr>
                <w:rFonts w:ascii="Trebuchet MS" w:hAnsi="Trebuchet MS" w:cs="Arial"/>
                <w:b/>
                <w:bCs/>
                <w:szCs w:val="22"/>
              </w:rPr>
            </w:pPr>
            <w:r w:rsidRPr="00BA1640">
              <w:rPr>
                <w:rFonts w:ascii="Trebuchet MS" w:hAnsi="Trebuchet MS" w:cs="Arial"/>
                <w:b/>
                <w:bCs/>
                <w:szCs w:val="22"/>
              </w:rPr>
              <w:sym w:font="Wingdings" w:char="F0FC"/>
            </w:r>
          </w:p>
        </w:tc>
        <w:tc>
          <w:tcPr>
            <w:tcW w:w="1800" w:type="dxa"/>
            <w:vAlign w:val="center"/>
          </w:tcPr>
          <w:p w14:paraId="4A90DE8F" w14:textId="77777777" w:rsidR="00303B12" w:rsidRPr="00BA1640" w:rsidRDefault="00303B12" w:rsidP="00FF05C4">
            <w:pPr>
              <w:ind w:left="-57" w:right="-108"/>
              <w:jc w:val="center"/>
              <w:rPr>
                <w:rFonts w:ascii="Trebuchet MS" w:hAnsi="Trebuchet MS" w:cs="Arial"/>
                <w:b/>
                <w:bCs/>
                <w:szCs w:val="22"/>
              </w:rPr>
            </w:pPr>
          </w:p>
        </w:tc>
        <w:tc>
          <w:tcPr>
            <w:tcW w:w="1800" w:type="dxa"/>
            <w:vAlign w:val="center"/>
          </w:tcPr>
          <w:p w14:paraId="32B70158" w14:textId="77777777" w:rsidR="00303B12" w:rsidRPr="00BA1640" w:rsidRDefault="00FF05C4" w:rsidP="00FF05C4">
            <w:pPr>
              <w:ind w:left="-108"/>
              <w:jc w:val="center"/>
              <w:rPr>
                <w:rFonts w:ascii="Trebuchet MS" w:hAnsi="Trebuchet MS" w:cs="Arial"/>
                <w:b/>
                <w:bCs/>
                <w:szCs w:val="22"/>
              </w:rPr>
            </w:pPr>
            <w:r w:rsidRPr="00BA1640">
              <w:rPr>
                <w:rFonts w:ascii="Trebuchet MS" w:hAnsi="Trebuchet MS" w:cs="Arial"/>
                <w:b/>
                <w:bCs/>
                <w:szCs w:val="22"/>
              </w:rPr>
              <w:t>AF</w:t>
            </w:r>
          </w:p>
        </w:tc>
      </w:tr>
      <w:tr w:rsidR="00303B12" w:rsidRPr="00BA1640" w14:paraId="2D44B32D" w14:textId="77777777" w:rsidTr="00FF05C4">
        <w:tblPrEx>
          <w:tblCellMar>
            <w:top w:w="0" w:type="dxa"/>
            <w:bottom w:w="0" w:type="dxa"/>
          </w:tblCellMar>
        </w:tblPrEx>
        <w:trPr>
          <w:trHeight w:val="622"/>
        </w:trPr>
        <w:tc>
          <w:tcPr>
            <w:tcW w:w="4017" w:type="dxa"/>
            <w:vAlign w:val="center"/>
          </w:tcPr>
          <w:p w14:paraId="7E8357EF" w14:textId="77777777" w:rsidR="00303B12" w:rsidRPr="00BA1640" w:rsidRDefault="00303B12" w:rsidP="00303B12">
            <w:pPr>
              <w:ind w:left="360"/>
              <w:jc w:val="left"/>
              <w:rPr>
                <w:rFonts w:ascii="Trebuchet MS" w:hAnsi="Trebuchet MS" w:cs="Arial"/>
                <w:b/>
                <w:bCs/>
                <w:szCs w:val="22"/>
              </w:rPr>
            </w:pPr>
            <w:r w:rsidRPr="00BA1640">
              <w:rPr>
                <w:rFonts w:ascii="Trebuchet MS" w:hAnsi="Trebuchet MS" w:cs="Arial"/>
                <w:szCs w:val="22"/>
              </w:rPr>
              <w:t>HPC registration</w:t>
            </w:r>
          </w:p>
        </w:tc>
        <w:tc>
          <w:tcPr>
            <w:tcW w:w="1671" w:type="dxa"/>
            <w:vAlign w:val="center"/>
          </w:tcPr>
          <w:p w14:paraId="0FD17579" w14:textId="77777777" w:rsidR="00303B12" w:rsidRPr="00BA1640" w:rsidRDefault="00FF05C4" w:rsidP="00FF05C4">
            <w:pPr>
              <w:ind w:left="-57" w:right="-108"/>
              <w:jc w:val="center"/>
              <w:rPr>
                <w:rFonts w:ascii="Trebuchet MS" w:hAnsi="Trebuchet MS" w:cs="Arial"/>
                <w:szCs w:val="22"/>
              </w:rPr>
            </w:pPr>
            <w:r w:rsidRPr="00BA1640">
              <w:rPr>
                <w:rFonts w:ascii="Trebuchet MS" w:hAnsi="Trebuchet MS" w:cs="Arial"/>
                <w:b/>
                <w:bCs/>
                <w:szCs w:val="22"/>
              </w:rPr>
              <w:sym w:font="Wingdings" w:char="F0FC"/>
            </w:r>
          </w:p>
        </w:tc>
        <w:tc>
          <w:tcPr>
            <w:tcW w:w="1800" w:type="dxa"/>
            <w:vAlign w:val="center"/>
          </w:tcPr>
          <w:p w14:paraId="719449FE" w14:textId="77777777" w:rsidR="00303B12" w:rsidRPr="00BA1640" w:rsidRDefault="00303B12" w:rsidP="00FF05C4">
            <w:pPr>
              <w:ind w:left="-57" w:right="-108"/>
              <w:jc w:val="center"/>
              <w:rPr>
                <w:rFonts w:ascii="Trebuchet MS" w:hAnsi="Trebuchet MS" w:cs="Arial"/>
                <w:szCs w:val="22"/>
              </w:rPr>
            </w:pPr>
          </w:p>
        </w:tc>
        <w:tc>
          <w:tcPr>
            <w:tcW w:w="1800" w:type="dxa"/>
            <w:vAlign w:val="center"/>
          </w:tcPr>
          <w:p w14:paraId="60E78776" w14:textId="77777777" w:rsidR="00303B12" w:rsidRPr="00BA1640" w:rsidRDefault="00FF05C4" w:rsidP="00FF05C4">
            <w:pPr>
              <w:ind w:left="-108"/>
              <w:jc w:val="center"/>
              <w:rPr>
                <w:rFonts w:ascii="Trebuchet MS" w:hAnsi="Trebuchet MS" w:cs="Arial"/>
                <w:b/>
                <w:szCs w:val="22"/>
              </w:rPr>
            </w:pPr>
            <w:r w:rsidRPr="00BA1640">
              <w:rPr>
                <w:rFonts w:ascii="Trebuchet MS" w:hAnsi="Trebuchet MS" w:cs="Arial"/>
                <w:b/>
                <w:szCs w:val="22"/>
              </w:rPr>
              <w:t>AF</w:t>
            </w:r>
          </w:p>
        </w:tc>
      </w:tr>
      <w:tr w:rsidR="00303B12" w:rsidRPr="00BA1640" w14:paraId="441D645A" w14:textId="77777777" w:rsidTr="00023478">
        <w:tblPrEx>
          <w:tblCellMar>
            <w:top w:w="0" w:type="dxa"/>
            <w:bottom w:w="0" w:type="dxa"/>
          </w:tblCellMar>
        </w:tblPrEx>
        <w:trPr>
          <w:trHeight w:val="626"/>
        </w:trPr>
        <w:tc>
          <w:tcPr>
            <w:tcW w:w="4017" w:type="dxa"/>
            <w:vAlign w:val="center"/>
          </w:tcPr>
          <w:p w14:paraId="3F9AA21C" w14:textId="77777777" w:rsidR="00303B12" w:rsidRPr="00715728" w:rsidRDefault="00606F8F" w:rsidP="00715728">
            <w:pPr>
              <w:ind w:left="360"/>
              <w:jc w:val="left"/>
              <w:rPr>
                <w:rFonts w:ascii="Trebuchet MS" w:hAnsi="Trebuchet MS" w:cs="Arial"/>
                <w:szCs w:val="22"/>
              </w:rPr>
            </w:pPr>
            <w:r>
              <w:rPr>
                <w:rFonts w:ascii="Trebuchet MS" w:hAnsi="Trebuchet MS" w:cs="Arial"/>
                <w:szCs w:val="22"/>
              </w:rPr>
              <w:t>P</w:t>
            </w:r>
            <w:r w:rsidR="00303B12" w:rsidRPr="00BA1640">
              <w:rPr>
                <w:rFonts w:ascii="Trebuchet MS" w:hAnsi="Trebuchet MS" w:cs="Arial"/>
                <w:szCs w:val="22"/>
              </w:rPr>
              <w:t xml:space="preserve">ost graduate training </w:t>
            </w:r>
            <w:r>
              <w:rPr>
                <w:rFonts w:ascii="Trebuchet MS" w:hAnsi="Trebuchet MS" w:cs="Arial"/>
                <w:szCs w:val="22"/>
              </w:rPr>
              <w:t>relating to</w:t>
            </w:r>
            <w:r w:rsidR="00715728">
              <w:rPr>
                <w:rFonts w:ascii="Trebuchet MS" w:hAnsi="Trebuchet MS" w:cs="Arial"/>
                <w:szCs w:val="22"/>
              </w:rPr>
              <w:t xml:space="preserve"> </w:t>
            </w:r>
            <w:r>
              <w:rPr>
                <w:rFonts w:ascii="Trebuchet MS" w:hAnsi="Trebuchet MS" w:cs="Arial"/>
                <w:szCs w:val="22"/>
              </w:rPr>
              <w:t xml:space="preserve">Persistent Pain </w:t>
            </w:r>
            <w:r w:rsidR="00303B12" w:rsidRPr="00BA1640">
              <w:rPr>
                <w:rFonts w:ascii="Trebuchet MS" w:hAnsi="Trebuchet MS" w:cs="Arial"/>
                <w:szCs w:val="22"/>
              </w:rPr>
              <w:t>conditions</w:t>
            </w:r>
          </w:p>
        </w:tc>
        <w:tc>
          <w:tcPr>
            <w:tcW w:w="1671" w:type="dxa"/>
            <w:vAlign w:val="center"/>
          </w:tcPr>
          <w:p w14:paraId="2A49E111" w14:textId="77777777" w:rsidR="00303B12" w:rsidRPr="00BA1640" w:rsidRDefault="00303B12" w:rsidP="00FF05C4">
            <w:pPr>
              <w:ind w:left="-57" w:right="-108"/>
              <w:jc w:val="center"/>
              <w:rPr>
                <w:rFonts w:ascii="Trebuchet MS" w:hAnsi="Trebuchet MS" w:cs="Arial"/>
                <w:szCs w:val="22"/>
              </w:rPr>
            </w:pPr>
          </w:p>
        </w:tc>
        <w:tc>
          <w:tcPr>
            <w:tcW w:w="1800" w:type="dxa"/>
            <w:vAlign w:val="center"/>
          </w:tcPr>
          <w:p w14:paraId="6F4C1B4B" w14:textId="77777777" w:rsidR="00303B12" w:rsidRPr="00BA1640" w:rsidRDefault="00FA594D" w:rsidP="00FF05C4">
            <w:pPr>
              <w:ind w:left="-57" w:right="-108"/>
              <w:jc w:val="center"/>
              <w:rPr>
                <w:rFonts w:ascii="Trebuchet MS" w:hAnsi="Trebuchet MS" w:cs="Arial"/>
                <w:szCs w:val="22"/>
              </w:rPr>
            </w:pPr>
            <w:r w:rsidRPr="00BA1640">
              <w:rPr>
                <w:rFonts w:ascii="Trebuchet MS" w:hAnsi="Trebuchet MS" w:cs="Arial"/>
                <w:b/>
                <w:bCs/>
                <w:szCs w:val="22"/>
              </w:rPr>
              <w:sym w:font="Wingdings" w:char="F0FC"/>
            </w:r>
          </w:p>
        </w:tc>
        <w:tc>
          <w:tcPr>
            <w:tcW w:w="1800" w:type="dxa"/>
            <w:vAlign w:val="center"/>
          </w:tcPr>
          <w:p w14:paraId="55C00F72" w14:textId="77777777" w:rsidR="00303B12" w:rsidRPr="00BA1640" w:rsidRDefault="00FF05C4" w:rsidP="00FF05C4">
            <w:pPr>
              <w:ind w:left="-108"/>
              <w:jc w:val="center"/>
              <w:rPr>
                <w:rFonts w:ascii="Trebuchet MS" w:hAnsi="Trebuchet MS" w:cs="Arial"/>
                <w:b/>
                <w:szCs w:val="22"/>
              </w:rPr>
            </w:pPr>
            <w:r w:rsidRPr="00BA1640">
              <w:rPr>
                <w:rFonts w:ascii="Trebuchet MS" w:hAnsi="Trebuchet MS" w:cs="Arial"/>
                <w:b/>
                <w:szCs w:val="22"/>
              </w:rPr>
              <w:t>AF</w:t>
            </w:r>
          </w:p>
        </w:tc>
      </w:tr>
      <w:tr w:rsidR="00606F8F" w:rsidRPr="00BA1640" w14:paraId="3514F890" w14:textId="77777777" w:rsidTr="00023478">
        <w:tblPrEx>
          <w:tblCellMar>
            <w:top w:w="0" w:type="dxa"/>
            <w:bottom w:w="0" w:type="dxa"/>
          </w:tblCellMar>
        </w:tblPrEx>
        <w:trPr>
          <w:trHeight w:val="564"/>
        </w:trPr>
        <w:tc>
          <w:tcPr>
            <w:tcW w:w="4017" w:type="dxa"/>
            <w:vAlign w:val="center"/>
          </w:tcPr>
          <w:p w14:paraId="369FA5AA" w14:textId="77777777" w:rsidR="00606F8F" w:rsidRDefault="00606F8F" w:rsidP="00715728">
            <w:pPr>
              <w:ind w:left="360"/>
              <w:jc w:val="left"/>
              <w:rPr>
                <w:rFonts w:ascii="Trebuchet MS" w:hAnsi="Trebuchet MS" w:cs="Arial"/>
                <w:szCs w:val="22"/>
              </w:rPr>
            </w:pPr>
            <w:r>
              <w:rPr>
                <w:rFonts w:ascii="Trebuchet MS" w:hAnsi="Trebuchet MS" w:cs="Arial"/>
                <w:szCs w:val="22"/>
              </w:rPr>
              <w:t>Evidence of continued professional development</w:t>
            </w:r>
          </w:p>
        </w:tc>
        <w:tc>
          <w:tcPr>
            <w:tcW w:w="1671" w:type="dxa"/>
            <w:vAlign w:val="center"/>
          </w:tcPr>
          <w:p w14:paraId="25A343D9" w14:textId="77777777" w:rsidR="00606F8F" w:rsidRPr="00BA1640" w:rsidRDefault="00023478" w:rsidP="00FF05C4">
            <w:pPr>
              <w:ind w:left="-57" w:right="-108"/>
              <w:jc w:val="center"/>
              <w:rPr>
                <w:rFonts w:ascii="Trebuchet MS" w:hAnsi="Trebuchet MS" w:cs="Arial"/>
                <w:b/>
                <w:bCs/>
                <w:szCs w:val="22"/>
              </w:rPr>
            </w:pPr>
            <w:r w:rsidRPr="00BA1640">
              <w:rPr>
                <w:rFonts w:ascii="Trebuchet MS" w:hAnsi="Trebuchet MS" w:cs="Arial"/>
                <w:b/>
                <w:bCs/>
                <w:szCs w:val="22"/>
              </w:rPr>
              <w:sym w:font="Wingdings" w:char="F0FC"/>
            </w:r>
          </w:p>
        </w:tc>
        <w:tc>
          <w:tcPr>
            <w:tcW w:w="1800" w:type="dxa"/>
            <w:vAlign w:val="center"/>
          </w:tcPr>
          <w:p w14:paraId="036EB48D" w14:textId="77777777" w:rsidR="00606F8F" w:rsidRPr="00BA1640" w:rsidRDefault="00606F8F" w:rsidP="00FF05C4">
            <w:pPr>
              <w:ind w:left="-57" w:right="-108"/>
              <w:jc w:val="center"/>
              <w:rPr>
                <w:rFonts w:ascii="Trebuchet MS" w:hAnsi="Trebuchet MS" w:cs="Arial"/>
                <w:szCs w:val="22"/>
              </w:rPr>
            </w:pPr>
          </w:p>
        </w:tc>
        <w:tc>
          <w:tcPr>
            <w:tcW w:w="1800" w:type="dxa"/>
            <w:vAlign w:val="center"/>
          </w:tcPr>
          <w:p w14:paraId="49113B19" w14:textId="77777777" w:rsidR="00606F8F" w:rsidRPr="00BA1640" w:rsidRDefault="00023478" w:rsidP="00FF05C4">
            <w:pPr>
              <w:ind w:left="-108"/>
              <w:jc w:val="center"/>
              <w:rPr>
                <w:rFonts w:ascii="Trebuchet MS" w:hAnsi="Trebuchet MS" w:cs="Arial"/>
                <w:b/>
                <w:szCs w:val="22"/>
              </w:rPr>
            </w:pPr>
            <w:r>
              <w:rPr>
                <w:rFonts w:ascii="Trebuchet MS" w:hAnsi="Trebuchet MS" w:cs="Arial"/>
                <w:b/>
                <w:szCs w:val="22"/>
              </w:rPr>
              <w:t>AF</w:t>
            </w:r>
          </w:p>
        </w:tc>
      </w:tr>
      <w:tr w:rsidR="00FA594D" w:rsidRPr="00BA1640" w14:paraId="49E1D2E2" w14:textId="77777777" w:rsidTr="00023478">
        <w:tblPrEx>
          <w:tblCellMar>
            <w:top w:w="0" w:type="dxa"/>
            <w:bottom w:w="0" w:type="dxa"/>
          </w:tblCellMar>
        </w:tblPrEx>
        <w:trPr>
          <w:trHeight w:val="564"/>
        </w:trPr>
        <w:tc>
          <w:tcPr>
            <w:tcW w:w="4017" w:type="dxa"/>
            <w:vAlign w:val="center"/>
          </w:tcPr>
          <w:p w14:paraId="009074EC" w14:textId="77777777" w:rsidR="00FA594D" w:rsidRDefault="00FA594D" w:rsidP="00715728">
            <w:pPr>
              <w:ind w:left="360"/>
              <w:jc w:val="left"/>
              <w:rPr>
                <w:rFonts w:ascii="Trebuchet MS" w:hAnsi="Trebuchet MS" w:cs="Arial"/>
                <w:szCs w:val="22"/>
              </w:rPr>
            </w:pPr>
            <w:r>
              <w:rPr>
                <w:rFonts w:ascii="Trebuchet MS" w:hAnsi="Trebuchet MS" w:cs="Arial"/>
                <w:szCs w:val="22"/>
              </w:rPr>
              <w:t>Member of a persistent pain interest Group</w:t>
            </w:r>
          </w:p>
        </w:tc>
        <w:tc>
          <w:tcPr>
            <w:tcW w:w="1671" w:type="dxa"/>
            <w:vAlign w:val="center"/>
          </w:tcPr>
          <w:p w14:paraId="40E23596" w14:textId="77777777" w:rsidR="00FA594D" w:rsidRPr="00BA1640" w:rsidRDefault="00FA594D" w:rsidP="00FF05C4">
            <w:pPr>
              <w:ind w:left="-57" w:right="-108"/>
              <w:jc w:val="center"/>
              <w:rPr>
                <w:rFonts w:ascii="Trebuchet MS" w:hAnsi="Trebuchet MS" w:cs="Arial"/>
                <w:b/>
                <w:bCs/>
                <w:szCs w:val="22"/>
              </w:rPr>
            </w:pPr>
          </w:p>
        </w:tc>
        <w:tc>
          <w:tcPr>
            <w:tcW w:w="1800" w:type="dxa"/>
            <w:vAlign w:val="center"/>
          </w:tcPr>
          <w:p w14:paraId="412E89A5" w14:textId="77777777" w:rsidR="00FA594D" w:rsidRPr="00BA1640" w:rsidRDefault="00FA594D" w:rsidP="00FF05C4">
            <w:pPr>
              <w:ind w:left="-57" w:right="-108"/>
              <w:jc w:val="center"/>
              <w:rPr>
                <w:rFonts w:ascii="Trebuchet MS" w:hAnsi="Trebuchet MS" w:cs="Arial"/>
                <w:szCs w:val="22"/>
              </w:rPr>
            </w:pPr>
            <w:r w:rsidRPr="00BA1640">
              <w:rPr>
                <w:rFonts w:ascii="Trebuchet MS" w:hAnsi="Trebuchet MS" w:cs="Arial"/>
                <w:b/>
                <w:bCs/>
                <w:szCs w:val="22"/>
              </w:rPr>
              <w:sym w:font="Wingdings" w:char="F0FC"/>
            </w:r>
          </w:p>
        </w:tc>
        <w:tc>
          <w:tcPr>
            <w:tcW w:w="1800" w:type="dxa"/>
            <w:vAlign w:val="center"/>
          </w:tcPr>
          <w:p w14:paraId="31634F31" w14:textId="77777777" w:rsidR="00FA594D" w:rsidRDefault="00FA594D" w:rsidP="00FF05C4">
            <w:pPr>
              <w:ind w:left="-108"/>
              <w:jc w:val="center"/>
              <w:rPr>
                <w:rFonts w:ascii="Trebuchet MS" w:hAnsi="Trebuchet MS" w:cs="Arial"/>
                <w:b/>
                <w:szCs w:val="22"/>
              </w:rPr>
            </w:pPr>
            <w:r>
              <w:rPr>
                <w:rFonts w:ascii="Trebuchet MS" w:hAnsi="Trebuchet MS" w:cs="Arial"/>
                <w:b/>
                <w:szCs w:val="22"/>
              </w:rPr>
              <w:t>AF</w:t>
            </w:r>
          </w:p>
        </w:tc>
      </w:tr>
    </w:tbl>
    <w:p w14:paraId="7763F7E6" w14:textId="77777777" w:rsidR="0058231C" w:rsidRPr="00BA1640" w:rsidRDefault="0058231C">
      <w:pPr>
        <w:jc w:val="left"/>
        <w:rPr>
          <w:rFonts w:ascii="Trebuchet MS" w:hAnsi="Trebuchet MS" w:cs="Arial"/>
          <w:b/>
          <w:bCs/>
          <w:szCs w:val="22"/>
        </w:rPr>
      </w:pPr>
    </w:p>
    <w:p w14:paraId="512A1D8D" w14:textId="77777777" w:rsidR="00303B12" w:rsidRPr="00BA1640" w:rsidRDefault="00303B12">
      <w:pPr>
        <w:jc w:val="left"/>
        <w:rPr>
          <w:rFonts w:ascii="Trebuchet MS" w:hAnsi="Trebuchet MS" w:cs="Arial"/>
          <w:b/>
          <w:bCs/>
          <w:szCs w:val="22"/>
        </w:rPr>
      </w:pPr>
    </w:p>
    <w:p w14:paraId="57BC92BF" w14:textId="77777777" w:rsidR="0058231C" w:rsidRPr="00BA1640" w:rsidRDefault="0058231C" w:rsidP="00303B12">
      <w:pPr>
        <w:pStyle w:val="Heading1"/>
        <w:ind w:firstLine="0"/>
        <w:jc w:val="left"/>
        <w:rPr>
          <w:rFonts w:ascii="Trebuchet MS" w:hAnsi="Trebuchet MS" w:cs="Arial"/>
          <w:sz w:val="22"/>
          <w:szCs w:val="22"/>
        </w:rPr>
      </w:pPr>
      <w:r w:rsidRPr="00BA1640">
        <w:rPr>
          <w:rFonts w:ascii="Trebuchet MS" w:hAnsi="Trebuchet MS" w:cs="Arial"/>
          <w:sz w:val="22"/>
          <w:szCs w:val="22"/>
        </w:rPr>
        <w:t>Experience</w:t>
      </w:r>
    </w:p>
    <w:p w14:paraId="78569222" w14:textId="77777777" w:rsidR="0058231C" w:rsidRPr="00BA1640" w:rsidRDefault="0058231C">
      <w:pPr>
        <w:jc w:val="left"/>
        <w:rPr>
          <w:rFonts w:ascii="Trebuchet MS" w:hAnsi="Trebuchet MS" w:cs="Arial"/>
          <w:b/>
          <w:bCs/>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1620"/>
        <w:gridCol w:w="1800"/>
        <w:gridCol w:w="1800"/>
      </w:tblGrid>
      <w:tr w:rsidR="00303B12" w:rsidRPr="00BA1640" w14:paraId="04085C4A" w14:textId="77777777" w:rsidTr="00303B12">
        <w:tblPrEx>
          <w:tblCellMar>
            <w:top w:w="0" w:type="dxa"/>
            <w:bottom w:w="0" w:type="dxa"/>
          </w:tblCellMar>
        </w:tblPrEx>
        <w:tc>
          <w:tcPr>
            <w:tcW w:w="4068" w:type="dxa"/>
            <w:shd w:val="clear" w:color="auto" w:fill="3366FF"/>
          </w:tcPr>
          <w:p w14:paraId="2C312002" w14:textId="77777777" w:rsidR="00303B12" w:rsidRPr="00BA1640" w:rsidRDefault="00303B12">
            <w:pPr>
              <w:pStyle w:val="Heading2"/>
              <w:jc w:val="left"/>
              <w:rPr>
                <w:rFonts w:ascii="Trebuchet MS" w:hAnsi="Trebuchet MS" w:cs="Arial"/>
                <w:sz w:val="22"/>
                <w:szCs w:val="22"/>
              </w:rPr>
            </w:pPr>
            <w:r w:rsidRPr="00BA1640">
              <w:rPr>
                <w:rFonts w:ascii="Trebuchet MS" w:hAnsi="Trebuchet MS" w:cs="Arial"/>
                <w:sz w:val="22"/>
                <w:szCs w:val="22"/>
              </w:rPr>
              <w:t>Criteria</w:t>
            </w:r>
          </w:p>
        </w:tc>
        <w:tc>
          <w:tcPr>
            <w:tcW w:w="1620" w:type="dxa"/>
            <w:shd w:val="clear" w:color="auto" w:fill="3366FF"/>
          </w:tcPr>
          <w:p w14:paraId="73A5B7BA" w14:textId="77777777" w:rsidR="00303B12" w:rsidRPr="00BA1640" w:rsidRDefault="00303B12">
            <w:pPr>
              <w:pStyle w:val="Heading2"/>
              <w:jc w:val="left"/>
              <w:rPr>
                <w:rFonts w:ascii="Trebuchet MS" w:hAnsi="Trebuchet MS" w:cs="Arial"/>
                <w:sz w:val="22"/>
                <w:szCs w:val="22"/>
              </w:rPr>
            </w:pPr>
            <w:r w:rsidRPr="00BA1640">
              <w:rPr>
                <w:rFonts w:ascii="Trebuchet MS" w:hAnsi="Trebuchet MS" w:cs="Arial"/>
                <w:sz w:val="22"/>
                <w:szCs w:val="22"/>
              </w:rPr>
              <w:t>Essential</w:t>
            </w:r>
          </w:p>
        </w:tc>
        <w:tc>
          <w:tcPr>
            <w:tcW w:w="1800" w:type="dxa"/>
            <w:shd w:val="clear" w:color="auto" w:fill="3366FF"/>
          </w:tcPr>
          <w:p w14:paraId="378653F4" w14:textId="77777777" w:rsidR="00303B12" w:rsidRPr="00BA1640" w:rsidRDefault="00303B12">
            <w:pPr>
              <w:pStyle w:val="Heading2"/>
              <w:jc w:val="left"/>
              <w:rPr>
                <w:rFonts w:ascii="Trebuchet MS" w:hAnsi="Trebuchet MS" w:cs="Arial"/>
                <w:sz w:val="22"/>
                <w:szCs w:val="22"/>
              </w:rPr>
            </w:pPr>
            <w:r w:rsidRPr="00BA1640">
              <w:rPr>
                <w:rFonts w:ascii="Trebuchet MS" w:hAnsi="Trebuchet MS" w:cs="Arial"/>
                <w:sz w:val="22"/>
                <w:szCs w:val="22"/>
              </w:rPr>
              <w:t>Desirable</w:t>
            </w:r>
          </w:p>
        </w:tc>
        <w:tc>
          <w:tcPr>
            <w:tcW w:w="1800" w:type="dxa"/>
            <w:shd w:val="clear" w:color="auto" w:fill="3366FF"/>
          </w:tcPr>
          <w:p w14:paraId="374F9B5F" w14:textId="77777777" w:rsidR="00303B12" w:rsidRPr="00BA1640" w:rsidRDefault="00303B12">
            <w:pPr>
              <w:pStyle w:val="Heading2"/>
              <w:jc w:val="left"/>
              <w:rPr>
                <w:rFonts w:ascii="Trebuchet MS" w:hAnsi="Trebuchet MS" w:cs="Arial"/>
                <w:sz w:val="22"/>
                <w:szCs w:val="22"/>
              </w:rPr>
            </w:pPr>
            <w:r w:rsidRPr="00BA1640">
              <w:rPr>
                <w:rFonts w:ascii="Trebuchet MS" w:hAnsi="Trebuchet MS" w:cs="Arial"/>
                <w:sz w:val="22"/>
                <w:szCs w:val="22"/>
              </w:rPr>
              <w:t>Evidence</w:t>
            </w:r>
          </w:p>
        </w:tc>
      </w:tr>
      <w:tr w:rsidR="00303B12" w:rsidRPr="00BA1640" w14:paraId="48692184" w14:textId="77777777" w:rsidTr="00FF05C4">
        <w:tblPrEx>
          <w:tblCellMar>
            <w:top w:w="0" w:type="dxa"/>
            <w:bottom w:w="0" w:type="dxa"/>
          </w:tblCellMar>
        </w:tblPrEx>
        <w:trPr>
          <w:trHeight w:val="1117"/>
        </w:trPr>
        <w:tc>
          <w:tcPr>
            <w:tcW w:w="4068" w:type="dxa"/>
            <w:vAlign w:val="center"/>
          </w:tcPr>
          <w:p w14:paraId="4FC92F04" w14:textId="77777777" w:rsidR="00303B12" w:rsidRPr="00BA1640" w:rsidRDefault="00303B12" w:rsidP="00E628A1">
            <w:pPr>
              <w:ind w:left="360"/>
              <w:rPr>
                <w:rFonts w:ascii="Trebuchet MS" w:hAnsi="Trebuchet MS" w:cs="Arial"/>
                <w:szCs w:val="22"/>
              </w:rPr>
            </w:pPr>
            <w:r w:rsidRPr="00BA1640">
              <w:rPr>
                <w:rFonts w:ascii="Trebuchet MS" w:hAnsi="Trebuchet MS" w:cs="Arial"/>
                <w:szCs w:val="22"/>
              </w:rPr>
              <w:t>Extensive post graduate experience some of which must have been within the NHS</w:t>
            </w:r>
          </w:p>
        </w:tc>
        <w:tc>
          <w:tcPr>
            <w:tcW w:w="1620" w:type="dxa"/>
            <w:vAlign w:val="center"/>
          </w:tcPr>
          <w:p w14:paraId="741D85C4" w14:textId="77777777" w:rsidR="00303B12" w:rsidRPr="00BA1640" w:rsidRDefault="00FF05C4" w:rsidP="00FF05C4">
            <w:pPr>
              <w:ind w:left="-108"/>
              <w:jc w:val="center"/>
              <w:rPr>
                <w:rFonts w:ascii="Trebuchet MS" w:hAnsi="Trebuchet MS" w:cs="Arial"/>
                <w:szCs w:val="22"/>
              </w:rPr>
            </w:pPr>
            <w:r w:rsidRPr="00BA1640">
              <w:rPr>
                <w:rFonts w:ascii="Trebuchet MS" w:hAnsi="Trebuchet MS" w:cs="Arial"/>
                <w:b/>
                <w:bCs/>
                <w:szCs w:val="22"/>
              </w:rPr>
              <w:sym w:font="Wingdings" w:char="F0FC"/>
            </w:r>
          </w:p>
        </w:tc>
        <w:tc>
          <w:tcPr>
            <w:tcW w:w="1800" w:type="dxa"/>
            <w:vAlign w:val="center"/>
          </w:tcPr>
          <w:p w14:paraId="2BA19DD3" w14:textId="77777777" w:rsidR="00303B12" w:rsidRPr="00BA1640" w:rsidRDefault="00303B12" w:rsidP="00FF05C4">
            <w:pPr>
              <w:ind w:left="-108"/>
              <w:jc w:val="center"/>
              <w:rPr>
                <w:rFonts w:ascii="Trebuchet MS" w:hAnsi="Trebuchet MS" w:cs="Arial"/>
                <w:szCs w:val="22"/>
              </w:rPr>
            </w:pPr>
          </w:p>
        </w:tc>
        <w:tc>
          <w:tcPr>
            <w:tcW w:w="1800" w:type="dxa"/>
            <w:vAlign w:val="center"/>
          </w:tcPr>
          <w:p w14:paraId="72307799" w14:textId="77777777" w:rsidR="00303B12" w:rsidRPr="00BA1640" w:rsidRDefault="00FF05C4" w:rsidP="00FF05C4">
            <w:pPr>
              <w:ind w:left="-108"/>
              <w:jc w:val="center"/>
              <w:rPr>
                <w:rFonts w:ascii="Trebuchet MS" w:hAnsi="Trebuchet MS" w:cs="Arial"/>
                <w:b/>
                <w:szCs w:val="22"/>
              </w:rPr>
            </w:pPr>
            <w:r w:rsidRPr="00BA1640">
              <w:rPr>
                <w:rFonts w:ascii="Trebuchet MS" w:hAnsi="Trebuchet MS" w:cs="Arial"/>
                <w:b/>
                <w:szCs w:val="22"/>
              </w:rPr>
              <w:t>AF/I</w:t>
            </w:r>
          </w:p>
        </w:tc>
      </w:tr>
      <w:tr w:rsidR="00E628A1" w:rsidRPr="00BA1640" w14:paraId="79980AB4" w14:textId="77777777" w:rsidTr="00FF05C4">
        <w:tblPrEx>
          <w:tblCellMar>
            <w:top w:w="0" w:type="dxa"/>
            <w:bottom w:w="0" w:type="dxa"/>
          </w:tblCellMar>
        </w:tblPrEx>
        <w:trPr>
          <w:trHeight w:val="524"/>
        </w:trPr>
        <w:tc>
          <w:tcPr>
            <w:tcW w:w="4068" w:type="dxa"/>
            <w:vAlign w:val="center"/>
          </w:tcPr>
          <w:p w14:paraId="0437A564" w14:textId="77777777" w:rsidR="00023478" w:rsidRDefault="00023478" w:rsidP="00023478">
            <w:pPr>
              <w:pStyle w:val="Default"/>
              <w:ind w:left="284"/>
              <w:rPr>
                <w:sz w:val="22"/>
                <w:szCs w:val="22"/>
              </w:rPr>
            </w:pPr>
            <w:r>
              <w:rPr>
                <w:sz w:val="22"/>
                <w:szCs w:val="22"/>
              </w:rPr>
              <w:t xml:space="preserve">At least 2 years experience in persistent pain/rheumatology/orthopaedics </w:t>
            </w:r>
          </w:p>
          <w:p w14:paraId="65D09809" w14:textId="77777777" w:rsidR="00E628A1" w:rsidRPr="00BA1640" w:rsidRDefault="00E628A1" w:rsidP="00E628A1">
            <w:pPr>
              <w:ind w:left="360"/>
              <w:rPr>
                <w:rFonts w:ascii="Trebuchet MS" w:hAnsi="Trebuchet MS" w:cs="Arial"/>
                <w:szCs w:val="22"/>
              </w:rPr>
            </w:pPr>
          </w:p>
        </w:tc>
        <w:tc>
          <w:tcPr>
            <w:tcW w:w="1620" w:type="dxa"/>
            <w:vAlign w:val="center"/>
          </w:tcPr>
          <w:p w14:paraId="0E657FA4" w14:textId="77777777" w:rsidR="00E628A1" w:rsidRPr="00BA1640" w:rsidRDefault="00FF05C4" w:rsidP="00FF05C4">
            <w:pPr>
              <w:ind w:left="-108"/>
              <w:jc w:val="center"/>
              <w:rPr>
                <w:rFonts w:ascii="Trebuchet MS" w:hAnsi="Trebuchet MS" w:cs="Arial"/>
                <w:szCs w:val="22"/>
              </w:rPr>
            </w:pPr>
            <w:r w:rsidRPr="00BA1640">
              <w:rPr>
                <w:rFonts w:ascii="Trebuchet MS" w:hAnsi="Trebuchet MS" w:cs="Arial"/>
                <w:b/>
                <w:bCs/>
                <w:szCs w:val="22"/>
              </w:rPr>
              <w:sym w:font="Wingdings" w:char="F0FC"/>
            </w:r>
          </w:p>
        </w:tc>
        <w:tc>
          <w:tcPr>
            <w:tcW w:w="1800" w:type="dxa"/>
            <w:vAlign w:val="center"/>
          </w:tcPr>
          <w:p w14:paraId="66DE7F68" w14:textId="77777777" w:rsidR="00E628A1" w:rsidRPr="00BA1640" w:rsidRDefault="00E628A1" w:rsidP="00FF05C4">
            <w:pPr>
              <w:ind w:left="-108"/>
              <w:jc w:val="center"/>
              <w:rPr>
                <w:rFonts w:ascii="Trebuchet MS" w:hAnsi="Trebuchet MS" w:cs="Arial"/>
                <w:szCs w:val="22"/>
              </w:rPr>
            </w:pPr>
          </w:p>
        </w:tc>
        <w:tc>
          <w:tcPr>
            <w:tcW w:w="1800" w:type="dxa"/>
            <w:vAlign w:val="center"/>
          </w:tcPr>
          <w:p w14:paraId="00CAA7E7" w14:textId="77777777" w:rsidR="00E628A1" w:rsidRPr="00BA1640" w:rsidRDefault="00FF05C4" w:rsidP="00FF05C4">
            <w:pPr>
              <w:ind w:left="-108"/>
              <w:jc w:val="center"/>
              <w:rPr>
                <w:rFonts w:ascii="Trebuchet MS" w:hAnsi="Trebuchet MS" w:cs="Arial"/>
                <w:b/>
                <w:szCs w:val="22"/>
              </w:rPr>
            </w:pPr>
            <w:r w:rsidRPr="00BA1640">
              <w:rPr>
                <w:rFonts w:ascii="Trebuchet MS" w:hAnsi="Trebuchet MS" w:cs="Arial"/>
                <w:b/>
                <w:szCs w:val="22"/>
              </w:rPr>
              <w:t>AF/I</w:t>
            </w:r>
          </w:p>
        </w:tc>
      </w:tr>
      <w:tr w:rsidR="00E628A1" w:rsidRPr="00BA1640" w14:paraId="41914511" w14:textId="77777777" w:rsidTr="00FF05C4">
        <w:tblPrEx>
          <w:tblCellMar>
            <w:top w:w="0" w:type="dxa"/>
            <w:bottom w:w="0" w:type="dxa"/>
          </w:tblCellMar>
        </w:tblPrEx>
        <w:trPr>
          <w:trHeight w:val="1057"/>
        </w:trPr>
        <w:tc>
          <w:tcPr>
            <w:tcW w:w="4068" w:type="dxa"/>
            <w:vAlign w:val="center"/>
          </w:tcPr>
          <w:p w14:paraId="58DF87A9" w14:textId="77777777" w:rsidR="00E628A1" w:rsidRPr="00BA1640" w:rsidRDefault="00E628A1" w:rsidP="00E628A1">
            <w:pPr>
              <w:ind w:left="360"/>
              <w:rPr>
                <w:rFonts w:ascii="Trebuchet MS" w:hAnsi="Trebuchet MS" w:cs="Arial"/>
                <w:szCs w:val="22"/>
              </w:rPr>
            </w:pPr>
            <w:r w:rsidRPr="00BA1640">
              <w:rPr>
                <w:rFonts w:ascii="Trebuchet MS" w:hAnsi="Trebuchet MS" w:cs="Arial"/>
                <w:szCs w:val="22"/>
              </w:rPr>
              <w:t>Experience in primary care and secondary care organisations</w:t>
            </w:r>
          </w:p>
        </w:tc>
        <w:tc>
          <w:tcPr>
            <w:tcW w:w="1620" w:type="dxa"/>
            <w:vAlign w:val="center"/>
          </w:tcPr>
          <w:p w14:paraId="126455E9" w14:textId="77777777" w:rsidR="00E628A1" w:rsidRPr="00BA1640" w:rsidRDefault="00E628A1" w:rsidP="00FF05C4">
            <w:pPr>
              <w:ind w:left="-108"/>
              <w:jc w:val="center"/>
              <w:rPr>
                <w:rFonts w:ascii="Trebuchet MS" w:hAnsi="Trebuchet MS" w:cs="Arial"/>
                <w:szCs w:val="22"/>
              </w:rPr>
            </w:pPr>
          </w:p>
        </w:tc>
        <w:tc>
          <w:tcPr>
            <w:tcW w:w="1800" w:type="dxa"/>
            <w:vAlign w:val="center"/>
          </w:tcPr>
          <w:p w14:paraId="2E407442" w14:textId="77777777" w:rsidR="00E628A1" w:rsidRPr="00BA1640" w:rsidRDefault="00FA594D" w:rsidP="00FF05C4">
            <w:pPr>
              <w:ind w:left="-108"/>
              <w:jc w:val="center"/>
              <w:rPr>
                <w:rFonts w:ascii="Trebuchet MS" w:hAnsi="Trebuchet MS" w:cs="Arial"/>
                <w:szCs w:val="22"/>
              </w:rPr>
            </w:pPr>
            <w:r w:rsidRPr="00BA1640">
              <w:rPr>
                <w:rFonts w:ascii="Trebuchet MS" w:hAnsi="Trebuchet MS" w:cs="Arial"/>
                <w:b/>
                <w:bCs/>
                <w:szCs w:val="22"/>
              </w:rPr>
              <w:sym w:font="Wingdings" w:char="F0FC"/>
            </w:r>
          </w:p>
        </w:tc>
        <w:tc>
          <w:tcPr>
            <w:tcW w:w="1800" w:type="dxa"/>
            <w:vAlign w:val="center"/>
          </w:tcPr>
          <w:p w14:paraId="79B8CCAF" w14:textId="77777777" w:rsidR="00E628A1" w:rsidRPr="00BA1640" w:rsidRDefault="00FF05C4" w:rsidP="00FF05C4">
            <w:pPr>
              <w:ind w:left="-108"/>
              <w:jc w:val="center"/>
              <w:rPr>
                <w:rFonts w:ascii="Trebuchet MS" w:hAnsi="Trebuchet MS" w:cs="Arial"/>
                <w:b/>
                <w:szCs w:val="22"/>
              </w:rPr>
            </w:pPr>
            <w:r w:rsidRPr="00BA1640">
              <w:rPr>
                <w:rFonts w:ascii="Trebuchet MS" w:hAnsi="Trebuchet MS" w:cs="Arial"/>
                <w:b/>
                <w:szCs w:val="22"/>
              </w:rPr>
              <w:t>AF/I</w:t>
            </w:r>
          </w:p>
        </w:tc>
      </w:tr>
      <w:tr w:rsidR="00023478" w:rsidRPr="00BA1640" w14:paraId="0AE4C089" w14:textId="77777777" w:rsidTr="00FF05C4">
        <w:tblPrEx>
          <w:tblCellMar>
            <w:top w:w="0" w:type="dxa"/>
            <w:bottom w:w="0" w:type="dxa"/>
          </w:tblCellMar>
        </w:tblPrEx>
        <w:trPr>
          <w:trHeight w:val="894"/>
        </w:trPr>
        <w:tc>
          <w:tcPr>
            <w:tcW w:w="4068" w:type="dxa"/>
            <w:vAlign w:val="center"/>
          </w:tcPr>
          <w:p w14:paraId="7D1381CD" w14:textId="77777777" w:rsidR="00023478" w:rsidRDefault="00023478" w:rsidP="00023478">
            <w:pPr>
              <w:pStyle w:val="Default"/>
              <w:ind w:left="284"/>
              <w:rPr>
                <w:sz w:val="22"/>
                <w:szCs w:val="22"/>
              </w:rPr>
            </w:pPr>
            <w:r>
              <w:rPr>
                <w:sz w:val="22"/>
                <w:szCs w:val="22"/>
              </w:rPr>
              <w:t>Experience of working with patients with persistent pain using a biopsychosocial approach</w:t>
            </w:r>
          </w:p>
          <w:p w14:paraId="70679380" w14:textId="77777777" w:rsidR="00023478" w:rsidRPr="00BA1640" w:rsidRDefault="00023478" w:rsidP="00E628A1">
            <w:pPr>
              <w:ind w:left="360"/>
              <w:rPr>
                <w:rFonts w:ascii="Trebuchet MS" w:hAnsi="Trebuchet MS" w:cs="Arial"/>
                <w:szCs w:val="22"/>
              </w:rPr>
            </w:pPr>
          </w:p>
        </w:tc>
        <w:tc>
          <w:tcPr>
            <w:tcW w:w="1620" w:type="dxa"/>
            <w:vAlign w:val="center"/>
          </w:tcPr>
          <w:p w14:paraId="5092836B" w14:textId="77777777" w:rsidR="00023478" w:rsidRPr="00BA1640" w:rsidRDefault="00023478" w:rsidP="00FF05C4">
            <w:pPr>
              <w:ind w:left="-108"/>
              <w:jc w:val="center"/>
              <w:rPr>
                <w:rFonts w:ascii="Trebuchet MS" w:hAnsi="Trebuchet MS" w:cs="Arial"/>
                <w:b/>
                <w:bCs/>
                <w:szCs w:val="22"/>
              </w:rPr>
            </w:pPr>
            <w:r w:rsidRPr="00BA1640">
              <w:rPr>
                <w:rFonts w:ascii="Trebuchet MS" w:hAnsi="Trebuchet MS" w:cs="Arial"/>
                <w:b/>
                <w:bCs/>
                <w:szCs w:val="22"/>
              </w:rPr>
              <w:sym w:font="Wingdings" w:char="F0FC"/>
            </w:r>
          </w:p>
        </w:tc>
        <w:tc>
          <w:tcPr>
            <w:tcW w:w="1800" w:type="dxa"/>
            <w:vAlign w:val="center"/>
          </w:tcPr>
          <w:p w14:paraId="1FC88BB2" w14:textId="77777777" w:rsidR="00023478" w:rsidRPr="00BA1640" w:rsidRDefault="00023478" w:rsidP="00FF05C4">
            <w:pPr>
              <w:ind w:left="-108"/>
              <w:jc w:val="center"/>
              <w:rPr>
                <w:rFonts w:ascii="Trebuchet MS" w:hAnsi="Trebuchet MS" w:cs="Arial"/>
                <w:szCs w:val="22"/>
              </w:rPr>
            </w:pPr>
          </w:p>
        </w:tc>
        <w:tc>
          <w:tcPr>
            <w:tcW w:w="1800" w:type="dxa"/>
            <w:vAlign w:val="center"/>
          </w:tcPr>
          <w:p w14:paraId="6BA3EDC0" w14:textId="77777777" w:rsidR="00023478" w:rsidRPr="00BA1640" w:rsidRDefault="00023478" w:rsidP="00FF05C4">
            <w:pPr>
              <w:ind w:left="-108"/>
              <w:jc w:val="center"/>
              <w:rPr>
                <w:rFonts w:ascii="Trebuchet MS" w:hAnsi="Trebuchet MS" w:cs="Arial"/>
                <w:b/>
                <w:szCs w:val="22"/>
              </w:rPr>
            </w:pPr>
            <w:r>
              <w:rPr>
                <w:rFonts w:ascii="Trebuchet MS" w:hAnsi="Trebuchet MS" w:cs="Arial"/>
                <w:b/>
                <w:szCs w:val="22"/>
              </w:rPr>
              <w:t>AF/I</w:t>
            </w:r>
          </w:p>
        </w:tc>
      </w:tr>
      <w:tr w:rsidR="00303B12" w:rsidRPr="00BA1640" w14:paraId="39444840" w14:textId="77777777" w:rsidTr="00FF05C4">
        <w:tblPrEx>
          <w:tblCellMar>
            <w:top w:w="0" w:type="dxa"/>
            <w:bottom w:w="0" w:type="dxa"/>
          </w:tblCellMar>
        </w:tblPrEx>
        <w:trPr>
          <w:trHeight w:val="889"/>
        </w:trPr>
        <w:tc>
          <w:tcPr>
            <w:tcW w:w="4068" w:type="dxa"/>
            <w:vAlign w:val="center"/>
          </w:tcPr>
          <w:p w14:paraId="04BAFCE6" w14:textId="77777777" w:rsidR="00303B12" w:rsidRPr="00BA1640" w:rsidRDefault="00303B12" w:rsidP="00E628A1">
            <w:pPr>
              <w:ind w:left="360"/>
              <w:rPr>
                <w:rFonts w:ascii="Trebuchet MS" w:hAnsi="Trebuchet MS" w:cs="Arial"/>
                <w:szCs w:val="22"/>
              </w:rPr>
            </w:pPr>
            <w:r w:rsidRPr="00BA1640">
              <w:rPr>
                <w:rFonts w:ascii="Trebuchet MS" w:hAnsi="Trebuchet MS" w:cs="Arial"/>
                <w:szCs w:val="22"/>
              </w:rPr>
              <w:t>Experience of training staff of all levels</w:t>
            </w:r>
          </w:p>
        </w:tc>
        <w:tc>
          <w:tcPr>
            <w:tcW w:w="1620" w:type="dxa"/>
            <w:vAlign w:val="center"/>
          </w:tcPr>
          <w:p w14:paraId="1484AEB7" w14:textId="77777777" w:rsidR="00303B12" w:rsidRPr="00BA1640" w:rsidRDefault="00303B12" w:rsidP="00FF05C4">
            <w:pPr>
              <w:ind w:left="-108"/>
              <w:jc w:val="center"/>
              <w:rPr>
                <w:rFonts w:ascii="Trebuchet MS" w:hAnsi="Trebuchet MS" w:cs="Arial"/>
                <w:szCs w:val="22"/>
              </w:rPr>
            </w:pPr>
          </w:p>
        </w:tc>
        <w:tc>
          <w:tcPr>
            <w:tcW w:w="1800" w:type="dxa"/>
            <w:vAlign w:val="center"/>
          </w:tcPr>
          <w:p w14:paraId="412F6DEF" w14:textId="77777777" w:rsidR="00303B12" w:rsidRPr="00BA1640" w:rsidRDefault="00FF05C4" w:rsidP="00FF05C4">
            <w:pPr>
              <w:ind w:left="-108"/>
              <w:jc w:val="center"/>
              <w:rPr>
                <w:rFonts w:ascii="Trebuchet MS" w:hAnsi="Trebuchet MS" w:cs="Arial"/>
                <w:szCs w:val="22"/>
              </w:rPr>
            </w:pPr>
            <w:r w:rsidRPr="00BA1640">
              <w:rPr>
                <w:rFonts w:ascii="Trebuchet MS" w:hAnsi="Trebuchet MS" w:cs="Arial"/>
                <w:b/>
                <w:bCs/>
                <w:szCs w:val="22"/>
              </w:rPr>
              <w:sym w:font="Wingdings" w:char="F0FC"/>
            </w:r>
          </w:p>
        </w:tc>
        <w:tc>
          <w:tcPr>
            <w:tcW w:w="1800" w:type="dxa"/>
            <w:vAlign w:val="center"/>
          </w:tcPr>
          <w:p w14:paraId="5399404A" w14:textId="77777777" w:rsidR="00303B12" w:rsidRPr="00BA1640" w:rsidRDefault="00FF05C4" w:rsidP="00FF05C4">
            <w:pPr>
              <w:ind w:left="-108"/>
              <w:jc w:val="center"/>
              <w:rPr>
                <w:rFonts w:ascii="Trebuchet MS" w:hAnsi="Trebuchet MS" w:cs="Arial"/>
                <w:b/>
                <w:szCs w:val="22"/>
              </w:rPr>
            </w:pPr>
            <w:r w:rsidRPr="00BA1640">
              <w:rPr>
                <w:rFonts w:ascii="Trebuchet MS" w:hAnsi="Trebuchet MS" w:cs="Arial"/>
                <w:b/>
                <w:szCs w:val="22"/>
              </w:rPr>
              <w:t>AF/I</w:t>
            </w:r>
          </w:p>
        </w:tc>
      </w:tr>
      <w:tr w:rsidR="00E628A1" w:rsidRPr="00BA1640" w14:paraId="5970FCE5" w14:textId="77777777" w:rsidTr="00FF05C4">
        <w:tblPrEx>
          <w:tblCellMar>
            <w:top w:w="0" w:type="dxa"/>
            <w:bottom w:w="0" w:type="dxa"/>
          </w:tblCellMar>
        </w:tblPrEx>
        <w:trPr>
          <w:trHeight w:val="948"/>
        </w:trPr>
        <w:tc>
          <w:tcPr>
            <w:tcW w:w="4068" w:type="dxa"/>
            <w:vAlign w:val="center"/>
          </w:tcPr>
          <w:p w14:paraId="0B949246" w14:textId="77777777" w:rsidR="00E628A1" w:rsidRPr="00BA1640" w:rsidRDefault="00E628A1" w:rsidP="00E628A1">
            <w:pPr>
              <w:ind w:left="360"/>
              <w:rPr>
                <w:rFonts w:ascii="Trebuchet MS" w:hAnsi="Trebuchet MS" w:cs="Arial"/>
                <w:b/>
                <w:bCs/>
                <w:szCs w:val="22"/>
              </w:rPr>
            </w:pPr>
            <w:r w:rsidRPr="00BA1640">
              <w:rPr>
                <w:rFonts w:ascii="Trebuchet MS" w:hAnsi="Trebuchet MS" w:cs="Arial"/>
                <w:szCs w:val="22"/>
              </w:rPr>
              <w:t xml:space="preserve">Experience </w:t>
            </w:r>
            <w:r w:rsidR="0021260E">
              <w:rPr>
                <w:rFonts w:ascii="Trebuchet MS" w:hAnsi="Trebuchet MS" w:cs="Arial"/>
                <w:szCs w:val="22"/>
              </w:rPr>
              <w:t>working and</w:t>
            </w:r>
            <w:r w:rsidRPr="00BA1640">
              <w:rPr>
                <w:rFonts w:ascii="Trebuchet MS" w:hAnsi="Trebuchet MS" w:cs="Arial"/>
                <w:szCs w:val="22"/>
              </w:rPr>
              <w:t xml:space="preserve"> training across multi</w:t>
            </w:r>
            <w:r w:rsidR="0021260E">
              <w:rPr>
                <w:rFonts w:ascii="Trebuchet MS" w:hAnsi="Trebuchet MS" w:cs="Arial"/>
                <w:szCs w:val="22"/>
              </w:rPr>
              <w:t>-</w:t>
            </w:r>
            <w:r w:rsidRPr="00BA1640">
              <w:rPr>
                <w:rFonts w:ascii="Trebuchet MS" w:hAnsi="Trebuchet MS" w:cs="Arial"/>
                <w:szCs w:val="22"/>
              </w:rPr>
              <w:t>disciplinary team</w:t>
            </w:r>
          </w:p>
        </w:tc>
        <w:tc>
          <w:tcPr>
            <w:tcW w:w="1620" w:type="dxa"/>
            <w:vAlign w:val="center"/>
          </w:tcPr>
          <w:p w14:paraId="5DBC44CB" w14:textId="77777777" w:rsidR="00E628A1" w:rsidRPr="00BA1640" w:rsidRDefault="0021260E" w:rsidP="00FF05C4">
            <w:pPr>
              <w:ind w:left="-108"/>
              <w:jc w:val="center"/>
              <w:rPr>
                <w:rFonts w:ascii="Trebuchet MS" w:hAnsi="Trebuchet MS" w:cs="Arial"/>
                <w:szCs w:val="22"/>
              </w:rPr>
            </w:pPr>
            <w:r w:rsidRPr="00BA1640">
              <w:rPr>
                <w:rFonts w:ascii="Trebuchet MS" w:hAnsi="Trebuchet MS" w:cs="Arial"/>
                <w:b/>
                <w:bCs/>
                <w:szCs w:val="22"/>
              </w:rPr>
              <w:sym w:font="Wingdings" w:char="F0FC"/>
            </w:r>
          </w:p>
        </w:tc>
        <w:tc>
          <w:tcPr>
            <w:tcW w:w="1800" w:type="dxa"/>
            <w:vAlign w:val="center"/>
          </w:tcPr>
          <w:p w14:paraId="1AA816E2" w14:textId="77777777" w:rsidR="00E628A1" w:rsidRPr="00BA1640" w:rsidRDefault="00E628A1" w:rsidP="00FF05C4">
            <w:pPr>
              <w:ind w:left="-108"/>
              <w:jc w:val="center"/>
              <w:rPr>
                <w:rFonts w:ascii="Trebuchet MS" w:hAnsi="Trebuchet MS" w:cs="Arial"/>
                <w:szCs w:val="22"/>
              </w:rPr>
            </w:pPr>
          </w:p>
        </w:tc>
        <w:tc>
          <w:tcPr>
            <w:tcW w:w="1800" w:type="dxa"/>
            <w:vAlign w:val="center"/>
          </w:tcPr>
          <w:p w14:paraId="3D82AE99" w14:textId="77777777" w:rsidR="00E628A1" w:rsidRPr="00BA1640" w:rsidRDefault="00FF05C4" w:rsidP="00FF05C4">
            <w:pPr>
              <w:ind w:left="-108"/>
              <w:jc w:val="center"/>
              <w:rPr>
                <w:rFonts w:ascii="Trebuchet MS" w:hAnsi="Trebuchet MS" w:cs="Arial"/>
                <w:b/>
                <w:szCs w:val="22"/>
              </w:rPr>
            </w:pPr>
            <w:r w:rsidRPr="00BA1640">
              <w:rPr>
                <w:rFonts w:ascii="Trebuchet MS" w:hAnsi="Trebuchet MS" w:cs="Arial"/>
                <w:b/>
                <w:szCs w:val="22"/>
              </w:rPr>
              <w:t>AF/I</w:t>
            </w:r>
          </w:p>
        </w:tc>
      </w:tr>
      <w:tr w:rsidR="00303B12" w:rsidRPr="00BA1640" w14:paraId="114E46CA" w14:textId="77777777" w:rsidTr="00FF05C4">
        <w:tblPrEx>
          <w:tblCellMar>
            <w:top w:w="0" w:type="dxa"/>
            <w:bottom w:w="0" w:type="dxa"/>
          </w:tblCellMar>
        </w:tblPrEx>
        <w:trPr>
          <w:trHeight w:val="720"/>
        </w:trPr>
        <w:tc>
          <w:tcPr>
            <w:tcW w:w="4068" w:type="dxa"/>
            <w:vAlign w:val="center"/>
          </w:tcPr>
          <w:p w14:paraId="5EA2CACF" w14:textId="77777777" w:rsidR="00E628A1" w:rsidRPr="00BA1640" w:rsidRDefault="00303B12" w:rsidP="00E628A1">
            <w:pPr>
              <w:ind w:left="360"/>
              <w:rPr>
                <w:rFonts w:ascii="Trebuchet MS" w:hAnsi="Trebuchet MS" w:cs="Arial"/>
                <w:szCs w:val="22"/>
              </w:rPr>
            </w:pPr>
            <w:r w:rsidRPr="00BA1640">
              <w:rPr>
                <w:rFonts w:ascii="Trebuchet MS" w:hAnsi="Trebuchet MS" w:cs="Arial"/>
                <w:szCs w:val="22"/>
              </w:rPr>
              <w:lastRenderedPageBreak/>
              <w:t>Experience of working with</w:t>
            </w:r>
          </w:p>
          <w:p w14:paraId="264B5D70" w14:textId="77777777" w:rsidR="00E628A1" w:rsidRPr="00BA1640" w:rsidRDefault="00303B12" w:rsidP="00E628A1">
            <w:pPr>
              <w:ind w:left="360"/>
              <w:rPr>
                <w:rFonts w:ascii="Trebuchet MS" w:hAnsi="Trebuchet MS" w:cs="Arial"/>
                <w:b/>
                <w:bCs/>
                <w:szCs w:val="22"/>
              </w:rPr>
            </w:pPr>
            <w:r w:rsidRPr="00BA1640">
              <w:rPr>
                <w:rFonts w:ascii="Trebuchet MS" w:hAnsi="Trebuchet MS" w:cs="Arial"/>
                <w:szCs w:val="22"/>
              </w:rPr>
              <w:t>medical colleagues</w:t>
            </w:r>
          </w:p>
        </w:tc>
        <w:tc>
          <w:tcPr>
            <w:tcW w:w="1620" w:type="dxa"/>
            <w:vAlign w:val="center"/>
          </w:tcPr>
          <w:p w14:paraId="344C5D4B" w14:textId="77777777" w:rsidR="00303B12" w:rsidRPr="00BA1640" w:rsidRDefault="00FF05C4" w:rsidP="00FF05C4">
            <w:pPr>
              <w:ind w:left="-108"/>
              <w:jc w:val="center"/>
              <w:rPr>
                <w:rFonts w:ascii="Trebuchet MS" w:hAnsi="Trebuchet MS" w:cs="Arial"/>
                <w:szCs w:val="22"/>
              </w:rPr>
            </w:pPr>
            <w:r w:rsidRPr="00BA1640">
              <w:rPr>
                <w:rFonts w:ascii="Trebuchet MS" w:hAnsi="Trebuchet MS" w:cs="Arial"/>
                <w:b/>
                <w:bCs/>
                <w:szCs w:val="22"/>
              </w:rPr>
              <w:sym w:font="Wingdings" w:char="F0FC"/>
            </w:r>
          </w:p>
        </w:tc>
        <w:tc>
          <w:tcPr>
            <w:tcW w:w="1800" w:type="dxa"/>
            <w:vAlign w:val="center"/>
          </w:tcPr>
          <w:p w14:paraId="70A3C449" w14:textId="77777777" w:rsidR="00303B12" w:rsidRPr="00BA1640" w:rsidRDefault="00303B12" w:rsidP="00FF05C4">
            <w:pPr>
              <w:ind w:left="-108"/>
              <w:jc w:val="center"/>
              <w:rPr>
                <w:rFonts w:ascii="Trebuchet MS" w:hAnsi="Trebuchet MS" w:cs="Arial"/>
                <w:szCs w:val="22"/>
              </w:rPr>
            </w:pPr>
          </w:p>
        </w:tc>
        <w:tc>
          <w:tcPr>
            <w:tcW w:w="1800" w:type="dxa"/>
            <w:vAlign w:val="center"/>
          </w:tcPr>
          <w:p w14:paraId="55AE0DA5" w14:textId="77777777" w:rsidR="00303B12" w:rsidRPr="00BA1640" w:rsidRDefault="00FF05C4" w:rsidP="00FF05C4">
            <w:pPr>
              <w:ind w:left="-108"/>
              <w:jc w:val="center"/>
              <w:rPr>
                <w:rFonts w:ascii="Trebuchet MS" w:hAnsi="Trebuchet MS" w:cs="Arial"/>
                <w:b/>
                <w:szCs w:val="22"/>
              </w:rPr>
            </w:pPr>
            <w:r w:rsidRPr="00BA1640">
              <w:rPr>
                <w:rFonts w:ascii="Trebuchet MS" w:hAnsi="Trebuchet MS" w:cs="Arial"/>
                <w:b/>
                <w:szCs w:val="22"/>
              </w:rPr>
              <w:t>AF/I</w:t>
            </w:r>
          </w:p>
        </w:tc>
      </w:tr>
      <w:tr w:rsidR="00E628A1" w:rsidRPr="00BA1640" w14:paraId="750141B0" w14:textId="77777777" w:rsidTr="00FF05C4">
        <w:tblPrEx>
          <w:tblCellMar>
            <w:top w:w="0" w:type="dxa"/>
            <w:bottom w:w="0" w:type="dxa"/>
          </w:tblCellMar>
        </w:tblPrEx>
        <w:trPr>
          <w:trHeight w:val="780"/>
        </w:trPr>
        <w:tc>
          <w:tcPr>
            <w:tcW w:w="4068" w:type="dxa"/>
            <w:vAlign w:val="center"/>
          </w:tcPr>
          <w:p w14:paraId="02FE70AE" w14:textId="77777777" w:rsidR="0021260E" w:rsidRDefault="0021260E" w:rsidP="0021260E">
            <w:pPr>
              <w:pStyle w:val="Default"/>
              <w:ind w:left="284"/>
              <w:rPr>
                <w:sz w:val="22"/>
                <w:szCs w:val="22"/>
              </w:rPr>
            </w:pPr>
            <w:r>
              <w:rPr>
                <w:sz w:val="22"/>
                <w:szCs w:val="22"/>
              </w:rPr>
              <w:t xml:space="preserve">Experience of supervision and team management </w:t>
            </w:r>
          </w:p>
          <w:p w14:paraId="763566A6" w14:textId="77777777" w:rsidR="00E628A1" w:rsidRPr="00BA1640" w:rsidRDefault="00E628A1" w:rsidP="00E628A1">
            <w:pPr>
              <w:ind w:left="360"/>
              <w:rPr>
                <w:rFonts w:ascii="Trebuchet MS" w:hAnsi="Trebuchet MS" w:cs="Arial"/>
                <w:szCs w:val="22"/>
              </w:rPr>
            </w:pPr>
          </w:p>
        </w:tc>
        <w:tc>
          <w:tcPr>
            <w:tcW w:w="1620" w:type="dxa"/>
            <w:vAlign w:val="center"/>
          </w:tcPr>
          <w:p w14:paraId="79AFEB49" w14:textId="77777777" w:rsidR="00E628A1" w:rsidRPr="00BA1640" w:rsidRDefault="00E628A1" w:rsidP="00FF05C4">
            <w:pPr>
              <w:ind w:left="-108"/>
              <w:jc w:val="center"/>
              <w:rPr>
                <w:rFonts w:ascii="Trebuchet MS" w:hAnsi="Trebuchet MS" w:cs="Arial"/>
                <w:szCs w:val="22"/>
              </w:rPr>
            </w:pPr>
          </w:p>
        </w:tc>
        <w:tc>
          <w:tcPr>
            <w:tcW w:w="1800" w:type="dxa"/>
            <w:vAlign w:val="center"/>
          </w:tcPr>
          <w:p w14:paraId="6CE23F89" w14:textId="77777777" w:rsidR="00E628A1" w:rsidRPr="00BA1640" w:rsidRDefault="0021260E" w:rsidP="00FF05C4">
            <w:pPr>
              <w:ind w:left="-108"/>
              <w:jc w:val="center"/>
              <w:rPr>
                <w:rFonts w:ascii="Trebuchet MS" w:hAnsi="Trebuchet MS" w:cs="Arial"/>
                <w:szCs w:val="22"/>
              </w:rPr>
            </w:pPr>
            <w:r w:rsidRPr="00BA1640">
              <w:rPr>
                <w:rFonts w:ascii="Trebuchet MS" w:hAnsi="Trebuchet MS" w:cs="Arial"/>
                <w:b/>
                <w:bCs/>
                <w:szCs w:val="22"/>
              </w:rPr>
              <w:sym w:font="Wingdings" w:char="F0FC"/>
            </w:r>
          </w:p>
        </w:tc>
        <w:tc>
          <w:tcPr>
            <w:tcW w:w="1800" w:type="dxa"/>
            <w:vAlign w:val="center"/>
          </w:tcPr>
          <w:p w14:paraId="3EAC59E3" w14:textId="77777777" w:rsidR="00E628A1" w:rsidRPr="00BA1640" w:rsidRDefault="0021260E" w:rsidP="00FF05C4">
            <w:pPr>
              <w:ind w:left="-108"/>
              <w:jc w:val="center"/>
              <w:rPr>
                <w:rFonts w:ascii="Trebuchet MS" w:hAnsi="Trebuchet MS" w:cs="Arial"/>
                <w:b/>
                <w:szCs w:val="22"/>
              </w:rPr>
            </w:pPr>
            <w:r>
              <w:rPr>
                <w:rFonts w:ascii="Trebuchet MS" w:hAnsi="Trebuchet MS" w:cs="Arial"/>
                <w:b/>
                <w:szCs w:val="22"/>
              </w:rPr>
              <w:t>AF/I</w:t>
            </w:r>
          </w:p>
        </w:tc>
      </w:tr>
      <w:tr w:rsidR="00303B12" w:rsidRPr="00BA1640" w14:paraId="3EFB1721" w14:textId="77777777" w:rsidTr="00FF05C4">
        <w:tblPrEx>
          <w:tblCellMar>
            <w:top w:w="0" w:type="dxa"/>
            <w:bottom w:w="0" w:type="dxa"/>
          </w:tblCellMar>
        </w:tblPrEx>
        <w:trPr>
          <w:trHeight w:val="800"/>
        </w:trPr>
        <w:tc>
          <w:tcPr>
            <w:tcW w:w="4068" w:type="dxa"/>
            <w:vAlign w:val="center"/>
          </w:tcPr>
          <w:p w14:paraId="4C41F02D" w14:textId="77777777" w:rsidR="00E628A1" w:rsidRPr="00BA1640" w:rsidRDefault="00303B12" w:rsidP="00E628A1">
            <w:pPr>
              <w:ind w:left="360"/>
              <w:rPr>
                <w:rFonts w:ascii="Trebuchet MS" w:hAnsi="Trebuchet MS" w:cs="Arial"/>
                <w:szCs w:val="22"/>
              </w:rPr>
            </w:pPr>
            <w:r w:rsidRPr="00BA1640">
              <w:rPr>
                <w:rFonts w:ascii="Trebuchet MS" w:hAnsi="Trebuchet MS" w:cs="Arial"/>
                <w:szCs w:val="22"/>
              </w:rPr>
              <w:t>Understanding of clinical</w:t>
            </w:r>
          </w:p>
          <w:p w14:paraId="18A7D647" w14:textId="77777777" w:rsidR="00E628A1" w:rsidRPr="00BA1640" w:rsidRDefault="00303B12" w:rsidP="00E628A1">
            <w:pPr>
              <w:ind w:left="360"/>
              <w:rPr>
                <w:rFonts w:ascii="Trebuchet MS" w:hAnsi="Trebuchet MS" w:cs="Arial"/>
                <w:b/>
                <w:bCs/>
                <w:szCs w:val="22"/>
              </w:rPr>
            </w:pPr>
            <w:r w:rsidRPr="00BA1640">
              <w:rPr>
                <w:rFonts w:ascii="Trebuchet MS" w:hAnsi="Trebuchet MS" w:cs="Arial"/>
                <w:szCs w:val="22"/>
              </w:rPr>
              <w:t xml:space="preserve"> governance</w:t>
            </w:r>
          </w:p>
        </w:tc>
        <w:tc>
          <w:tcPr>
            <w:tcW w:w="1620" w:type="dxa"/>
            <w:vAlign w:val="center"/>
          </w:tcPr>
          <w:p w14:paraId="79D412CB" w14:textId="77777777" w:rsidR="00303B12" w:rsidRPr="00BA1640" w:rsidRDefault="00FF05C4" w:rsidP="00FF05C4">
            <w:pPr>
              <w:ind w:left="-108"/>
              <w:jc w:val="center"/>
              <w:rPr>
                <w:rFonts w:ascii="Trebuchet MS" w:hAnsi="Trebuchet MS" w:cs="Arial"/>
                <w:szCs w:val="22"/>
              </w:rPr>
            </w:pPr>
            <w:r w:rsidRPr="00BA1640">
              <w:rPr>
                <w:rFonts w:ascii="Trebuchet MS" w:hAnsi="Trebuchet MS" w:cs="Arial"/>
                <w:b/>
                <w:bCs/>
                <w:szCs w:val="22"/>
              </w:rPr>
              <w:sym w:font="Wingdings" w:char="F0FC"/>
            </w:r>
          </w:p>
        </w:tc>
        <w:tc>
          <w:tcPr>
            <w:tcW w:w="1800" w:type="dxa"/>
            <w:vAlign w:val="center"/>
          </w:tcPr>
          <w:p w14:paraId="57E1EE01" w14:textId="77777777" w:rsidR="00303B12" w:rsidRPr="00BA1640" w:rsidRDefault="00303B12" w:rsidP="00FF05C4">
            <w:pPr>
              <w:ind w:left="-108"/>
              <w:jc w:val="center"/>
              <w:rPr>
                <w:rFonts w:ascii="Trebuchet MS" w:hAnsi="Trebuchet MS" w:cs="Arial"/>
                <w:szCs w:val="22"/>
              </w:rPr>
            </w:pPr>
          </w:p>
        </w:tc>
        <w:tc>
          <w:tcPr>
            <w:tcW w:w="1800" w:type="dxa"/>
            <w:vAlign w:val="center"/>
          </w:tcPr>
          <w:p w14:paraId="11748ABC" w14:textId="77777777" w:rsidR="00303B12" w:rsidRPr="00BA1640" w:rsidRDefault="00FF05C4" w:rsidP="00FF05C4">
            <w:pPr>
              <w:ind w:left="-108"/>
              <w:jc w:val="center"/>
              <w:rPr>
                <w:rFonts w:ascii="Trebuchet MS" w:hAnsi="Trebuchet MS" w:cs="Arial"/>
                <w:b/>
                <w:szCs w:val="22"/>
              </w:rPr>
            </w:pPr>
            <w:r w:rsidRPr="00BA1640">
              <w:rPr>
                <w:rFonts w:ascii="Trebuchet MS" w:hAnsi="Trebuchet MS" w:cs="Arial"/>
                <w:b/>
                <w:szCs w:val="22"/>
              </w:rPr>
              <w:t>I</w:t>
            </w:r>
          </w:p>
        </w:tc>
      </w:tr>
      <w:tr w:rsidR="00E628A1" w:rsidRPr="00BA1640" w14:paraId="7DBF0099" w14:textId="77777777" w:rsidTr="00FF05C4">
        <w:tblPrEx>
          <w:tblCellMar>
            <w:top w:w="0" w:type="dxa"/>
            <w:bottom w:w="0" w:type="dxa"/>
          </w:tblCellMar>
        </w:tblPrEx>
        <w:trPr>
          <w:trHeight w:val="888"/>
        </w:trPr>
        <w:tc>
          <w:tcPr>
            <w:tcW w:w="4068" w:type="dxa"/>
            <w:vAlign w:val="center"/>
          </w:tcPr>
          <w:p w14:paraId="41B315BE" w14:textId="77777777" w:rsidR="00E628A1" w:rsidRPr="00BA1640" w:rsidRDefault="00E628A1" w:rsidP="00E628A1">
            <w:pPr>
              <w:ind w:left="360"/>
              <w:rPr>
                <w:rFonts w:ascii="Trebuchet MS" w:hAnsi="Trebuchet MS" w:cs="Arial"/>
                <w:szCs w:val="22"/>
              </w:rPr>
            </w:pPr>
            <w:r w:rsidRPr="00BA1640">
              <w:rPr>
                <w:rFonts w:ascii="Trebuchet MS" w:hAnsi="Trebuchet MS" w:cs="Arial"/>
                <w:szCs w:val="22"/>
              </w:rPr>
              <w:t>Experience of leading clinical</w:t>
            </w:r>
          </w:p>
          <w:p w14:paraId="0E56022D" w14:textId="77777777" w:rsidR="00E628A1" w:rsidRPr="00BA1640" w:rsidRDefault="00E628A1" w:rsidP="00E628A1">
            <w:pPr>
              <w:ind w:left="360"/>
              <w:rPr>
                <w:rFonts w:ascii="Trebuchet MS" w:hAnsi="Trebuchet MS" w:cs="Arial"/>
                <w:szCs w:val="22"/>
              </w:rPr>
            </w:pPr>
            <w:r w:rsidRPr="00BA1640">
              <w:rPr>
                <w:rFonts w:ascii="Trebuchet MS" w:hAnsi="Trebuchet MS" w:cs="Arial"/>
                <w:szCs w:val="22"/>
              </w:rPr>
              <w:t>governance initiatives</w:t>
            </w:r>
          </w:p>
        </w:tc>
        <w:tc>
          <w:tcPr>
            <w:tcW w:w="1620" w:type="dxa"/>
            <w:vAlign w:val="center"/>
          </w:tcPr>
          <w:p w14:paraId="149E3E42" w14:textId="77777777" w:rsidR="00E628A1" w:rsidRPr="00BA1640" w:rsidRDefault="00E628A1" w:rsidP="00FF05C4">
            <w:pPr>
              <w:ind w:left="-108"/>
              <w:jc w:val="center"/>
              <w:rPr>
                <w:rFonts w:ascii="Trebuchet MS" w:hAnsi="Trebuchet MS" w:cs="Arial"/>
                <w:szCs w:val="22"/>
              </w:rPr>
            </w:pPr>
          </w:p>
        </w:tc>
        <w:tc>
          <w:tcPr>
            <w:tcW w:w="1800" w:type="dxa"/>
            <w:vAlign w:val="center"/>
          </w:tcPr>
          <w:p w14:paraId="15C72F83" w14:textId="77777777" w:rsidR="00E628A1" w:rsidRPr="00BA1640" w:rsidRDefault="00FF05C4" w:rsidP="00FF05C4">
            <w:pPr>
              <w:ind w:left="-108"/>
              <w:jc w:val="center"/>
              <w:rPr>
                <w:rFonts w:ascii="Trebuchet MS" w:hAnsi="Trebuchet MS" w:cs="Arial"/>
                <w:szCs w:val="22"/>
              </w:rPr>
            </w:pPr>
            <w:r w:rsidRPr="00BA1640">
              <w:rPr>
                <w:rFonts w:ascii="Trebuchet MS" w:hAnsi="Trebuchet MS" w:cs="Arial"/>
                <w:b/>
                <w:bCs/>
                <w:szCs w:val="22"/>
              </w:rPr>
              <w:sym w:font="Wingdings" w:char="F0FC"/>
            </w:r>
          </w:p>
        </w:tc>
        <w:tc>
          <w:tcPr>
            <w:tcW w:w="1800" w:type="dxa"/>
            <w:vAlign w:val="center"/>
          </w:tcPr>
          <w:p w14:paraId="15767DA6" w14:textId="77777777" w:rsidR="00E628A1" w:rsidRPr="00BA1640" w:rsidRDefault="00FF05C4" w:rsidP="00FF05C4">
            <w:pPr>
              <w:ind w:left="-108"/>
              <w:jc w:val="center"/>
              <w:rPr>
                <w:rFonts w:ascii="Trebuchet MS" w:hAnsi="Trebuchet MS" w:cs="Arial"/>
                <w:b/>
                <w:szCs w:val="22"/>
              </w:rPr>
            </w:pPr>
            <w:r w:rsidRPr="00BA1640">
              <w:rPr>
                <w:rFonts w:ascii="Trebuchet MS" w:hAnsi="Trebuchet MS" w:cs="Arial"/>
                <w:b/>
                <w:szCs w:val="22"/>
              </w:rPr>
              <w:t>I</w:t>
            </w:r>
          </w:p>
        </w:tc>
      </w:tr>
      <w:tr w:rsidR="00303B12" w:rsidRPr="00BA1640" w14:paraId="432257CC" w14:textId="77777777" w:rsidTr="00FF05C4">
        <w:tblPrEx>
          <w:tblCellMar>
            <w:top w:w="0" w:type="dxa"/>
            <w:bottom w:w="0" w:type="dxa"/>
          </w:tblCellMar>
        </w:tblPrEx>
        <w:trPr>
          <w:trHeight w:val="1085"/>
        </w:trPr>
        <w:tc>
          <w:tcPr>
            <w:tcW w:w="4068" w:type="dxa"/>
            <w:vAlign w:val="center"/>
          </w:tcPr>
          <w:p w14:paraId="2386EFBC" w14:textId="77777777" w:rsidR="00E628A1" w:rsidRPr="00BA1640" w:rsidRDefault="00303B12" w:rsidP="00E628A1">
            <w:pPr>
              <w:ind w:left="360"/>
              <w:rPr>
                <w:rFonts w:ascii="Trebuchet MS" w:hAnsi="Trebuchet MS" w:cs="Arial"/>
                <w:szCs w:val="22"/>
              </w:rPr>
            </w:pPr>
            <w:r w:rsidRPr="00BA1640">
              <w:rPr>
                <w:rFonts w:ascii="Trebuchet MS" w:hAnsi="Trebuchet MS" w:cs="Arial"/>
                <w:szCs w:val="22"/>
              </w:rPr>
              <w:t>Experience of using research</w:t>
            </w:r>
          </w:p>
          <w:p w14:paraId="0AA7C668" w14:textId="77777777" w:rsidR="00E628A1" w:rsidRPr="00BA1640" w:rsidRDefault="00303B12" w:rsidP="00E628A1">
            <w:pPr>
              <w:ind w:left="360"/>
              <w:rPr>
                <w:rFonts w:ascii="Trebuchet MS" w:hAnsi="Trebuchet MS" w:cs="Arial"/>
                <w:szCs w:val="22"/>
              </w:rPr>
            </w:pPr>
            <w:r w:rsidRPr="00BA1640">
              <w:rPr>
                <w:rFonts w:ascii="Trebuchet MS" w:hAnsi="Trebuchet MS" w:cs="Arial"/>
                <w:szCs w:val="22"/>
              </w:rPr>
              <w:t>and other evidence to inform</w:t>
            </w:r>
          </w:p>
          <w:p w14:paraId="617345B7" w14:textId="77777777" w:rsidR="00303B12" w:rsidRPr="00BA1640" w:rsidRDefault="00303B12" w:rsidP="00E628A1">
            <w:pPr>
              <w:ind w:left="360"/>
              <w:rPr>
                <w:rFonts w:ascii="Trebuchet MS" w:hAnsi="Trebuchet MS" w:cs="Arial"/>
                <w:szCs w:val="22"/>
              </w:rPr>
            </w:pPr>
            <w:r w:rsidRPr="00BA1640">
              <w:rPr>
                <w:rFonts w:ascii="Trebuchet MS" w:hAnsi="Trebuchet MS" w:cs="Arial"/>
                <w:szCs w:val="22"/>
              </w:rPr>
              <w:t>practice</w:t>
            </w:r>
          </w:p>
        </w:tc>
        <w:tc>
          <w:tcPr>
            <w:tcW w:w="1620" w:type="dxa"/>
            <w:vAlign w:val="center"/>
          </w:tcPr>
          <w:p w14:paraId="1E4677B1" w14:textId="77777777" w:rsidR="00303B12" w:rsidRPr="00BA1640" w:rsidRDefault="00FF05C4" w:rsidP="00FF05C4">
            <w:pPr>
              <w:ind w:left="-108"/>
              <w:jc w:val="center"/>
              <w:rPr>
                <w:rFonts w:ascii="Trebuchet MS" w:hAnsi="Trebuchet MS" w:cs="Arial"/>
                <w:szCs w:val="22"/>
              </w:rPr>
            </w:pPr>
            <w:r w:rsidRPr="00BA1640">
              <w:rPr>
                <w:rFonts w:ascii="Trebuchet MS" w:hAnsi="Trebuchet MS" w:cs="Arial"/>
                <w:b/>
                <w:bCs/>
                <w:szCs w:val="22"/>
              </w:rPr>
              <w:sym w:font="Wingdings" w:char="F0FC"/>
            </w:r>
          </w:p>
        </w:tc>
        <w:tc>
          <w:tcPr>
            <w:tcW w:w="1800" w:type="dxa"/>
            <w:vAlign w:val="center"/>
          </w:tcPr>
          <w:p w14:paraId="106A7E98" w14:textId="77777777" w:rsidR="00303B12" w:rsidRPr="00BA1640" w:rsidRDefault="00303B12" w:rsidP="00FF05C4">
            <w:pPr>
              <w:ind w:left="-108"/>
              <w:jc w:val="center"/>
              <w:rPr>
                <w:rFonts w:ascii="Trebuchet MS" w:hAnsi="Trebuchet MS" w:cs="Arial"/>
                <w:szCs w:val="22"/>
              </w:rPr>
            </w:pPr>
          </w:p>
        </w:tc>
        <w:tc>
          <w:tcPr>
            <w:tcW w:w="1800" w:type="dxa"/>
            <w:vAlign w:val="center"/>
          </w:tcPr>
          <w:p w14:paraId="60875705" w14:textId="77777777" w:rsidR="00303B12" w:rsidRPr="00BA1640" w:rsidRDefault="00FF05C4" w:rsidP="00FF05C4">
            <w:pPr>
              <w:ind w:left="-108"/>
              <w:jc w:val="center"/>
              <w:rPr>
                <w:rFonts w:ascii="Trebuchet MS" w:hAnsi="Trebuchet MS" w:cs="Arial"/>
                <w:b/>
                <w:szCs w:val="22"/>
              </w:rPr>
            </w:pPr>
            <w:r w:rsidRPr="00BA1640">
              <w:rPr>
                <w:rFonts w:ascii="Trebuchet MS" w:hAnsi="Trebuchet MS" w:cs="Arial"/>
                <w:b/>
                <w:szCs w:val="22"/>
              </w:rPr>
              <w:t>AF/I</w:t>
            </w:r>
          </w:p>
        </w:tc>
      </w:tr>
    </w:tbl>
    <w:p w14:paraId="178F060D" w14:textId="77777777" w:rsidR="0058231C" w:rsidRPr="00BA1640" w:rsidRDefault="0058231C">
      <w:pPr>
        <w:jc w:val="left"/>
        <w:rPr>
          <w:rFonts w:ascii="Trebuchet MS" w:hAnsi="Trebuchet MS" w:cs="Arial"/>
          <w:b/>
          <w:bCs/>
          <w:szCs w:val="22"/>
        </w:rPr>
      </w:pPr>
    </w:p>
    <w:p w14:paraId="64E7EB80" w14:textId="77777777" w:rsidR="00E628A1" w:rsidRPr="00BA1640" w:rsidRDefault="00E628A1">
      <w:pPr>
        <w:jc w:val="left"/>
        <w:rPr>
          <w:rFonts w:ascii="Trebuchet MS" w:hAnsi="Trebuchet MS" w:cs="Arial"/>
          <w:b/>
          <w:bCs/>
          <w:szCs w:val="22"/>
        </w:rPr>
      </w:pPr>
    </w:p>
    <w:p w14:paraId="304271FB" w14:textId="77777777" w:rsidR="00E628A1" w:rsidRPr="00BA1640" w:rsidRDefault="00E628A1">
      <w:pPr>
        <w:jc w:val="left"/>
        <w:rPr>
          <w:rFonts w:ascii="Trebuchet MS" w:hAnsi="Trebuchet MS" w:cs="Arial"/>
          <w:b/>
          <w:bCs/>
          <w:szCs w:val="22"/>
        </w:rPr>
      </w:pPr>
    </w:p>
    <w:p w14:paraId="001B73EB" w14:textId="77777777" w:rsidR="0058231C" w:rsidRPr="00BA1640" w:rsidRDefault="0058231C">
      <w:pPr>
        <w:jc w:val="left"/>
        <w:rPr>
          <w:rFonts w:ascii="Trebuchet MS" w:hAnsi="Trebuchet MS" w:cs="Arial"/>
          <w:b/>
          <w:bCs/>
          <w:szCs w:val="22"/>
        </w:rPr>
      </w:pPr>
      <w:r w:rsidRPr="00BA1640">
        <w:rPr>
          <w:rFonts w:ascii="Trebuchet MS" w:hAnsi="Trebuchet MS" w:cs="Arial"/>
          <w:b/>
          <w:bCs/>
          <w:szCs w:val="22"/>
        </w:rPr>
        <w:t>Skills and Abilities</w:t>
      </w:r>
    </w:p>
    <w:p w14:paraId="383AA7A8" w14:textId="77777777" w:rsidR="0058231C" w:rsidRPr="00BA1640" w:rsidRDefault="0058231C">
      <w:pPr>
        <w:jc w:val="left"/>
        <w:rPr>
          <w:rFonts w:ascii="Trebuchet MS" w:hAnsi="Trebuchet MS" w:cs="Arial"/>
          <w:b/>
          <w:bCs/>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1620"/>
        <w:gridCol w:w="1800"/>
        <w:gridCol w:w="1800"/>
      </w:tblGrid>
      <w:tr w:rsidR="00E628A1" w:rsidRPr="00BA1640" w14:paraId="03B4928F" w14:textId="77777777" w:rsidTr="00E628A1">
        <w:tblPrEx>
          <w:tblCellMar>
            <w:top w:w="0" w:type="dxa"/>
            <w:bottom w:w="0" w:type="dxa"/>
          </w:tblCellMar>
        </w:tblPrEx>
        <w:tc>
          <w:tcPr>
            <w:tcW w:w="4068" w:type="dxa"/>
            <w:shd w:val="clear" w:color="auto" w:fill="3366FF"/>
          </w:tcPr>
          <w:p w14:paraId="3D3EB518" w14:textId="77777777" w:rsidR="00E628A1" w:rsidRPr="00BA1640" w:rsidRDefault="00E628A1" w:rsidP="007351FD">
            <w:pPr>
              <w:pStyle w:val="Heading2"/>
              <w:jc w:val="left"/>
              <w:rPr>
                <w:rFonts w:ascii="Trebuchet MS" w:hAnsi="Trebuchet MS" w:cs="Arial"/>
                <w:sz w:val="22"/>
                <w:szCs w:val="22"/>
              </w:rPr>
            </w:pPr>
            <w:r w:rsidRPr="00BA1640">
              <w:rPr>
                <w:rFonts w:ascii="Trebuchet MS" w:hAnsi="Trebuchet MS" w:cs="Arial"/>
                <w:sz w:val="22"/>
                <w:szCs w:val="22"/>
              </w:rPr>
              <w:t>Criteria</w:t>
            </w:r>
          </w:p>
        </w:tc>
        <w:tc>
          <w:tcPr>
            <w:tcW w:w="1620" w:type="dxa"/>
            <w:shd w:val="clear" w:color="auto" w:fill="3366FF"/>
          </w:tcPr>
          <w:p w14:paraId="29B63283" w14:textId="77777777" w:rsidR="00E628A1" w:rsidRPr="00BA1640" w:rsidRDefault="00E628A1" w:rsidP="007351FD">
            <w:pPr>
              <w:pStyle w:val="Heading2"/>
              <w:jc w:val="left"/>
              <w:rPr>
                <w:rFonts w:ascii="Trebuchet MS" w:hAnsi="Trebuchet MS" w:cs="Arial"/>
                <w:sz w:val="22"/>
                <w:szCs w:val="22"/>
              </w:rPr>
            </w:pPr>
            <w:r w:rsidRPr="00BA1640">
              <w:rPr>
                <w:rFonts w:ascii="Trebuchet MS" w:hAnsi="Trebuchet MS" w:cs="Arial"/>
                <w:sz w:val="22"/>
                <w:szCs w:val="22"/>
              </w:rPr>
              <w:t>Essential</w:t>
            </w:r>
          </w:p>
        </w:tc>
        <w:tc>
          <w:tcPr>
            <w:tcW w:w="1800" w:type="dxa"/>
            <w:shd w:val="clear" w:color="auto" w:fill="3366FF"/>
          </w:tcPr>
          <w:p w14:paraId="4DBC886E" w14:textId="77777777" w:rsidR="00E628A1" w:rsidRPr="00BA1640" w:rsidRDefault="00E628A1" w:rsidP="007351FD">
            <w:pPr>
              <w:pStyle w:val="Heading2"/>
              <w:jc w:val="left"/>
              <w:rPr>
                <w:rFonts w:ascii="Trebuchet MS" w:hAnsi="Trebuchet MS" w:cs="Arial"/>
                <w:sz w:val="22"/>
                <w:szCs w:val="22"/>
              </w:rPr>
            </w:pPr>
            <w:r w:rsidRPr="00BA1640">
              <w:rPr>
                <w:rFonts w:ascii="Trebuchet MS" w:hAnsi="Trebuchet MS" w:cs="Arial"/>
                <w:sz w:val="22"/>
                <w:szCs w:val="22"/>
              </w:rPr>
              <w:t>Desirable</w:t>
            </w:r>
          </w:p>
        </w:tc>
        <w:tc>
          <w:tcPr>
            <w:tcW w:w="1800" w:type="dxa"/>
            <w:shd w:val="clear" w:color="auto" w:fill="3366FF"/>
          </w:tcPr>
          <w:p w14:paraId="54CAD0AE" w14:textId="77777777" w:rsidR="00E628A1" w:rsidRPr="00BA1640" w:rsidRDefault="00E628A1" w:rsidP="007351FD">
            <w:pPr>
              <w:pStyle w:val="Heading2"/>
              <w:jc w:val="left"/>
              <w:rPr>
                <w:rFonts w:ascii="Trebuchet MS" w:hAnsi="Trebuchet MS" w:cs="Arial"/>
                <w:sz w:val="22"/>
                <w:szCs w:val="22"/>
              </w:rPr>
            </w:pPr>
            <w:r w:rsidRPr="00BA1640">
              <w:rPr>
                <w:rFonts w:ascii="Trebuchet MS" w:hAnsi="Trebuchet MS" w:cs="Arial"/>
                <w:sz w:val="22"/>
                <w:szCs w:val="22"/>
              </w:rPr>
              <w:t>Evidence</w:t>
            </w:r>
          </w:p>
        </w:tc>
      </w:tr>
      <w:tr w:rsidR="00E628A1" w:rsidRPr="00BA1640" w14:paraId="4DC44830" w14:textId="77777777" w:rsidTr="00FF05C4">
        <w:tblPrEx>
          <w:tblCellMar>
            <w:top w:w="0" w:type="dxa"/>
            <w:bottom w:w="0" w:type="dxa"/>
          </w:tblCellMar>
        </w:tblPrEx>
        <w:trPr>
          <w:trHeight w:val="740"/>
        </w:trPr>
        <w:tc>
          <w:tcPr>
            <w:tcW w:w="4068" w:type="dxa"/>
            <w:vAlign w:val="center"/>
          </w:tcPr>
          <w:p w14:paraId="41672847" w14:textId="77777777" w:rsidR="00E628A1" w:rsidRPr="00BA1640" w:rsidRDefault="00E628A1" w:rsidP="00E628A1">
            <w:pPr>
              <w:ind w:left="360"/>
              <w:jc w:val="left"/>
              <w:rPr>
                <w:rFonts w:ascii="Trebuchet MS" w:hAnsi="Trebuchet MS" w:cs="Arial"/>
                <w:b/>
                <w:bCs/>
                <w:szCs w:val="22"/>
              </w:rPr>
            </w:pPr>
            <w:r w:rsidRPr="00BA1640">
              <w:rPr>
                <w:rFonts w:ascii="Trebuchet MS" w:hAnsi="Trebuchet MS" w:cs="Arial"/>
                <w:szCs w:val="22"/>
              </w:rPr>
              <w:t>Ability to take a lead role in MDT</w:t>
            </w:r>
          </w:p>
        </w:tc>
        <w:tc>
          <w:tcPr>
            <w:tcW w:w="1620" w:type="dxa"/>
            <w:vAlign w:val="center"/>
          </w:tcPr>
          <w:p w14:paraId="2D810BB4" w14:textId="77777777" w:rsidR="00E628A1" w:rsidRPr="00BA1640" w:rsidRDefault="00E628A1" w:rsidP="00FF05C4">
            <w:pPr>
              <w:ind w:left="-108"/>
              <w:jc w:val="center"/>
              <w:rPr>
                <w:rFonts w:ascii="Trebuchet MS" w:hAnsi="Trebuchet MS" w:cs="Arial"/>
                <w:szCs w:val="22"/>
              </w:rPr>
            </w:pPr>
          </w:p>
        </w:tc>
        <w:tc>
          <w:tcPr>
            <w:tcW w:w="1800" w:type="dxa"/>
            <w:vAlign w:val="center"/>
          </w:tcPr>
          <w:p w14:paraId="4AAABF0C" w14:textId="77777777" w:rsidR="00E628A1" w:rsidRPr="00BA1640" w:rsidRDefault="00FA594D" w:rsidP="00FF05C4">
            <w:pPr>
              <w:ind w:left="-108"/>
              <w:jc w:val="center"/>
              <w:rPr>
                <w:rFonts w:ascii="Trebuchet MS" w:hAnsi="Trebuchet MS" w:cs="Arial"/>
                <w:szCs w:val="22"/>
              </w:rPr>
            </w:pPr>
            <w:r w:rsidRPr="00BA1640">
              <w:rPr>
                <w:rFonts w:ascii="Trebuchet MS" w:hAnsi="Trebuchet MS" w:cs="Arial"/>
                <w:b/>
                <w:bCs/>
                <w:szCs w:val="22"/>
              </w:rPr>
              <w:sym w:font="Wingdings" w:char="F0FC"/>
            </w:r>
          </w:p>
        </w:tc>
        <w:tc>
          <w:tcPr>
            <w:tcW w:w="1800" w:type="dxa"/>
            <w:vAlign w:val="center"/>
          </w:tcPr>
          <w:p w14:paraId="13701437" w14:textId="77777777" w:rsidR="00E628A1" w:rsidRPr="00BA1640" w:rsidRDefault="00FF05C4" w:rsidP="00FF05C4">
            <w:pPr>
              <w:ind w:left="-108"/>
              <w:jc w:val="center"/>
              <w:rPr>
                <w:rFonts w:ascii="Trebuchet MS" w:hAnsi="Trebuchet MS" w:cs="Arial"/>
                <w:b/>
                <w:szCs w:val="22"/>
              </w:rPr>
            </w:pPr>
            <w:r w:rsidRPr="00BA1640">
              <w:rPr>
                <w:rFonts w:ascii="Trebuchet MS" w:hAnsi="Trebuchet MS" w:cs="Arial"/>
                <w:b/>
                <w:szCs w:val="22"/>
              </w:rPr>
              <w:t>I</w:t>
            </w:r>
          </w:p>
        </w:tc>
      </w:tr>
      <w:tr w:rsidR="00E628A1" w:rsidRPr="00BA1640" w14:paraId="1FED1ED3" w14:textId="77777777" w:rsidTr="00FF05C4">
        <w:tblPrEx>
          <w:tblCellMar>
            <w:top w:w="0" w:type="dxa"/>
            <w:bottom w:w="0" w:type="dxa"/>
          </w:tblCellMar>
        </w:tblPrEx>
        <w:trPr>
          <w:trHeight w:val="886"/>
        </w:trPr>
        <w:tc>
          <w:tcPr>
            <w:tcW w:w="4068" w:type="dxa"/>
            <w:vAlign w:val="center"/>
          </w:tcPr>
          <w:p w14:paraId="7E123AD7" w14:textId="77777777" w:rsidR="00E628A1" w:rsidRPr="00BA1640" w:rsidRDefault="00E628A1" w:rsidP="00E628A1">
            <w:pPr>
              <w:ind w:left="360"/>
              <w:jc w:val="left"/>
              <w:rPr>
                <w:rFonts w:ascii="Trebuchet MS" w:hAnsi="Trebuchet MS" w:cs="Arial"/>
                <w:b/>
                <w:bCs/>
                <w:szCs w:val="22"/>
              </w:rPr>
            </w:pPr>
            <w:r w:rsidRPr="00BA1640">
              <w:rPr>
                <w:rFonts w:ascii="Trebuchet MS" w:hAnsi="Trebuchet MS" w:cs="Arial"/>
                <w:szCs w:val="22"/>
              </w:rPr>
              <w:t>Able to demonstrate excellent communication  skills</w:t>
            </w:r>
          </w:p>
        </w:tc>
        <w:tc>
          <w:tcPr>
            <w:tcW w:w="1620" w:type="dxa"/>
            <w:vAlign w:val="center"/>
          </w:tcPr>
          <w:p w14:paraId="1C684F68" w14:textId="77777777" w:rsidR="00E628A1" w:rsidRPr="00BA1640" w:rsidRDefault="00FF05C4" w:rsidP="00FF05C4">
            <w:pPr>
              <w:ind w:left="-108"/>
              <w:jc w:val="center"/>
              <w:rPr>
                <w:rFonts w:ascii="Trebuchet MS" w:hAnsi="Trebuchet MS" w:cs="Arial"/>
                <w:szCs w:val="22"/>
              </w:rPr>
            </w:pPr>
            <w:r w:rsidRPr="00BA1640">
              <w:rPr>
                <w:rFonts w:ascii="Trebuchet MS" w:hAnsi="Trebuchet MS" w:cs="Arial"/>
                <w:b/>
                <w:bCs/>
                <w:szCs w:val="22"/>
              </w:rPr>
              <w:sym w:font="Wingdings" w:char="F0FC"/>
            </w:r>
          </w:p>
        </w:tc>
        <w:tc>
          <w:tcPr>
            <w:tcW w:w="1800" w:type="dxa"/>
            <w:vAlign w:val="center"/>
          </w:tcPr>
          <w:p w14:paraId="68BB01A6" w14:textId="77777777" w:rsidR="00E628A1" w:rsidRPr="00BA1640" w:rsidRDefault="00E628A1" w:rsidP="00FF05C4">
            <w:pPr>
              <w:ind w:left="-108"/>
              <w:jc w:val="center"/>
              <w:rPr>
                <w:rFonts w:ascii="Trebuchet MS" w:hAnsi="Trebuchet MS" w:cs="Arial"/>
                <w:szCs w:val="22"/>
              </w:rPr>
            </w:pPr>
          </w:p>
        </w:tc>
        <w:tc>
          <w:tcPr>
            <w:tcW w:w="1800" w:type="dxa"/>
            <w:vAlign w:val="center"/>
          </w:tcPr>
          <w:p w14:paraId="693B3856" w14:textId="77777777" w:rsidR="00E628A1" w:rsidRPr="00BA1640" w:rsidRDefault="00FF05C4" w:rsidP="00FF05C4">
            <w:pPr>
              <w:ind w:left="-108"/>
              <w:jc w:val="center"/>
              <w:rPr>
                <w:rFonts w:ascii="Trebuchet MS" w:hAnsi="Trebuchet MS" w:cs="Arial"/>
                <w:b/>
                <w:szCs w:val="22"/>
              </w:rPr>
            </w:pPr>
            <w:r w:rsidRPr="00BA1640">
              <w:rPr>
                <w:rFonts w:ascii="Trebuchet MS" w:hAnsi="Trebuchet MS" w:cs="Arial"/>
                <w:b/>
                <w:szCs w:val="22"/>
              </w:rPr>
              <w:t>AF/I</w:t>
            </w:r>
          </w:p>
        </w:tc>
      </w:tr>
      <w:tr w:rsidR="00E628A1" w:rsidRPr="00BA1640" w14:paraId="7487DF48" w14:textId="77777777" w:rsidTr="00FF05C4">
        <w:tblPrEx>
          <w:tblCellMar>
            <w:top w:w="0" w:type="dxa"/>
            <w:bottom w:w="0" w:type="dxa"/>
          </w:tblCellMar>
        </w:tblPrEx>
        <w:trPr>
          <w:trHeight w:val="711"/>
        </w:trPr>
        <w:tc>
          <w:tcPr>
            <w:tcW w:w="4068" w:type="dxa"/>
            <w:vAlign w:val="center"/>
          </w:tcPr>
          <w:p w14:paraId="66C4477D" w14:textId="77777777" w:rsidR="00E628A1" w:rsidRPr="00BA1640" w:rsidRDefault="00E628A1" w:rsidP="00E628A1">
            <w:pPr>
              <w:ind w:left="360"/>
              <w:jc w:val="left"/>
              <w:rPr>
                <w:rFonts w:ascii="Trebuchet MS" w:hAnsi="Trebuchet MS" w:cs="Arial"/>
                <w:b/>
                <w:bCs/>
                <w:szCs w:val="22"/>
              </w:rPr>
            </w:pPr>
            <w:r w:rsidRPr="00BA1640">
              <w:rPr>
                <w:rFonts w:ascii="Trebuchet MS" w:hAnsi="Trebuchet MS" w:cs="Arial"/>
                <w:szCs w:val="22"/>
              </w:rPr>
              <w:t>Adaptable and supportive of change</w:t>
            </w:r>
          </w:p>
        </w:tc>
        <w:tc>
          <w:tcPr>
            <w:tcW w:w="1620" w:type="dxa"/>
            <w:vAlign w:val="center"/>
          </w:tcPr>
          <w:p w14:paraId="12F76127" w14:textId="77777777" w:rsidR="00E628A1" w:rsidRPr="00BA1640" w:rsidRDefault="00FF05C4" w:rsidP="00FF05C4">
            <w:pPr>
              <w:ind w:left="-108"/>
              <w:jc w:val="center"/>
              <w:rPr>
                <w:rFonts w:ascii="Trebuchet MS" w:hAnsi="Trebuchet MS" w:cs="Arial"/>
                <w:szCs w:val="22"/>
              </w:rPr>
            </w:pPr>
            <w:r w:rsidRPr="00BA1640">
              <w:rPr>
                <w:rFonts w:ascii="Trebuchet MS" w:hAnsi="Trebuchet MS" w:cs="Arial"/>
                <w:b/>
                <w:bCs/>
                <w:szCs w:val="22"/>
              </w:rPr>
              <w:sym w:font="Wingdings" w:char="F0FC"/>
            </w:r>
          </w:p>
        </w:tc>
        <w:tc>
          <w:tcPr>
            <w:tcW w:w="1800" w:type="dxa"/>
            <w:vAlign w:val="center"/>
          </w:tcPr>
          <w:p w14:paraId="3756C75F" w14:textId="77777777" w:rsidR="00E628A1" w:rsidRPr="00BA1640" w:rsidRDefault="00E628A1" w:rsidP="00FF05C4">
            <w:pPr>
              <w:ind w:left="-108"/>
              <w:jc w:val="center"/>
              <w:rPr>
                <w:rFonts w:ascii="Trebuchet MS" w:hAnsi="Trebuchet MS" w:cs="Arial"/>
                <w:szCs w:val="22"/>
              </w:rPr>
            </w:pPr>
          </w:p>
        </w:tc>
        <w:tc>
          <w:tcPr>
            <w:tcW w:w="1800" w:type="dxa"/>
            <w:vAlign w:val="center"/>
          </w:tcPr>
          <w:p w14:paraId="172B55D1" w14:textId="77777777" w:rsidR="00E628A1" w:rsidRPr="00BA1640" w:rsidRDefault="00FF05C4" w:rsidP="00FF05C4">
            <w:pPr>
              <w:ind w:left="-108"/>
              <w:jc w:val="center"/>
              <w:rPr>
                <w:rFonts w:ascii="Trebuchet MS" w:hAnsi="Trebuchet MS" w:cs="Arial"/>
                <w:b/>
                <w:szCs w:val="22"/>
              </w:rPr>
            </w:pPr>
            <w:r w:rsidRPr="00BA1640">
              <w:rPr>
                <w:rFonts w:ascii="Trebuchet MS" w:hAnsi="Trebuchet MS" w:cs="Arial"/>
                <w:b/>
                <w:szCs w:val="22"/>
              </w:rPr>
              <w:t>I</w:t>
            </w:r>
          </w:p>
        </w:tc>
      </w:tr>
      <w:tr w:rsidR="00E628A1" w:rsidRPr="00BA1640" w14:paraId="72BB6273" w14:textId="77777777" w:rsidTr="00FF05C4">
        <w:tblPrEx>
          <w:tblCellMar>
            <w:top w:w="0" w:type="dxa"/>
            <w:bottom w:w="0" w:type="dxa"/>
          </w:tblCellMar>
        </w:tblPrEx>
        <w:trPr>
          <w:trHeight w:val="702"/>
        </w:trPr>
        <w:tc>
          <w:tcPr>
            <w:tcW w:w="4068" w:type="dxa"/>
            <w:vAlign w:val="center"/>
          </w:tcPr>
          <w:p w14:paraId="1B8DBB61" w14:textId="77777777" w:rsidR="00E628A1" w:rsidRPr="00BA1640" w:rsidRDefault="00E628A1" w:rsidP="00E628A1">
            <w:pPr>
              <w:ind w:left="360"/>
              <w:jc w:val="left"/>
              <w:rPr>
                <w:rFonts w:ascii="Trebuchet MS" w:hAnsi="Trebuchet MS" w:cs="Arial"/>
                <w:b/>
                <w:bCs/>
                <w:szCs w:val="22"/>
              </w:rPr>
            </w:pPr>
            <w:r w:rsidRPr="00BA1640">
              <w:rPr>
                <w:rFonts w:ascii="Trebuchet MS" w:hAnsi="Trebuchet MS" w:cs="Arial"/>
                <w:szCs w:val="22"/>
              </w:rPr>
              <w:t xml:space="preserve">Excellent problem solving </w:t>
            </w:r>
            <w:r w:rsidR="002B3F7B">
              <w:rPr>
                <w:rFonts w:ascii="Trebuchet MS" w:hAnsi="Trebuchet MS" w:cs="Arial"/>
                <w:szCs w:val="22"/>
              </w:rPr>
              <w:t xml:space="preserve">and clinical reasoning </w:t>
            </w:r>
            <w:r w:rsidRPr="00BA1640">
              <w:rPr>
                <w:rFonts w:ascii="Trebuchet MS" w:hAnsi="Trebuchet MS" w:cs="Arial"/>
                <w:szCs w:val="22"/>
              </w:rPr>
              <w:t>skills</w:t>
            </w:r>
          </w:p>
        </w:tc>
        <w:tc>
          <w:tcPr>
            <w:tcW w:w="1620" w:type="dxa"/>
            <w:vAlign w:val="center"/>
          </w:tcPr>
          <w:p w14:paraId="275A3335" w14:textId="77777777" w:rsidR="00E628A1" w:rsidRPr="00BA1640" w:rsidRDefault="00FF05C4" w:rsidP="00FF05C4">
            <w:pPr>
              <w:ind w:left="-108"/>
              <w:jc w:val="center"/>
              <w:rPr>
                <w:rFonts w:ascii="Trebuchet MS" w:hAnsi="Trebuchet MS" w:cs="Arial"/>
                <w:szCs w:val="22"/>
              </w:rPr>
            </w:pPr>
            <w:r w:rsidRPr="00BA1640">
              <w:rPr>
                <w:rFonts w:ascii="Trebuchet MS" w:hAnsi="Trebuchet MS" w:cs="Arial"/>
                <w:b/>
                <w:bCs/>
                <w:szCs w:val="22"/>
              </w:rPr>
              <w:sym w:font="Wingdings" w:char="F0FC"/>
            </w:r>
          </w:p>
        </w:tc>
        <w:tc>
          <w:tcPr>
            <w:tcW w:w="1800" w:type="dxa"/>
            <w:vAlign w:val="center"/>
          </w:tcPr>
          <w:p w14:paraId="4A6B5038" w14:textId="77777777" w:rsidR="00E628A1" w:rsidRPr="00BA1640" w:rsidRDefault="00E628A1" w:rsidP="00FF05C4">
            <w:pPr>
              <w:ind w:left="-108"/>
              <w:jc w:val="center"/>
              <w:rPr>
                <w:rFonts w:ascii="Trebuchet MS" w:hAnsi="Trebuchet MS" w:cs="Arial"/>
                <w:szCs w:val="22"/>
              </w:rPr>
            </w:pPr>
          </w:p>
        </w:tc>
        <w:tc>
          <w:tcPr>
            <w:tcW w:w="1800" w:type="dxa"/>
            <w:vAlign w:val="center"/>
          </w:tcPr>
          <w:p w14:paraId="11F157A0" w14:textId="77777777" w:rsidR="00E628A1" w:rsidRPr="00BA1640" w:rsidRDefault="00FF05C4" w:rsidP="00FF05C4">
            <w:pPr>
              <w:ind w:left="-108"/>
              <w:jc w:val="center"/>
              <w:rPr>
                <w:rFonts w:ascii="Trebuchet MS" w:hAnsi="Trebuchet MS" w:cs="Arial"/>
                <w:b/>
                <w:szCs w:val="22"/>
              </w:rPr>
            </w:pPr>
            <w:r w:rsidRPr="00BA1640">
              <w:rPr>
                <w:rFonts w:ascii="Trebuchet MS" w:hAnsi="Trebuchet MS" w:cs="Arial"/>
                <w:b/>
                <w:szCs w:val="22"/>
              </w:rPr>
              <w:t>I</w:t>
            </w:r>
          </w:p>
        </w:tc>
      </w:tr>
      <w:tr w:rsidR="00E628A1" w:rsidRPr="00BA1640" w14:paraId="25DD7E3E" w14:textId="77777777" w:rsidTr="00FF05C4">
        <w:tblPrEx>
          <w:tblCellMar>
            <w:top w:w="0" w:type="dxa"/>
            <w:bottom w:w="0" w:type="dxa"/>
          </w:tblCellMar>
        </w:tblPrEx>
        <w:trPr>
          <w:trHeight w:val="722"/>
        </w:trPr>
        <w:tc>
          <w:tcPr>
            <w:tcW w:w="4068" w:type="dxa"/>
            <w:vAlign w:val="center"/>
          </w:tcPr>
          <w:p w14:paraId="19BCC101" w14:textId="77777777" w:rsidR="00E628A1" w:rsidRPr="00BA1640" w:rsidRDefault="00E628A1" w:rsidP="00E628A1">
            <w:pPr>
              <w:ind w:left="360"/>
              <w:jc w:val="left"/>
              <w:rPr>
                <w:rFonts w:ascii="Trebuchet MS" w:hAnsi="Trebuchet MS" w:cs="Arial"/>
                <w:szCs w:val="22"/>
              </w:rPr>
            </w:pPr>
            <w:r w:rsidRPr="00BA1640">
              <w:rPr>
                <w:rFonts w:ascii="Trebuchet MS" w:hAnsi="Trebuchet MS" w:cs="Arial"/>
                <w:szCs w:val="22"/>
              </w:rPr>
              <w:t>Published problem solving analyses e.g. case histories</w:t>
            </w:r>
          </w:p>
        </w:tc>
        <w:tc>
          <w:tcPr>
            <w:tcW w:w="1620" w:type="dxa"/>
            <w:vAlign w:val="center"/>
          </w:tcPr>
          <w:p w14:paraId="7944F423" w14:textId="77777777" w:rsidR="00E628A1" w:rsidRPr="00BA1640" w:rsidRDefault="00E628A1" w:rsidP="00FF05C4">
            <w:pPr>
              <w:ind w:left="-108"/>
              <w:jc w:val="center"/>
              <w:rPr>
                <w:rFonts w:ascii="Trebuchet MS" w:hAnsi="Trebuchet MS" w:cs="Arial"/>
                <w:szCs w:val="22"/>
              </w:rPr>
            </w:pPr>
          </w:p>
        </w:tc>
        <w:tc>
          <w:tcPr>
            <w:tcW w:w="1800" w:type="dxa"/>
            <w:vAlign w:val="center"/>
          </w:tcPr>
          <w:p w14:paraId="6556EC6E" w14:textId="77777777" w:rsidR="00E628A1" w:rsidRPr="00BA1640" w:rsidRDefault="00FF05C4" w:rsidP="00FF05C4">
            <w:pPr>
              <w:ind w:left="-108"/>
              <w:jc w:val="center"/>
              <w:rPr>
                <w:rFonts w:ascii="Trebuchet MS" w:hAnsi="Trebuchet MS" w:cs="Arial"/>
                <w:szCs w:val="22"/>
              </w:rPr>
            </w:pPr>
            <w:r w:rsidRPr="00BA1640">
              <w:rPr>
                <w:rFonts w:ascii="Trebuchet MS" w:hAnsi="Trebuchet MS" w:cs="Arial"/>
                <w:b/>
                <w:bCs/>
                <w:szCs w:val="22"/>
              </w:rPr>
              <w:sym w:font="Wingdings" w:char="F0FC"/>
            </w:r>
          </w:p>
        </w:tc>
        <w:tc>
          <w:tcPr>
            <w:tcW w:w="1800" w:type="dxa"/>
            <w:vAlign w:val="center"/>
          </w:tcPr>
          <w:p w14:paraId="52B932C5" w14:textId="77777777" w:rsidR="00E628A1" w:rsidRPr="00BA1640" w:rsidRDefault="00FF05C4" w:rsidP="00FF05C4">
            <w:pPr>
              <w:ind w:left="-108"/>
              <w:jc w:val="center"/>
              <w:rPr>
                <w:rFonts w:ascii="Trebuchet MS" w:hAnsi="Trebuchet MS" w:cs="Arial"/>
                <w:b/>
                <w:szCs w:val="22"/>
              </w:rPr>
            </w:pPr>
            <w:r w:rsidRPr="00BA1640">
              <w:rPr>
                <w:rFonts w:ascii="Trebuchet MS" w:hAnsi="Trebuchet MS" w:cs="Arial"/>
                <w:b/>
                <w:szCs w:val="22"/>
              </w:rPr>
              <w:t>AF/I</w:t>
            </w:r>
          </w:p>
        </w:tc>
      </w:tr>
      <w:tr w:rsidR="00E628A1" w:rsidRPr="00BA1640" w14:paraId="458A7919" w14:textId="77777777" w:rsidTr="00FF05C4">
        <w:tblPrEx>
          <w:tblCellMar>
            <w:top w:w="0" w:type="dxa"/>
            <w:bottom w:w="0" w:type="dxa"/>
          </w:tblCellMar>
        </w:tblPrEx>
        <w:trPr>
          <w:trHeight w:val="700"/>
        </w:trPr>
        <w:tc>
          <w:tcPr>
            <w:tcW w:w="4068" w:type="dxa"/>
            <w:vAlign w:val="center"/>
          </w:tcPr>
          <w:p w14:paraId="3D40DFB9" w14:textId="77777777" w:rsidR="00E628A1" w:rsidRPr="00BA1640" w:rsidRDefault="00E628A1" w:rsidP="00E628A1">
            <w:pPr>
              <w:ind w:left="360"/>
              <w:jc w:val="left"/>
              <w:rPr>
                <w:rFonts w:ascii="Trebuchet MS" w:hAnsi="Trebuchet MS" w:cs="Arial"/>
                <w:b/>
                <w:bCs/>
                <w:szCs w:val="22"/>
              </w:rPr>
            </w:pPr>
            <w:r w:rsidRPr="00BA1640">
              <w:rPr>
                <w:rFonts w:ascii="Trebuchet MS" w:hAnsi="Trebuchet MS" w:cs="Arial"/>
                <w:szCs w:val="22"/>
              </w:rPr>
              <w:t>Excellent time management Skills</w:t>
            </w:r>
          </w:p>
        </w:tc>
        <w:tc>
          <w:tcPr>
            <w:tcW w:w="1620" w:type="dxa"/>
            <w:vAlign w:val="center"/>
          </w:tcPr>
          <w:p w14:paraId="7CD395D1" w14:textId="77777777" w:rsidR="00E628A1" w:rsidRPr="00BA1640" w:rsidRDefault="00FF05C4" w:rsidP="00FF05C4">
            <w:pPr>
              <w:ind w:left="-108"/>
              <w:jc w:val="center"/>
              <w:rPr>
                <w:rFonts w:ascii="Trebuchet MS" w:hAnsi="Trebuchet MS" w:cs="Arial"/>
                <w:szCs w:val="22"/>
              </w:rPr>
            </w:pPr>
            <w:r w:rsidRPr="00BA1640">
              <w:rPr>
                <w:rFonts w:ascii="Trebuchet MS" w:hAnsi="Trebuchet MS" w:cs="Arial"/>
                <w:b/>
                <w:bCs/>
                <w:szCs w:val="22"/>
              </w:rPr>
              <w:sym w:font="Wingdings" w:char="F0FC"/>
            </w:r>
          </w:p>
        </w:tc>
        <w:tc>
          <w:tcPr>
            <w:tcW w:w="1800" w:type="dxa"/>
            <w:vAlign w:val="center"/>
          </w:tcPr>
          <w:p w14:paraId="5C277C6B" w14:textId="77777777" w:rsidR="00E628A1" w:rsidRPr="00BA1640" w:rsidRDefault="00E628A1" w:rsidP="00FF05C4">
            <w:pPr>
              <w:ind w:left="-108"/>
              <w:jc w:val="center"/>
              <w:rPr>
                <w:rFonts w:ascii="Trebuchet MS" w:hAnsi="Trebuchet MS" w:cs="Arial"/>
                <w:szCs w:val="22"/>
              </w:rPr>
            </w:pPr>
          </w:p>
        </w:tc>
        <w:tc>
          <w:tcPr>
            <w:tcW w:w="1800" w:type="dxa"/>
            <w:vAlign w:val="center"/>
          </w:tcPr>
          <w:p w14:paraId="71DCFAB2" w14:textId="77777777" w:rsidR="00E628A1" w:rsidRPr="00BA1640" w:rsidRDefault="00FF05C4" w:rsidP="00FF05C4">
            <w:pPr>
              <w:ind w:left="-108"/>
              <w:jc w:val="center"/>
              <w:rPr>
                <w:rFonts w:ascii="Trebuchet MS" w:hAnsi="Trebuchet MS" w:cs="Arial"/>
                <w:b/>
                <w:szCs w:val="22"/>
              </w:rPr>
            </w:pPr>
            <w:r w:rsidRPr="00BA1640">
              <w:rPr>
                <w:rFonts w:ascii="Trebuchet MS" w:hAnsi="Trebuchet MS" w:cs="Arial"/>
                <w:b/>
                <w:szCs w:val="22"/>
              </w:rPr>
              <w:t>I</w:t>
            </w:r>
          </w:p>
        </w:tc>
      </w:tr>
      <w:tr w:rsidR="00E628A1" w:rsidRPr="00BA1640" w14:paraId="2FAEEA41" w14:textId="77777777" w:rsidTr="00FF05C4">
        <w:tblPrEx>
          <w:tblCellMar>
            <w:top w:w="0" w:type="dxa"/>
            <w:bottom w:w="0" w:type="dxa"/>
          </w:tblCellMar>
        </w:tblPrEx>
        <w:trPr>
          <w:trHeight w:val="549"/>
        </w:trPr>
        <w:tc>
          <w:tcPr>
            <w:tcW w:w="4068" w:type="dxa"/>
            <w:vAlign w:val="center"/>
          </w:tcPr>
          <w:p w14:paraId="6C54866D" w14:textId="77777777" w:rsidR="00E628A1" w:rsidRPr="00BA1640" w:rsidRDefault="00E628A1" w:rsidP="00E628A1">
            <w:pPr>
              <w:ind w:left="360"/>
              <w:jc w:val="left"/>
              <w:rPr>
                <w:rFonts w:ascii="Trebuchet MS" w:hAnsi="Trebuchet MS" w:cs="Arial"/>
                <w:b/>
                <w:bCs/>
                <w:szCs w:val="22"/>
              </w:rPr>
            </w:pPr>
            <w:r w:rsidRPr="00BA1640">
              <w:rPr>
                <w:rFonts w:ascii="Trebuchet MS" w:hAnsi="Trebuchet MS" w:cs="Arial"/>
                <w:szCs w:val="22"/>
              </w:rPr>
              <w:t>Competent IT skills</w:t>
            </w:r>
          </w:p>
        </w:tc>
        <w:tc>
          <w:tcPr>
            <w:tcW w:w="1620" w:type="dxa"/>
            <w:vAlign w:val="center"/>
          </w:tcPr>
          <w:p w14:paraId="01B5F558" w14:textId="77777777" w:rsidR="00E628A1" w:rsidRPr="00BA1640" w:rsidRDefault="00FF05C4" w:rsidP="00FF05C4">
            <w:pPr>
              <w:ind w:left="-108"/>
              <w:jc w:val="center"/>
              <w:rPr>
                <w:rFonts w:ascii="Trebuchet MS" w:hAnsi="Trebuchet MS" w:cs="Arial"/>
                <w:szCs w:val="22"/>
              </w:rPr>
            </w:pPr>
            <w:r w:rsidRPr="00BA1640">
              <w:rPr>
                <w:rFonts w:ascii="Trebuchet MS" w:hAnsi="Trebuchet MS" w:cs="Arial"/>
                <w:b/>
                <w:bCs/>
                <w:szCs w:val="22"/>
              </w:rPr>
              <w:sym w:font="Wingdings" w:char="F0FC"/>
            </w:r>
          </w:p>
        </w:tc>
        <w:tc>
          <w:tcPr>
            <w:tcW w:w="1800" w:type="dxa"/>
            <w:vAlign w:val="center"/>
          </w:tcPr>
          <w:p w14:paraId="3C91DA41" w14:textId="77777777" w:rsidR="00E628A1" w:rsidRPr="00BA1640" w:rsidRDefault="00E628A1" w:rsidP="00FF05C4">
            <w:pPr>
              <w:ind w:left="-108"/>
              <w:jc w:val="center"/>
              <w:rPr>
                <w:rFonts w:ascii="Trebuchet MS" w:hAnsi="Trebuchet MS" w:cs="Arial"/>
                <w:szCs w:val="22"/>
              </w:rPr>
            </w:pPr>
          </w:p>
        </w:tc>
        <w:tc>
          <w:tcPr>
            <w:tcW w:w="1800" w:type="dxa"/>
            <w:vAlign w:val="center"/>
          </w:tcPr>
          <w:p w14:paraId="426ECCAD" w14:textId="77777777" w:rsidR="00E628A1" w:rsidRPr="00BA1640" w:rsidRDefault="00FF05C4" w:rsidP="00FF05C4">
            <w:pPr>
              <w:ind w:left="-108"/>
              <w:jc w:val="center"/>
              <w:rPr>
                <w:rFonts w:ascii="Trebuchet MS" w:hAnsi="Trebuchet MS" w:cs="Arial"/>
                <w:b/>
                <w:szCs w:val="22"/>
              </w:rPr>
            </w:pPr>
            <w:r w:rsidRPr="00BA1640">
              <w:rPr>
                <w:rFonts w:ascii="Trebuchet MS" w:hAnsi="Trebuchet MS" w:cs="Arial"/>
                <w:b/>
                <w:szCs w:val="22"/>
              </w:rPr>
              <w:t>AF/I</w:t>
            </w:r>
          </w:p>
        </w:tc>
      </w:tr>
      <w:tr w:rsidR="0021260E" w:rsidRPr="00BA1640" w14:paraId="44B8575D" w14:textId="77777777" w:rsidTr="00FF05C4">
        <w:tblPrEx>
          <w:tblCellMar>
            <w:top w:w="0" w:type="dxa"/>
            <w:bottom w:w="0" w:type="dxa"/>
          </w:tblCellMar>
        </w:tblPrEx>
        <w:trPr>
          <w:trHeight w:val="695"/>
        </w:trPr>
        <w:tc>
          <w:tcPr>
            <w:tcW w:w="4068" w:type="dxa"/>
            <w:vAlign w:val="center"/>
          </w:tcPr>
          <w:p w14:paraId="645D9E8C" w14:textId="77777777" w:rsidR="0021260E" w:rsidRPr="00BA1640" w:rsidRDefault="0021260E" w:rsidP="00E628A1">
            <w:pPr>
              <w:ind w:left="360"/>
              <w:jc w:val="left"/>
              <w:rPr>
                <w:rFonts w:ascii="Trebuchet MS" w:hAnsi="Trebuchet MS" w:cs="Arial"/>
                <w:szCs w:val="22"/>
              </w:rPr>
            </w:pPr>
            <w:r>
              <w:rPr>
                <w:szCs w:val="22"/>
              </w:rPr>
              <w:t>Understanding of common conditions within persistent pain, rheumatology and orthopaedics and the knowledge and skills to diagnose and manage these appropriately</w:t>
            </w:r>
          </w:p>
        </w:tc>
        <w:tc>
          <w:tcPr>
            <w:tcW w:w="1620" w:type="dxa"/>
            <w:vAlign w:val="center"/>
          </w:tcPr>
          <w:p w14:paraId="76984004" w14:textId="77777777" w:rsidR="0021260E" w:rsidRPr="00BA1640" w:rsidRDefault="0021260E" w:rsidP="00FF05C4">
            <w:pPr>
              <w:ind w:left="-108"/>
              <w:jc w:val="center"/>
              <w:rPr>
                <w:rFonts w:ascii="Trebuchet MS" w:hAnsi="Trebuchet MS" w:cs="Arial"/>
                <w:b/>
                <w:bCs/>
                <w:szCs w:val="22"/>
              </w:rPr>
            </w:pPr>
            <w:r w:rsidRPr="00BA1640">
              <w:rPr>
                <w:rFonts w:ascii="Trebuchet MS" w:hAnsi="Trebuchet MS" w:cs="Arial"/>
                <w:b/>
                <w:bCs/>
                <w:szCs w:val="22"/>
              </w:rPr>
              <w:sym w:font="Wingdings" w:char="F0FC"/>
            </w:r>
          </w:p>
        </w:tc>
        <w:tc>
          <w:tcPr>
            <w:tcW w:w="1800" w:type="dxa"/>
            <w:vAlign w:val="center"/>
          </w:tcPr>
          <w:p w14:paraId="49DCCD84" w14:textId="77777777" w:rsidR="0021260E" w:rsidRPr="00BA1640" w:rsidRDefault="0021260E" w:rsidP="00FF05C4">
            <w:pPr>
              <w:ind w:left="-108"/>
              <w:jc w:val="center"/>
              <w:rPr>
                <w:rFonts w:ascii="Trebuchet MS" w:hAnsi="Trebuchet MS" w:cs="Arial"/>
                <w:szCs w:val="22"/>
              </w:rPr>
            </w:pPr>
          </w:p>
        </w:tc>
        <w:tc>
          <w:tcPr>
            <w:tcW w:w="1800" w:type="dxa"/>
            <w:vAlign w:val="center"/>
          </w:tcPr>
          <w:p w14:paraId="36C528BB" w14:textId="77777777" w:rsidR="0021260E" w:rsidRPr="00BA1640" w:rsidRDefault="0021260E" w:rsidP="00FF05C4">
            <w:pPr>
              <w:ind w:left="-108"/>
              <w:jc w:val="center"/>
              <w:rPr>
                <w:rFonts w:ascii="Trebuchet MS" w:hAnsi="Trebuchet MS" w:cs="Arial"/>
                <w:b/>
                <w:szCs w:val="22"/>
              </w:rPr>
            </w:pPr>
            <w:r>
              <w:rPr>
                <w:rFonts w:ascii="Trebuchet MS" w:hAnsi="Trebuchet MS" w:cs="Arial"/>
                <w:b/>
                <w:szCs w:val="22"/>
              </w:rPr>
              <w:t>AF/I</w:t>
            </w:r>
          </w:p>
        </w:tc>
      </w:tr>
      <w:tr w:rsidR="00E628A1" w:rsidRPr="00BA1640" w14:paraId="23EF0695" w14:textId="77777777" w:rsidTr="00FF05C4">
        <w:tblPrEx>
          <w:tblCellMar>
            <w:top w:w="0" w:type="dxa"/>
            <w:bottom w:w="0" w:type="dxa"/>
          </w:tblCellMar>
        </w:tblPrEx>
        <w:trPr>
          <w:trHeight w:val="695"/>
        </w:trPr>
        <w:tc>
          <w:tcPr>
            <w:tcW w:w="4068" w:type="dxa"/>
            <w:vAlign w:val="center"/>
          </w:tcPr>
          <w:p w14:paraId="6EFC64EC" w14:textId="77777777" w:rsidR="00E628A1" w:rsidRPr="00BA1640" w:rsidRDefault="00E628A1" w:rsidP="00E628A1">
            <w:pPr>
              <w:ind w:left="360"/>
              <w:jc w:val="left"/>
              <w:rPr>
                <w:rFonts w:ascii="Trebuchet MS" w:hAnsi="Trebuchet MS" w:cs="Arial"/>
                <w:szCs w:val="22"/>
              </w:rPr>
            </w:pPr>
            <w:r w:rsidRPr="00BA1640">
              <w:rPr>
                <w:rFonts w:ascii="Trebuchet MS" w:hAnsi="Trebuchet MS" w:cs="Arial"/>
                <w:szCs w:val="22"/>
              </w:rPr>
              <w:t>Remains updated in professional practice and NHS developments</w:t>
            </w:r>
          </w:p>
        </w:tc>
        <w:tc>
          <w:tcPr>
            <w:tcW w:w="1620" w:type="dxa"/>
            <w:vAlign w:val="center"/>
          </w:tcPr>
          <w:p w14:paraId="63B89F47" w14:textId="77777777" w:rsidR="00E628A1" w:rsidRPr="00BA1640" w:rsidRDefault="00FF05C4" w:rsidP="00FF05C4">
            <w:pPr>
              <w:ind w:left="-108"/>
              <w:jc w:val="center"/>
              <w:rPr>
                <w:rFonts w:ascii="Trebuchet MS" w:hAnsi="Trebuchet MS" w:cs="Arial"/>
                <w:szCs w:val="22"/>
              </w:rPr>
            </w:pPr>
            <w:r w:rsidRPr="00BA1640">
              <w:rPr>
                <w:rFonts w:ascii="Trebuchet MS" w:hAnsi="Trebuchet MS" w:cs="Arial"/>
                <w:b/>
                <w:bCs/>
                <w:szCs w:val="22"/>
              </w:rPr>
              <w:sym w:font="Wingdings" w:char="F0FC"/>
            </w:r>
          </w:p>
        </w:tc>
        <w:tc>
          <w:tcPr>
            <w:tcW w:w="1800" w:type="dxa"/>
            <w:vAlign w:val="center"/>
          </w:tcPr>
          <w:p w14:paraId="3CC35636" w14:textId="77777777" w:rsidR="00E628A1" w:rsidRPr="00BA1640" w:rsidRDefault="00E628A1" w:rsidP="00FF05C4">
            <w:pPr>
              <w:ind w:left="-108"/>
              <w:jc w:val="center"/>
              <w:rPr>
                <w:rFonts w:ascii="Trebuchet MS" w:hAnsi="Trebuchet MS" w:cs="Arial"/>
                <w:szCs w:val="22"/>
              </w:rPr>
            </w:pPr>
          </w:p>
        </w:tc>
        <w:tc>
          <w:tcPr>
            <w:tcW w:w="1800" w:type="dxa"/>
            <w:vAlign w:val="center"/>
          </w:tcPr>
          <w:p w14:paraId="2CCF3347" w14:textId="77777777" w:rsidR="00E628A1" w:rsidRPr="00BA1640" w:rsidRDefault="00FF05C4" w:rsidP="00FF05C4">
            <w:pPr>
              <w:ind w:left="-108"/>
              <w:jc w:val="center"/>
              <w:rPr>
                <w:rFonts w:ascii="Trebuchet MS" w:hAnsi="Trebuchet MS" w:cs="Arial"/>
                <w:b/>
                <w:szCs w:val="22"/>
              </w:rPr>
            </w:pPr>
            <w:r w:rsidRPr="00BA1640">
              <w:rPr>
                <w:rFonts w:ascii="Trebuchet MS" w:hAnsi="Trebuchet MS" w:cs="Arial"/>
                <w:b/>
                <w:szCs w:val="22"/>
              </w:rPr>
              <w:t>AF/I</w:t>
            </w:r>
          </w:p>
        </w:tc>
      </w:tr>
      <w:tr w:rsidR="0021260E" w:rsidRPr="00BA1640" w14:paraId="4B89028C" w14:textId="77777777" w:rsidTr="00FF05C4">
        <w:tblPrEx>
          <w:tblCellMar>
            <w:top w:w="0" w:type="dxa"/>
            <w:bottom w:w="0" w:type="dxa"/>
          </w:tblCellMar>
        </w:tblPrEx>
        <w:trPr>
          <w:trHeight w:val="520"/>
        </w:trPr>
        <w:tc>
          <w:tcPr>
            <w:tcW w:w="4068" w:type="dxa"/>
            <w:vAlign w:val="center"/>
          </w:tcPr>
          <w:p w14:paraId="23DC492A" w14:textId="77777777" w:rsidR="0021260E" w:rsidRPr="00BA1640" w:rsidRDefault="002B3F7B" w:rsidP="00E628A1">
            <w:pPr>
              <w:ind w:left="360"/>
              <w:jc w:val="left"/>
              <w:rPr>
                <w:rFonts w:ascii="Trebuchet MS" w:hAnsi="Trebuchet MS" w:cs="Arial"/>
                <w:szCs w:val="22"/>
              </w:rPr>
            </w:pPr>
            <w:r>
              <w:rPr>
                <w:rFonts w:ascii="Trebuchet MS" w:hAnsi="Trebuchet MS" w:cs="Arial"/>
                <w:szCs w:val="22"/>
              </w:rPr>
              <w:t>Good organisational Skills</w:t>
            </w:r>
          </w:p>
        </w:tc>
        <w:tc>
          <w:tcPr>
            <w:tcW w:w="1620" w:type="dxa"/>
            <w:vAlign w:val="center"/>
          </w:tcPr>
          <w:p w14:paraId="54EF8B3A" w14:textId="77777777" w:rsidR="0021260E" w:rsidRPr="00BA1640" w:rsidRDefault="002B3F7B" w:rsidP="00FF05C4">
            <w:pPr>
              <w:ind w:left="-108"/>
              <w:jc w:val="center"/>
              <w:rPr>
                <w:rFonts w:ascii="Trebuchet MS" w:hAnsi="Trebuchet MS" w:cs="Arial"/>
                <w:szCs w:val="22"/>
              </w:rPr>
            </w:pPr>
            <w:r w:rsidRPr="00BA1640">
              <w:rPr>
                <w:rFonts w:ascii="Trebuchet MS" w:hAnsi="Trebuchet MS" w:cs="Arial"/>
                <w:b/>
                <w:bCs/>
                <w:szCs w:val="22"/>
              </w:rPr>
              <w:sym w:font="Wingdings" w:char="F0FC"/>
            </w:r>
          </w:p>
        </w:tc>
        <w:tc>
          <w:tcPr>
            <w:tcW w:w="1800" w:type="dxa"/>
            <w:vAlign w:val="center"/>
          </w:tcPr>
          <w:p w14:paraId="04BD080A" w14:textId="77777777" w:rsidR="0021260E" w:rsidRPr="00BA1640" w:rsidRDefault="0021260E" w:rsidP="00FF05C4">
            <w:pPr>
              <w:ind w:left="-108"/>
              <w:jc w:val="center"/>
              <w:rPr>
                <w:rFonts w:ascii="Trebuchet MS" w:hAnsi="Trebuchet MS" w:cs="Arial"/>
                <w:b/>
                <w:bCs/>
                <w:szCs w:val="22"/>
              </w:rPr>
            </w:pPr>
          </w:p>
        </w:tc>
        <w:tc>
          <w:tcPr>
            <w:tcW w:w="1800" w:type="dxa"/>
            <w:vAlign w:val="center"/>
          </w:tcPr>
          <w:p w14:paraId="62EA248C" w14:textId="77777777" w:rsidR="0021260E" w:rsidRPr="00BA1640" w:rsidRDefault="0021260E" w:rsidP="00FF05C4">
            <w:pPr>
              <w:ind w:left="-108"/>
              <w:jc w:val="center"/>
              <w:rPr>
                <w:rFonts w:ascii="Trebuchet MS" w:hAnsi="Trebuchet MS" w:cs="Arial"/>
                <w:b/>
                <w:szCs w:val="22"/>
              </w:rPr>
            </w:pPr>
          </w:p>
        </w:tc>
      </w:tr>
      <w:tr w:rsidR="00E628A1" w:rsidRPr="00BA1640" w14:paraId="047BE151" w14:textId="77777777" w:rsidTr="00FF05C4">
        <w:tblPrEx>
          <w:tblCellMar>
            <w:top w:w="0" w:type="dxa"/>
            <w:bottom w:w="0" w:type="dxa"/>
          </w:tblCellMar>
        </w:tblPrEx>
        <w:trPr>
          <w:trHeight w:val="520"/>
        </w:trPr>
        <w:tc>
          <w:tcPr>
            <w:tcW w:w="4068" w:type="dxa"/>
            <w:vAlign w:val="center"/>
          </w:tcPr>
          <w:p w14:paraId="6233A014" w14:textId="77777777" w:rsidR="00E628A1" w:rsidRPr="00BA1640" w:rsidRDefault="00E628A1" w:rsidP="00E628A1">
            <w:pPr>
              <w:ind w:left="360"/>
              <w:jc w:val="left"/>
              <w:rPr>
                <w:rFonts w:ascii="Trebuchet MS" w:hAnsi="Trebuchet MS" w:cs="Arial"/>
                <w:szCs w:val="22"/>
              </w:rPr>
            </w:pPr>
            <w:r w:rsidRPr="00BA1640">
              <w:rPr>
                <w:rFonts w:ascii="Trebuchet MS" w:hAnsi="Trebuchet MS" w:cs="Arial"/>
                <w:szCs w:val="22"/>
              </w:rPr>
              <w:t>Excellent presentation skills</w:t>
            </w:r>
          </w:p>
        </w:tc>
        <w:tc>
          <w:tcPr>
            <w:tcW w:w="1620" w:type="dxa"/>
            <w:vAlign w:val="center"/>
          </w:tcPr>
          <w:p w14:paraId="71911CB1" w14:textId="77777777" w:rsidR="00E628A1" w:rsidRPr="00BA1640" w:rsidRDefault="00E628A1" w:rsidP="00FF05C4">
            <w:pPr>
              <w:ind w:left="-108"/>
              <w:jc w:val="center"/>
              <w:rPr>
                <w:rFonts w:ascii="Trebuchet MS" w:hAnsi="Trebuchet MS" w:cs="Arial"/>
                <w:szCs w:val="22"/>
              </w:rPr>
            </w:pPr>
          </w:p>
        </w:tc>
        <w:tc>
          <w:tcPr>
            <w:tcW w:w="1800" w:type="dxa"/>
            <w:vAlign w:val="center"/>
          </w:tcPr>
          <w:p w14:paraId="6706B50C" w14:textId="77777777" w:rsidR="00E628A1" w:rsidRPr="00BA1640" w:rsidRDefault="00FF05C4" w:rsidP="00FF05C4">
            <w:pPr>
              <w:ind w:left="-108"/>
              <w:jc w:val="center"/>
              <w:rPr>
                <w:rFonts w:ascii="Trebuchet MS" w:hAnsi="Trebuchet MS" w:cs="Arial"/>
                <w:szCs w:val="22"/>
              </w:rPr>
            </w:pPr>
            <w:r w:rsidRPr="00BA1640">
              <w:rPr>
                <w:rFonts w:ascii="Trebuchet MS" w:hAnsi="Trebuchet MS" w:cs="Arial"/>
                <w:b/>
                <w:bCs/>
                <w:szCs w:val="22"/>
              </w:rPr>
              <w:sym w:font="Wingdings" w:char="F0FC"/>
            </w:r>
          </w:p>
        </w:tc>
        <w:tc>
          <w:tcPr>
            <w:tcW w:w="1800" w:type="dxa"/>
            <w:vAlign w:val="center"/>
          </w:tcPr>
          <w:p w14:paraId="075C8C37" w14:textId="77777777" w:rsidR="00E628A1" w:rsidRPr="00BA1640" w:rsidRDefault="00FF05C4" w:rsidP="00FF05C4">
            <w:pPr>
              <w:ind w:left="-108"/>
              <w:jc w:val="center"/>
              <w:rPr>
                <w:rFonts w:ascii="Trebuchet MS" w:hAnsi="Trebuchet MS" w:cs="Arial"/>
                <w:b/>
                <w:szCs w:val="22"/>
              </w:rPr>
            </w:pPr>
            <w:r w:rsidRPr="00BA1640">
              <w:rPr>
                <w:rFonts w:ascii="Trebuchet MS" w:hAnsi="Trebuchet MS" w:cs="Arial"/>
                <w:b/>
                <w:szCs w:val="22"/>
              </w:rPr>
              <w:t>I</w:t>
            </w:r>
          </w:p>
        </w:tc>
      </w:tr>
      <w:tr w:rsidR="00E628A1" w:rsidRPr="00BA1640" w14:paraId="3B3F3866" w14:textId="77777777" w:rsidTr="00FF05C4">
        <w:tblPrEx>
          <w:tblCellMar>
            <w:top w:w="0" w:type="dxa"/>
            <w:bottom w:w="0" w:type="dxa"/>
          </w:tblCellMar>
        </w:tblPrEx>
        <w:trPr>
          <w:trHeight w:val="722"/>
        </w:trPr>
        <w:tc>
          <w:tcPr>
            <w:tcW w:w="4068" w:type="dxa"/>
            <w:vAlign w:val="center"/>
          </w:tcPr>
          <w:p w14:paraId="1F7F90E8" w14:textId="77777777" w:rsidR="00E628A1" w:rsidRPr="00BA1640" w:rsidRDefault="00E628A1" w:rsidP="00E628A1">
            <w:pPr>
              <w:ind w:left="360"/>
              <w:jc w:val="left"/>
              <w:rPr>
                <w:rFonts w:ascii="Trebuchet MS" w:hAnsi="Trebuchet MS" w:cs="Arial"/>
                <w:szCs w:val="22"/>
              </w:rPr>
            </w:pPr>
            <w:r w:rsidRPr="00BA1640">
              <w:rPr>
                <w:rFonts w:ascii="Trebuchet MS" w:hAnsi="Trebuchet MS" w:cs="Arial"/>
                <w:szCs w:val="22"/>
              </w:rPr>
              <w:lastRenderedPageBreak/>
              <w:t>Ability to effectively promote service and role to external agencies</w:t>
            </w:r>
          </w:p>
        </w:tc>
        <w:tc>
          <w:tcPr>
            <w:tcW w:w="1620" w:type="dxa"/>
            <w:vAlign w:val="center"/>
          </w:tcPr>
          <w:p w14:paraId="7BE6DBC2" w14:textId="77777777" w:rsidR="00E628A1" w:rsidRPr="00BA1640" w:rsidRDefault="00E628A1" w:rsidP="00FF05C4">
            <w:pPr>
              <w:ind w:left="-108"/>
              <w:jc w:val="center"/>
              <w:rPr>
                <w:rFonts w:ascii="Trebuchet MS" w:hAnsi="Trebuchet MS" w:cs="Arial"/>
                <w:szCs w:val="22"/>
              </w:rPr>
            </w:pPr>
          </w:p>
        </w:tc>
        <w:tc>
          <w:tcPr>
            <w:tcW w:w="1800" w:type="dxa"/>
            <w:vAlign w:val="center"/>
          </w:tcPr>
          <w:p w14:paraId="6289AC9E" w14:textId="77777777" w:rsidR="00E628A1" w:rsidRPr="00BA1640" w:rsidRDefault="00FF05C4" w:rsidP="00FF05C4">
            <w:pPr>
              <w:ind w:left="-108"/>
              <w:jc w:val="center"/>
              <w:rPr>
                <w:rFonts w:ascii="Trebuchet MS" w:hAnsi="Trebuchet MS" w:cs="Arial"/>
                <w:szCs w:val="22"/>
              </w:rPr>
            </w:pPr>
            <w:r w:rsidRPr="00BA1640">
              <w:rPr>
                <w:rFonts w:ascii="Trebuchet MS" w:hAnsi="Trebuchet MS" w:cs="Arial"/>
                <w:b/>
                <w:bCs/>
                <w:szCs w:val="22"/>
              </w:rPr>
              <w:sym w:font="Wingdings" w:char="F0FC"/>
            </w:r>
          </w:p>
        </w:tc>
        <w:tc>
          <w:tcPr>
            <w:tcW w:w="1800" w:type="dxa"/>
            <w:vAlign w:val="center"/>
          </w:tcPr>
          <w:p w14:paraId="56B00F13" w14:textId="77777777" w:rsidR="00E628A1" w:rsidRPr="00BA1640" w:rsidRDefault="00FF05C4" w:rsidP="00FF05C4">
            <w:pPr>
              <w:ind w:left="-108"/>
              <w:jc w:val="center"/>
              <w:rPr>
                <w:rFonts w:ascii="Trebuchet MS" w:hAnsi="Trebuchet MS" w:cs="Arial"/>
                <w:b/>
                <w:szCs w:val="22"/>
              </w:rPr>
            </w:pPr>
            <w:r w:rsidRPr="00BA1640">
              <w:rPr>
                <w:rFonts w:ascii="Trebuchet MS" w:hAnsi="Trebuchet MS" w:cs="Arial"/>
                <w:b/>
                <w:szCs w:val="22"/>
              </w:rPr>
              <w:t>I</w:t>
            </w:r>
          </w:p>
        </w:tc>
      </w:tr>
    </w:tbl>
    <w:p w14:paraId="03637B7F" w14:textId="77777777" w:rsidR="0058231C" w:rsidRPr="00BA1640" w:rsidRDefault="0058231C">
      <w:pPr>
        <w:jc w:val="left"/>
        <w:rPr>
          <w:rFonts w:ascii="Trebuchet MS" w:hAnsi="Trebuchet MS" w:cs="Arial"/>
          <w:b/>
          <w:bCs/>
          <w:szCs w:val="22"/>
        </w:rPr>
      </w:pPr>
    </w:p>
    <w:p w14:paraId="1A8573D5" w14:textId="77777777" w:rsidR="00E628A1" w:rsidRPr="00BA1640" w:rsidRDefault="00E628A1">
      <w:pPr>
        <w:jc w:val="left"/>
        <w:rPr>
          <w:rFonts w:ascii="Trebuchet MS" w:hAnsi="Trebuchet MS" w:cs="Arial"/>
          <w:b/>
          <w:bCs/>
          <w:szCs w:val="22"/>
        </w:rPr>
      </w:pPr>
    </w:p>
    <w:p w14:paraId="0CB96ACE" w14:textId="77777777" w:rsidR="00E628A1" w:rsidRPr="00BA1640" w:rsidRDefault="00E628A1">
      <w:pPr>
        <w:jc w:val="left"/>
        <w:rPr>
          <w:rFonts w:ascii="Trebuchet MS" w:hAnsi="Trebuchet MS" w:cs="Arial"/>
          <w:b/>
          <w:bCs/>
          <w:szCs w:val="22"/>
        </w:rPr>
      </w:pPr>
    </w:p>
    <w:p w14:paraId="40430BB2" w14:textId="77777777" w:rsidR="0058231C" w:rsidRPr="00BA1640" w:rsidRDefault="0058231C">
      <w:pPr>
        <w:jc w:val="left"/>
        <w:rPr>
          <w:rFonts w:ascii="Trebuchet MS" w:hAnsi="Trebuchet MS" w:cs="Arial"/>
          <w:b/>
          <w:bCs/>
          <w:szCs w:val="22"/>
        </w:rPr>
      </w:pPr>
      <w:r w:rsidRPr="00BA1640">
        <w:rPr>
          <w:rFonts w:ascii="Trebuchet MS" w:hAnsi="Trebuchet MS" w:cs="Arial"/>
          <w:b/>
          <w:bCs/>
          <w:szCs w:val="22"/>
        </w:rPr>
        <w:t>Personal and professional presentation</w:t>
      </w:r>
    </w:p>
    <w:p w14:paraId="6724819B" w14:textId="77777777" w:rsidR="0058231C" w:rsidRPr="00BA1640" w:rsidRDefault="0058231C">
      <w:pPr>
        <w:jc w:val="left"/>
        <w:rPr>
          <w:rFonts w:ascii="Trebuchet MS" w:hAnsi="Trebuchet MS" w:cs="Arial"/>
          <w:b/>
          <w:bCs/>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1620"/>
        <w:gridCol w:w="1800"/>
        <w:gridCol w:w="1800"/>
      </w:tblGrid>
      <w:tr w:rsidR="007351FD" w:rsidRPr="00BA1640" w14:paraId="64653330" w14:textId="77777777" w:rsidTr="007351FD">
        <w:tblPrEx>
          <w:tblCellMar>
            <w:top w:w="0" w:type="dxa"/>
            <w:bottom w:w="0" w:type="dxa"/>
          </w:tblCellMar>
        </w:tblPrEx>
        <w:tc>
          <w:tcPr>
            <w:tcW w:w="4068" w:type="dxa"/>
            <w:shd w:val="clear" w:color="auto" w:fill="3366FF"/>
          </w:tcPr>
          <w:p w14:paraId="7E8CFE42" w14:textId="77777777" w:rsidR="007351FD" w:rsidRPr="00BA1640" w:rsidRDefault="007351FD" w:rsidP="007351FD">
            <w:pPr>
              <w:pStyle w:val="Heading2"/>
              <w:jc w:val="left"/>
              <w:rPr>
                <w:rFonts w:ascii="Trebuchet MS" w:hAnsi="Trebuchet MS" w:cs="Arial"/>
                <w:sz w:val="22"/>
                <w:szCs w:val="22"/>
              </w:rPr>
            </w:pPr>
            <w:r w:rsidRPr="00BA1640">
              <w:rPr>
                <w:rFonts w:ascii="Trebuchet MS" w:hAnsi="Trebuchet MS" w:cs="Arial"/>
                <w:sz w:val="22"/>
                <w:szCs w:val="22"/>
              </w:rPr>
              <w:t>Criteria</w:t>
            </w:r>
          </w:p>
        </w:tc>
        <w:tc>
          <w:tcPr>
            <w:tcW w:w="1620" w:type="dxa"/>
            <w:shd w:val="clear" w:color="auto" w:fill="3366FF"/>
          </w:tcPr>
          <w:p w14:paraId="020319D9" w14:textId="77777777" w:rsidR="007351FD" w:rsidRPr="00BA1640" w:rsidRDefault="007351FD" w:rsidP="007351FD">
            <w:pPr>
              <w:pStyle w:val="Heading2"/>
              <w:jc w:val="left"/>
              <w:rPr>
                <w:rFonts w:ascii="Trebuchet MS" w:hAnsi="Trebuchet MS" w:cs="Arial"/>
                <w:sz w:val="22"/>
                <w:szCs w:val="22"/>
              </w:rPr>
            </w:pPr>
            <w:r w:rsidRPr="00BA1640">
              <w:rPr>
                <w:rFonts w:ascii="Trebuchet MS" w:hAnsi="Trebuchet MS" w:cs="Arial"/>
                <w:sz w:val="22"/>
                <w:szCs w:val="22"/>
              </w:rPr>
              <w:t>Essential</w:t>
            </w:r>
          </w:p>
        </w:tc>
        <w:tc>
          <w:tcPr>
            <w:tcW w:w="1800" w:type="dxa"/>
            <w:shd w:val="clear" w:color="auto" w:fill="3366FF"/>
          </w:tcPr>
          <w:p w14:paraId="4C0354A6" w14:textId="77777777" w:rsidR="007351FD" w:rsidRPr="00BA1640" w:rsidRDefault="007351FD" w:rsidP="007351FD">
            <w:pPr>
              <w:pStyle w:val="Heading2"/>
              <w:jc w:val="left"/>
              <w:rPr>
                <w:rFonts w:ascii="Trebuchet MS" w:hAnsi="Trebuchet MS" w:cs="Arial"/>
                <w:sz w:val="22"/>
                <w:szCs w:val="22"/>
              </w:rPr>
            </w:pPr>
            <w:r w:rsidRPr="00BA1640">
              <w:rPr>
                <w:rFonts w:ascii="Trebuchet MS" w:hAnsi="Trebuchet MS" w:cs="Arial"/>
                <w:sz w:val="22"/>
                <w:szCs w:val="22"/>
              </w:rPr>
              <w:t>Desirable</w:t>
            </w:r>
          </w:p>
        </w:tc>
        <w:tc>
          <w:tcPr>
            <w:tcW w:w="1800" w:type="dxa"/>
            <w:shd w:val="clear" w:color="auto" w:fill="3366FF"/>
          </w:tcPr>
          <w:p w14:paraId="36D354B3" w14:textId="77777777" w:rsidR="007351FD" w:rsidRPr="00BA1640" w:rsidRDefault="007351FD" w:rsidP="007351FD">
            <w:pPr>
              <w:pStyle w:val="Heading2"/>
              <w:jc w:val="left"/>
              <w:rPr>
                <w:rFonts w:ascii="Trebuchet MS" w:hAnsi="Trebuchet MS" w:cs="Arial"/>
                <w:sz w:val="22"/>
                <w:szCs w:val="22"/>
              </w:rPr>
            </w:pPr>
            <w:r w:rsidRPr="00BA1640">
              <w:rPr>
                <w:rFonts w:ascii="Trebuchet MS" w:hAnsi="Trebuchet MS" w:cs="Arial"/>
                <w:sz w:val="22"/>
                <w:szCs w:val="22"/>
              </w:rPr>
              <w:t>Evidence</w:t>
            </w:r>
          </w:p>
        </w:tc>
      </w:tr>
      <w:tr w:rsidR="007351FD" w:rsidRPr="00BA1640" w14:paraId="783354C6" w14:textId="77777777" w:rsidTr="00FF05C4">
        <w:tblPrEx>
          <w:tblCellMar>
            <w:top w:w="0" w:type="dxa"/>
            <w:bottom w:w="0" w:type="dxa"/>
          </w:tblCellMar>
        </w:tblPrEx>
        <w:trPr>
          <w:trHeight w:val="523"/>
        </w:trPr>
        <w:tc>
          <w:tcPr>
            <w:tcW w:w="4068" w:type="dxa"/>
            <w:vAlign w:val="center"/>
          </w:tcPr>
          <w:p w14:paraId="1969A250" w14:textId="77777777" w:rsidR="007351FD" w:rsidRPr="00BA1640" w:rsidRDefault="007351FD" w:rsidP="00E628A1">
            <w:pPr>
              <w:ind w:left="360"/>
              <w:jc w:val="left"/>
              <w:rPr>
                <w:rFonts w:ascii="Trebuchet MS" w:hAnsi="Trebuchet MS" w:cs="Arial"/>
                <w:b/>
                <w:bCs/>
                <w:szCs w:val="22"/>
              </w:rPr>
            </w:pPr>
            <w:r w:rsidRPr="00BA1640">
              <w:rPr>
                <w:rFonts w:ascii="Trebuchet MS" w:hAnsi="Trebuchet MS" w:cs="Arial"/>
                <w:szCs w:val="22"/>
              </w:rPr>
              <w:t>Ability to develop others</w:t>
            </w:r>
          </w:p>
        </w:tc>
        <w:tc>
          <w:tcPr>
            <w:tcW w:w="1620" w:type="dxa"/>
            <w:vAlign w:val="center"/>
          </w:tcPr>
          <w:p w14:paraId="0484A3CB" w14:textId="77777777" w:rsidR="007351FD" w:rsidRPr="00BA1640" w:rsidRDefault="00FF05C4" w:rsidP="00FF05C4">
            <w:pPr>
              <w:jc w:val="center"/>
              <w:rPr>
                <w:rFonts w:ascii="Trebuchet MS" w:hAnsi="Trebuchet MS" w:cs="Arial"/>
                <w:szCs w:val="22"/>
              </w:rPr>
            </w:pPr>
            <w:r w:rsidRPr="00BA1640">
              <w:rPr>
                <w:rFonts w:ascii="Trebuchet MS" w:hAnsi="Trebuchet MS" w:cs="Arial"/>
                <w:b/>
                <w:bCs/>
                <w:szCs w:val="22"/>
              </w:rPr>
              <w:sym w:font="Wingdings" w:char="F0FC"/>
            </w:r>
          </w:p>
        </w:tc>
        <w:tc>
          <w:tcPr>
            <w:tcW w:w="1800" w:type="dxa"/>
            <w:vAlign w:val="center"/>
          </w:tcPr>
          <w:p w14:paraId="6F8C5638" w14:textId="77777777" w:rsidR="007351FD" w:rsidRPr="00BA1640" w:rsidRDefault="007351FD" w:rsidP="00FF05C4">
            <w:pPr>
              <w:jc w:val="center"/>
              <w:rPr>
                <w:rFonts w:ascii="Trebuchet MS" w:hAnsi="Trebuchet MS" w:cs="Arial"/>
                <w:szCs w:val="22"/>
              </w:rPr>
            </w:pPr>
          </w:p>
        </w:tc>
        <w:tc>
          <w:tcPr>
            <w:tcW w:w="1800" w:type="dxa"/>
            <w:vAlign w:val="center"/>
          </w:tcPr>
          <w:p w14:paraId="75D49A60" w14:textId="77777777" w:rsidR="007351FD" w:rsidRPr="00BA1640" w:rsidRDefault="00FF05C4" w:rsidP="00FF05C4">
            <w:pPr>
              <w:ind w:left="-108"/>
              <w:jc w:val="center"/>
              <w:rPr>
                <w:rFonts w:ascii="Trebuchet MS" w:hAnsi="Trebuchet MS" w:cs="Arial"/>
                <w:b/>
                <w:szCs w:val="22"/>
              </w:rPr>
            </w:pPr>
            <w:r w:rsidRPr="00BA1640">
              <w:rPr>
                <w:rFonts w:ascii="Trebuchet MS" w:hAnsi="Trebuchet MS" w:cs="Arial"/>
                <w:b/>
                <w:szCs w:val="22"/>
              </w:rPr>
              <w:t>I</w:t>
            </w:r>
          </w:p>
        </w:tc>
      </w:tr>
      <w:tr w:rsidR="007351FD" w:rsidRPr="00BA1640" w14:paraId="27488478" w14:textId="77777777" w:rsidTr="00FF05C4">
        <w:tblPrEx>
          <w:tblCellMar>
            <w:top w:w="0" w:type="dxa"/>
            <w:bottom w:w="0" w:type="dxa"/>
          </w:tblCellMar>
        </w:tblPrEx>
        <w:trPr>
          <w:trHeight w:val="531"/>
        </w:trPr>
        <w:tc>
          <w:tcPr>
            <w:tcW w:w="4068" w:type="dxa"/>
            <w:vAlign w:val="center"/>
          </w:tcPr>
          <w:p w14:paraId="64483287" w14:textId="77777777" w:rsidR="007351FD" w:rsidRPr="00BA1640" w:rsidRDefault="007351FD" w:rsidP="00E628A1">
            <w:pPr>
              <w:ind w:left="360"/>
              <w:jc w:val="left"/>
              <w:rPr>
                <w:rFonts w:ascii="Trebuchet MS" w:hAnsi="Trebuchet MS" w:cs="Arial"/>
                <w:b/>
                <w:bCs/>
                <w:szCs w:val="22"/>
              </w:rPr>
            </w:pPr>
            <w:r w:rsidRPr="00BA1640">
              <w:rPr>
                <w:rFonts w:ascii="Trebuchet MS" w:hAnsi="Trebuchet MS" w:cs="Arial"/>
                <w:szCs w:val="22"/>
              </w:rPr>
              <w:t>Able to work as team member</w:t>
            </w:r>
          </w:p>
        </w:tc>
        <w:tc>
          <w:tcPr>
            <w:tcW w:w="1620" w:type="dxa"/>
            <w:vAlign w:val="center"/>
          </w:tcPr>
          <w:p w14:paraId="40C755F6" w14:textId="77777777" w:rsidR="007351FD" w:rsidRPr="00BA1640" w:rsidRDefault="00FF05C4" w:rsidP="00FF05C4">
            <w:pPr>
              <w:jc w:val="center"/>
              <w:rPr>
                <w:rFonts w:ascii="Trebuchet MS" w:hAnsi="Trebuchet MS" w:cs="Arial"/>
                <w:b/>
                <w:bCs/>
                <w:szCs w:val="22"/>
              </w:rPr>
            </w:pPr>
            <w:r w:rsidRPr="00BA1640">
              <w:rPr>
                <w:rFonts w:ascii="Trebuchet MS" w:hAnsi="Trebuchet MS" w:cs="Arial"/>
                <w:b/>
                <w:bCs/>
                <w:szCs w:val="22"/>
              </w:rPr>
              <w:sym w:font="Wingdings" w:char="F0FC"/>
            </w:r>
          </w:p>
        </w:tc>
        <w:tc>
          <w:tcPr>
            <w:tcW w:w="1800" w:type="dxa"/>
            <w:vAlign w:val="center"/>
          </w:tcPr>
          <w:p w14:paraId="3A398DF1" w14:textId="77777777" w:rsidR="007351FD" w:rsidRPr="00BA1640" w:rsidRDefault="007351FD" w:rsidP="00FF05C4">
            <w:pPr>
              <w:jc w:val="center"/>
              <w:rPr>
                <w:rFonts w:ascii="Trebuchet MS" w:hAnsi="Trebuchet MS" w:cs="Arial"/>
                <w:b/>
                <w:bCs/>
                <w:szCs w:val="22"/>
              </w:rPr>
            </w:pPr>
          </w:p>
        </w:tc>
        <w:tc>
          <w:tcPr>
            <w:tcW w:w="1800" w:type="dxa"/>
            <w:vAlign w:val="center"/>
          </w:tcPr>
          <w:p w14:paraId="4D072CA5" w14:textId="77777777" w:rsidR="007351FD" w:rsidRPr="00BA1640" w:rsidRDefault="00FF05C4" w:rsidP="00FF05C4">
            <w:pPr>
              <w:ind w:left="-108"/>
              <w:jc w:val="center"/>
              <w:rPr>
                <w:rFonts w:ascii="Trebuchet MS" w:hAnsi="Trebuchet MS" w:cs="Arial"/>
                <w:b/>
                <w:bCs/>
                <w:szCs w:val="22"/>
              </w:rPr>
            </w:pPr>
            <w:r w:rsidRPr="00BA1640">
              <w:rPr>
                <w:rFonts w:ascii="Trebuchet MS" w:hAnsi="Trebuchet MS" w:cs="Arial"/>
                <w:b/>
                <w:bCs/>
                <w:szCs w:val="22"/>
              </w:rPr>
              <w:t>I</w:t>
            </w:r>
          </w:p>
        </w:tc>
      </w:tr>
      <w:tr w:rsidR="007351FD" w:rsidRPr="00BA1640" w14:paraId="52BE7A4A" w14:textId="77777777" w:rsidTr="00FF05C4">
        <w:tblPrEx>
          <w:tblCellMar>
            <w:top w:w="0" w:type="dxa"/>
            <w:bottom w:w="0" w:type="dxa"/>
          </w:tblCellMar>
        </w:tblPrEx>
        <w:trPr>
          <w:trHeight w:val="539"/>
        </w:trPr>
        <w:tc>
          <w:tcPr>
            <w:tcW w:w="4068" w:type="dxa"/>
            <w:vAlign w:val="center"/>
          </w:tcPr>
          <w:p w14:paraId="240EB0DC" w14:textId="77777777" w:rsidR="007351FD" w:rsidRPr="00BA1640" w:rsidRDefault="007351FD" w:rsidP="00E628A1">
            <w:pPr>
              <w:ind w:left="360"/>
              <w:jc w:val="left"/>
              <w:rPr>
                <w:rFonts w:ascii="Trebuchet MS" w:hAnsi="Trebuchet MS" w:cs="Arial"/>
                <w:b/>
                <w:bCs/>
                <w:szCs w:val="22"/>
              </w:rPr>
            </w:pPr>
            <w:r w:rsidRPr="00BA1640">
              <w:rPr>
                <w:rFonts w:ascii="Trebuchet MS" w:hAnsi="Trebuchet MS" w:cs="Arial"/>
                <w:szCs w:val="22"/>
              </w:rPr>
              <w:t>Punctual and reliable</w:t>
            </w:r>
          </w:p>
        </w:tc>
        <w:tc>
          <w:tcPr>
            <w:tcW w:w="1620" w:type="dxa"/>
            <w:vAlign w:val="center"/>
          </w:tcPr>
          <w:p w14:paraId="62A3A36A" w14:textId="77777777" w:rsidR="007351FD" w:rsidRPr="00BA1640" w:rsidRDefault="00FF05C4" w:rsidP="00FF05C4">
            <w:pPr>
              <w:jc w:val="center"/>
              <w:rPr>
                <w:rFonts w:ascii="Trebuchet MS" w:hAnsi="Trebuchet MS" w:cs="Arial"/>
                <w:b/>
                <w:bCs/>
                <w:szCs w:val="22"/>
              </w:rPr>
            </w:pPr>
            <w:r w:rsidRPr="00BA1640">
              <w:rPr>
                <w:rFonts w:ascii="Trebuchet MS" w:hAnsi="Trebuchet MS" w:cs="Arial"/>
                <w:b/>
                <w:bCs/>
                <w:szCs w:val="22"/>
              </w:rPr>
              <w:sym w:font="Wingdings" w:char="F0FC"/>
            </w:r>
          </w:p>
        </w:tc>
        <w:tc>
          <w:tcPr>
            <w:tcW w:w="1800" w:type="dxa"/>
            <w:vAlign w:val="center"/>
          </w:tcPr>
          <w:p w14:paraId="3AC0FBE4" w14:textId="77777777" w:rsidR="007351FD" w:rsidRPr="00BA1640" w:rsidRDefault="007351FD" w:rsidP="00FF05C4">
            <w:pPr>
              <w:jc w:val="center"/>
              <w:rPr>
                <w:rFonts w:ascii="Trebuchet MS" w:hAnsi="Trebuchet MS" w:cs="Arial"/>
                <w:b/>
                <w:bCs/>
                <w:szCs w:val="22"/>
              </w:rPr>
            </w:pPr>
          </w:p>
        </w:tc>
        <w:tc>
          <w:tcPr>
            <w:tcW w:w="1800" w:type="dxa"/>
            <w:vAlign w:val="center"/>
          </w:tcPr>
          <w:p w14:paraId="188C2043" w14:textId="77777777" w:rsidR="007351FD" w:rsidRPr="00BA1640" w:rsidRDefault="00FF05C4" w:rsidP="00FF05C4">
            <w:pPr>
              <w:ind w:left="-108"/>
              <w:jc w:val="center"/>
              <w:rPr>
                <w:rFonts w:ascii="Trebuchet MS" w:hAnsi="Trebuchet MS" w:cs="Arial"/>
                <w:b/>
                <w:bCs/>
                <w:szCs w:val="22"/>
              </w:rPr>
            </w:pPr>
            <w:r w:rsidRPr="00BA1640">
              <w:rPr>
                <w:rFonts w:ascii="Trebuchet MS" w:hAnsi="Trebuchet MS" w:cs="Arial"/>
                <w:b/>
                <w:bCs/>
                <w:szCs w:val="22"/>
              </w:rPr>
              <w:t>I</w:t>
            </w:r>
          </w:p>
        </w:tc>
      </w:tr>
      <w:tr w:rsidR="007351FD" w:rsidRPr="00BA1640" w14:paraId="7F9E05D4" w14:textId="77777777" w:rsidTr="00FF05C4">
        <w:tblPrEx>
          <w:tblCellMar>
            <w:top w:w="0" w:type="dxa"/>
            <w:bottom w:w="0" w:type="dxa"/>
          </w:tblCellMar>
        </w:tblPrEx>
        <w:trPr>
          <w:trHeight w:val="519"/>
        </w:trPr>
        <w:tc>
          <w:tcPr>
            <w:tcW w:w="4068" w:type="dxa"/>
            <w:vAlign w:val="center"/>
          </w:tcPr>
          <w:p w14:paraId="70663B73" w14:textId="77777777" w:rsidR="007351FD" w:rsidRPr="00BA1640" w:rsidRDefault="007351FD" w:rsidP="00E628A1">
            <w:pPr>
              <w:ind w:left="360"/>
              <w:jc w:val="left"/>
              <w:rPr>
                <w:rFonts w:ascii="Trebuchet MS" w:hAnsi="Trebuchet MS" w:cs="Arial"/>
                <w:b/>
                <w:bCs/>
                <w:szCs w:val="22"/>
              </w:rPr>
            </w:pPr>
            <w:r w:rsidRPr="00BA1640">
              <w:rPr>
                <w:rFonts w:ascii="Trebuchet MS" w:hAnsi="Trebuchet MS" w:cs="Arial"/>
                <w:szCs w:val="22"/>
              </w:rPr>
              <w:t>Versatile and flexible</w:t>
            </w:r>
          </w:p>
        </w:tc>
        <w:tc>
          <w:tcPr>
            <w:tcW w:w="1620" w:type="dxa"/>
            <w:vAlign w:val="center"/>
          </w:tcPr>
          <w:p w14:paraId="1D03B16D" w14:textId="77777777" w:rsidR="007351FD" w:rsidRPr="00BA1640" w:rsidRDefault="00FF05C4" w:rsidP="00FF05C4">
            <w:pPr>
              <w:jc w:val="center"/>
              <w:rPr>
                <w:rFonts w:ascii="Trebuchet MS" w:hAnsi="Trebuchet MS" w:cs="Arial"/>
                <w:b/>
                <w:bCs/>
                <w:szCs w:val="22"/>
              </w:rPr>
            </w:pPr>
            <w:r w:rsidRPr="00BA1640">
              <w:rPr>
                <w:rFonts w:ascii="Trebuchet MS" w:hAnsi="Trebuchet MS" w:cs="Arial"/>
                <w:b/>
                <w:bCs/>
                <w:szCs w:val="22"/>
              </w:rPr>
              <w:sym w:font="Wingdings" w:char="F0FC"/>
            </w:r>
          </w:p>
        </w:tc>
        <w:tc>
          <w:tcPr>
            <w:tcW w:w="1800" w:type="dxa"/>
            <w:vAlign w:val="center"/>
          </w:tcPr>
          <w:p w14:paraId="31BA65CF" w14:textId="77777777" w:rsidR="007351FD" w:rsidRPr="00BA1640" w:rsidRDefault="007351FD" w:rsidP="00FF05C4">
            <w:pPr>
              <w:jc w:val="center"/>
              <w:rPr>
                <w:rFonts w:ascii="Trebuchet MS" w:hAnsi="Trebuchet MS" w:cs="Arial"/>
                <w:b/>
                <w:bCs/>
                <w:szCs w:val="22"/>
              </w:rPr>
            </w:pPr>
          </w:p>
        </w:tc>
        <w:tc>
          <w:tcPr>
            <w:tcW w:w="1800" w:type="dxa"/>
            <w:vAlign w:val="center"/>
          </w:tcPr>
          <w:p w14:paraId="56E08D6A" w14:textId="77777777" w:rsidR="007351FD" w:rsidRPr="00BA1640" w:rsidRDefault="00FF05C4" w:rsidP="00FF05C4">
            <w:pPr>
              <w:ind w:left="-108"/>
              <w:jc w:val="center"/>
              <w:rPr>
                <w:rFonts w:ascii="Trebuchet MS" w:hAnsi="Trebuchet MS" w:cs="Arial"/>
                <w:b/>
                <w:bCs/>
                <w:szCs w:val="22"/>
              </w:rPr>
            </w:pPr>
            <w:r w:rsidRPr="00BA1640">
              <w:rPr>
                <w:rFonts w:ascii="Trebuchet MS" w:hAnsi="Trebuchet MS" w:cs="Arial"/>
                <w:b/>
                <w:bCs/>
                <w:szCs w:val="22"/>
              </w:rPr>
              <w:t>I</w:t>
            </w:r>
          </w:p>
        </w:tc>
      </w:tr>
      <w:tr w:rsidR="007351FD" w:rsidRPr="00BA1640" w14:paraId="0B03FE44" w14:textId="77777777" w:rsidTr="00FF05C4">
        <w:tblPrEx>
          <w:tblCellMar>
            <w:top w:w="0" w:type="dxa"/>
            <w:bottom w:w="0" w:type="dxa"/>
          </w:tblCellMar>
        </w:tblPrEx>
        <w:trPr>
          <w:trHeight w:val="1246"/>
        </w:trPr>
        <w:tc>
          <w:tcPr>
            <w:tcW w:w="4068" w:type="dxa"/>
            <w:vAlign w:val="center"/>
          </w:tcPr>
          <w:p w14:paraId="6C528C8D" w14:textId="77777777" w:rsidR="007351FD" w:rsidRPr="00BA1640" w:rsidRDefault="007351FD" w:rsidP="00E628A1">
            <w:pPr>
              <w:ind w:left="360"/>
              <w:jc w:val="left"/>
              <w:rPr>
                <w:rFonts w:ascii="Trebuchet MS" w:hAnsi="Trebuchet MS" w:cs="Arial"/>
                <w:b/>
                <w:bCs/>
                <w:szCs w:val="22"/>
              </w:rPr>
            </w:pPr>
            <w:r w:rsidRPr="00BA1640">
              <w:rPr>
                <w:rFonts w:ascii="Trebuchet MS" w:hAnsi="Trebuchet MS" w:cs="Arial"/>
                <w:szCs w:val="22"/>
              </w:rPr>
              <w:t>Good Health record/physically fit and able to carry out moderate to intense physical effort throughout the day</w:t>
            </w:r>
          </w:p>
        </w:tc>
        <w:tc>
          <w:tcPr>
            <w:tcW w:w="1620" w:type="dxa"/>
            <w:vAlign w:val="center"/>
          </w:tcPr>
          <w:p w14:paraId="35E6E4D9" w14:textId="77777777" w:rsidR="007351FD" w:rsidRPr="00BA1640" w:rsidRDefault="00FF05C4" w:rsidP="00FF05C4">
            <w:pPr>
              <w:jc w:val="center"/>
              <w:rPr>
                <w:rFonts w:ascii="Trebuchet MS" w:hAnsi="Trebuchet MS" w:cs="Arial"/>
                <w:b/>
                <w:bCs/>
                <w:szCs w:val="22"/>
              </w:rPr>
            </w:pPr>
            <w:r w:rsidRPr="00BA1640">
              <w:rPr>
                <w:rFonts w:ascii="Trebuchet MS" w:hAnsi="Trebuchet MS" w:cs="Arial"/>
                <w:b/>
                <w:bCs/>
                <w:szCs w:val="22"/>
              </w:rPr>
              <w:sym w:font="Wingdings" w:char="F0FC"/>
            </w:r>
          </w:p>
        </w:tc>
        <w:tc>
          <w:tcPr>
            <w:tcW w:w="1800" w:type="dxa"/>
            <w:vAlign w:val="center"/>
          </w:tcPr>
          <w:p w14:paraId="75E63AC3" w14:textId="77777777" w:rsidR="007351FD" w:rsidRPr="00BA1640" w:rsidRDefault="007351FD" w:rsidP="00FF05C4">
            <w:pPr>
              <w:jc w:val="center"/>
              <w:rPr>
                <w:rFonts w:ascii="Trebuchet MS" w:hAnsi="Trebuchet MS" w:cs="Arial"/>
                <w:b/>
                <w:bCs/>
                <w:szCs w:val="22"/>
              </w:rPr>
            </w:pPr>
          </w:p>
        </w:tc>
        <w:tc>
          <w:tcPr>
            <w:tcW w:w="1800" w:type="dxa"/>
            <w:vAlign w:val="center"/>
          </w:tcPr>
          <w:p w14:paraId="1C693431" w14:textId="77777777" w:rsidR="007351FD" w:rsidRPr="00BA1640" w:rsidRDefault="00FF05C4" w:rsidP="00FF05C4">
            <w:pPr>
              <w:ind w:left="-108"/>
              <w:jc w:val="center"/>
              <w:rPr>
                <w:rFonts w:ascii="Trebuchet MS" w:hAnsi="Trebuchet MS" w:cs="Arial"/>
                <w:b/>
                <w:bCs/>
                <w:szCs w:val="22"/>
              </w:rPr>
            </w:pPr>
            <w:r w:rsidRPr="00BA1640">
              <w:rPr>
                <w:rFonts w:ascii="Trebuchet MS" w:hAnsi="Trebuchet MS" w:cs="Arial"/>
                <w:b/>
                <w:bCs/>
                <w:szCs w:val="22"/>
              </w:rPr>
              <w:t>AF</w:t>
            </w:r>
          </w:p>
        </w:tc>
      </w:tr>
    </w:tbl>
    <w:p w14:paraId="333E2E9A" w14:textId="77777777" w:rsidR="0058231C" w:rsidRPr="00BA1640" w:rsidRDefault="0058231C">
      <w:pPr>
        <w:jc w:val="left"/>
        <w:rPr>
          <w:rFonts w:ascii="Trebuchet MS" w:hAnsi="Trebuchet MS" w:cs="Arial"/>
          <w:b/>
          <w:bCs/>
          <w:szCs w:val="22"/>
        </w:rPr>
      </w:pPr>
    </w:p>
    <w:p w14:paraId="738E90C0" w14:textId="77777777" w:rsidR="0058231C" w:rsidRPr="00BA1640" w:rsidRDefault="000A5376">
      <w:pPr>
        <w:jc w:val="left"/>
        <w:rPr>
          <w:rFonts w:ascii="Trebuchet MS" w:hAnsi="Trebuchet MS" w:cs="Arial"/>
          <w:i/>
          <w:szCs w:val="22"/>
        </w:rPr>
      </w:pPr>
      <w:r w:rsidRPr="00BA1640">
        <w:rPr>
          <w:rFonts w:ascii="Trebuchet MS" w:hAnsi="Trebuchet MS" w:cs="Arial"/>
          <w:i/>
          <w:szCs w:val="22"/>
        </w:rPr>
        <w:t>AF = Application Form</w:t>
      </w:r>
      <w:r w:rsidRPr="00BA1640">
        <w:rPr>
          <w:rFonts w:ascii="Trebuchet MS" w:hAnsi="Trebuchet MS" w:cs="Arial"/>
          <w:i/>
          <w:szCs w:val="22"/>
        </w:rPr>
        <w:tab/>
      </w:r>
      <w:r w:rsidRPr="00BA1640">
        <w:rPr>
          <w:rFonts w:ascii="Trebuchet MS" w:hAnsi="Trebuchet MS" w:cs="Arial"/>
          <w:i/>
          <w:szCs w:val="22"/>
        </w:rPr>
        <w:tab/>
        <w:t>I = Interview</w:t>
      </w:r>
    </w:p>
    <w:sectPr w:rsidR="0058231C" w:rsidRPr="00BA1640" w:rsidSect="00BA1640">
      <w:pgSz w:w="11906" w:h="16838"/>
      <w:pgMar w:top="993" w:right="1466"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488F"/>
    <w:multiLevelType w:val="hybridMultilevel"/>
    <w:tmpl w:val="B99C440E"/>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177D6A"/>
    <w:multiLevelType w:val="hybridMultilevel"/>
    <w:tmpl w:val="93FCA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15087"/>
    <w:multiLevelType w:val="hybridMultilevel"/>
    <w:tmpl w:val="17904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FD2DB9"/>
    <w:multiLevelType w:val="hybridMultilevel"/>
    <w:tmpl w:val="820EB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3352B9"/>
    <w:multiLevelType w:val="hybridMultilevel"/>
    <w:tmpl w:val="7068B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0B4C7B"/>
    <w:multiLevelType w:val="hybridMultilevel"/>
    <w:tmpl w:val="A588EEC8"/>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12283304"/>
    <w:multiLevelType w:val="hybridMultilevel"/>
    <w:tmpl w:val="C2ACCD2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266005"/>
    <w:multiLevelType w:val="hybridMultilevel"/>
    <w:tmpl w:val="39C2478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FB3C01"/>
    <w:multiLevelType w:val="hybridMultilevel"/>
    <w:tmpl w:val="4A0AED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AD4B24"/>
    <w:multiLevelType w:val="hybridMultilevel"/>
    <w:tmpl w:val="D66EB97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EF35E0"/>
    <w:multiLevelType w:val="hybridMultilevel"/>
    <w:tmpl w:val="247E45C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467F9D"/>
    <w:multiLevelType w:val="hybridMultilevel"/>
    <w:tmpl w:val="FBDCE45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4B658B"/>
    <w:multiLevelType w:val="hybridMultilevel"/>
    <w:tmpl w:val="9A32178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5D2000"/>
    <w:multiLevelType w:val="hybridMultilevel"/>
    <w:tmpl w:val="9FB0BE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FFD1464"/>
    <w:multiLevelType w:val="hybridMultilevel"/>
    <w:tmpl w:val="0F381D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ED18AC"/>
    <w:multiLevelType w:val="hybridMultilevel"/>
    <w:tmpl w:val="70026D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E77B6C"/>
    <w:multiLevelType w:val="hybridMultilevel"/>
    <w:tmpl w:val="52FE40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552A5B"/>
    <w:multiLevelType w:val="hybridMultilevel"/>
    <w:tmpl w:val="537A03F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2E69FC"/>
    <w:multiLevelType w:val="hybridMultilevel"/>
    <w:tmpl w:val="617AE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3C7886"/>
    <w:multiLevelType w:val="hybridMultilevel"/>
    <w:tmpl w:val="D9008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337905"/>
    <w:multiLevelType w:val="hybridMultilevel"/>
    <w:tmpl w:val="F862924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027363"/>
    <w:multiLevelType w:val="hybridMultilevel"/>
    <w:tmpl w:val="1C6014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2812C2"/>
    <w:multiLevelType w:val="hybridMultilevel"/>
    <w:tmpl w:val="93ACA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E43AF8"/>
    <w:multiLevelType w:val="hybridMultilevel"/>
    <w:tmpl w:val="ED7413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F63800"/>
    <w:multiLevelType w:val="hybridMultilevel"/>
    <w:tmpl w:val="1A1AABD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D452A0"/>
    <w:multiLevelType w:val="hybridMultilevel"/>
    <w:tmpl w:val="FBF46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47318D"/>
    <w:multiLevelType w:val="hybridMultilevel"/>
    <w:tmpl w:val="5F4EC5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19F39C0"/>
    <w:multiLevelType w:val="hybridMultilevel"/>
    <w:tmpl w:val="6244574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EE7BA7"/>
    <w:multiLevelType w:val="hybridMultilevel"/>
    <w:tmpl w:val="01D0F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45298D"/>
    <w:multiLevelType w:val="hybridMultilevel"/>
    <w:tmpl w:val="5D342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BE4940"/>
    <w:multiLevelType w:val="hybridMultilevel"/>
    <w:tmpl w:val="A71A3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81049524">
    <w:abstractNumId w:val="1"/>
  </w:num>
  <w:num w:numId="2" w16cid:durableId="920990295">
    <w:abstractNumId w:val="10"/>
  </w:num>
  <w:num w:numId="3" w16cid:durableId="1883401652">
    <w:abstractNumId w:val="7"/>
  </w:num>
  <w:num w:numId="4" w16cid:durableId="1908612378">
    <w:abstractNumId w:val="19"/>
  </w:num>
  <w:num w:numId="5" w16cid:durableId="639459729">
    <w:abstractNumId w:val="0"/>
  </w:num>
  <w:num w:numId="6" w16cid:durableId="978462240">
    <w:abstractNumId w:val="27"/>
  </w:num>
  <w:num w:numId="7" w16cid:durableId="1557399017">
    <w:abstractNumId w:val="17"/>
  </w:num>
  <w:num w:numId="8" w16cid:durableId="1779108145">
    <w:abstractNumId w:val="20"/>
  </w:num>
  <w:num w:numId="9" w16cid:durableId="1163661220">
    <w:abstractNumId w:val="12"/>
  </w:num>
  <w:num w:numId="10" w16cid:durableId="849754538">
    <w:abstractNumId w:val="11"/>
  </w:num>
  <w:num w:numId="11" w16cid:durableId="1745032846">
    <w:abstractNumId w:val="30"/>
  </w:num>
  <w:num w:numId="12" w16cid:durableId="1826580828">
    <w:abstractNumId w:val="6"/>
  </w:num>
  <w:num w:numId="13" w16cid:durableId="1302735449">
    <w:abstractNumId w:val="25"/>
  </w:num>
  <w:num w:numId="14" w16cid:durableId="1433091694">
    <w:abstractNumId w:val="24"/>
  </w:num>
  <w:num w:numId="15" w16cid:durableId="923226411">
    <w:abstractNumId w:val="15"/>
  </w:num>
  <w:num w:numId="16" w16cid:durableId="787431561">
    <w:abstractNumId w:val="21"/>
  </w:num>
  <w:num w:numId="17" w16cid:durableId="177936479">
    <w:abstractNumId w:val="8"/>
  </w:num>
  <w:num w:numId="18" w16cid:durableId="496191259">
    <w:abstractNumId w:val="22"/>
  </w:num>
  <w:num w:numId="19" w16cid:durableId="711032378">
    <w:abstractNumId w:val="3"/>
  </w:num>
  <w:num w:numId="20" w16cid:durableId="1018048735">
    <w:abstractNumId w:val="28"/>
  </w:num>
  <w:num w:numId="21" w16cid:durableId="597325137">
    <w:abstractNumId w:val="23"/>
  </w:num>
  <w:num w:numId="22" w16cid:durableId="1801876562">
    <w:abstractNumId w:val="9"/>
  </w:num>
  <w:num w:numId="23" w16cid:durableId="748619063">
    <w:abstractNumId w:val="16"/>
  </w:num>
  <w:num w:numId="24" w16cid:durableId="9034868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5070555">
    <w:abstractNumId w:val="13"/>
  </w:num>
  <w:num w:numId="26" w16cid:durableId="14158003">
    <w:abstractNumId w:val="5"/>
  </w:num>
  <w:num w:numId="27" w16cid:durableId="2043822922">
    <w:abstractNumId w:val="2"/>
  </w:num>
  <w:num w:numId="28" w16cid:durableId="1130243825">
    <w:abstractNumId w:val="18"/>
  </w:num>
  <w:num w:numId="29" w16cid:durableId="474840632">
    <w:abstractNumId w:val="4"/>
  </w:num>
  <w:num w:numId="30" w16cid:durableId="255866013">
    <w:abstractNumId w:val="14"/>
  </w:num>
  <w:num w:numId="31" w16cid:durableId="443690441">
    <w:abstractNumId w:val="26"/>
  </w:num>
  <w:num w:numId="32" w16cid:durableId="11828893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14B"/>
    <w:rsid w:val="00023478"/>
    <w:rsid w:val="0005102E"/>
    <w:rsid w:val="00082783"/>
    <w:rsid w:val="000A5376"/>
    <w:rsid w:val="000D3953"/>
    <w:rsid w:val="00177E80"/>
    <w:rsid w:val="001B790F"/>
    <w:rsid w:val="0021260E"/>
    <w:rsid w:val="002B3F7B"/>
    <w:rsid w:val="002B7494"/>
    <w:rsid w:val="00303B12"/>
    <w:rsid w:val="00347A6A"/>
    <w:rsid w:val="003A2A3F"/>
    <w:rsid w:val="00407325"/>
    <w:rsid w:val="0042418E"/>
    <w:rsid w:val="004305B4"/>
    <w:rsid w:val="0046719F"/>
    <w:rsid w:val="00495AB3"/>
    <w:rsid w:val="004C14EC"/>
    <w:rsid w:val="004E25D7"/>
    <w:rsid w:val="00502AF1"/>
    <w:rsid w:val="00530501"/>
    <w:rsid w:val="0058231C"/>
    <w:rsid w:val="005C14DE"/>
    <w:rsid w:val="00606F8F"/>
    <w:rsid w:val="006217BE"/>
    <w:rsid w:val="006D0CBD"/>
    <w:rsid w:val="00715728"/>
    <w:rsid w:val="0072232D"/>
    <w:rsid w:val="007351FD"/>
    <w:rsid w:val="007532DA"/>
    <w:rsid w:val="00826BBC"/>
    <w:rsid w:val="008410E2"/>
    <w:rsid w:val="00875D83"/>
    <w:rsid w:val="008A2FCB"/>
    <w:rsid w:val="008D43CB"/>
    <w:rsid w:val="008E67F0"/>
    <w:rsid w:val="008E7CBD"/>
    <w:rsid w:val="008F112F"/>
    <w:rsid w:val="009219DE"/>
    <w:rsid w:val="0094246E"/>
    <w:rsid w:val="00964C24"/>
    <w:rsid w:val="00970C67"/>
    <w:rsid w:val="009718B3"/>
    <w:rsid w:val="0099527D"/>
    <w:rsid w:val="00A334AA"/>
    <w:rsid w:val="00A6506B"/>
    <w:rsid w:val="00AB773A"/>
    <w:rsid w:val="00AE0DC7"/>
    <w:rsid w:val="00AE684F"/>
    <w:rsid w:val="00B04142"/>
    <w:rsid w:val="00BA1640"/>
    <w:rsid w:val="00BE503D"/>
    <w:rsid w:val="00C02004"/>
    <w:rsid w:val="00CB2D14"/>
    <w:rsid w:val="00CD4234"/>
    <w:rsid w:val="00D220AE"/>
    <w:rsid w:val="00D71AA6"/>
    <w:rsid w:val="00D82890"/>
    <w:rsid w:val="00DB0605"/>
    <w:rsid w:val="00DC1A7C"/>
    <w:rsid w:val="00DC6042"/>
    <w:rsid w:val="00E2590D"/>
    <w:rsid w:val="00E628A1"/>
    <w:rsid w:val="00E67CBD"/>
    <w:rsid w:val="00F31364"/>
    <w:rsid w:val="00F526CB"/>
    <w:rsid w:val="00F6514B"/>
    <w:rsid w:val="00F71D3A"/>
    <w:rsid w:val="00F856F8"/>
    <w:rsid w:val="00F94397"/>
    <w:rsid w:val="00FA594D"/>
    <w:rsid w:val="00FC460E"/>
    <w:rsid w:val="00FD6DEC"/>
    <w:rsid w:val="00FF0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ED8CFDA"/>
  <w15:chartTrackingRefBased/>
  <w15:docId w15:val="{9EE30D60-900C-4A14-85C9-B511BDD2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ind w:firstLine="720"/>
      <w:jc w:val="center"/>
      <w:outlineLvl w:val="0"/>
    </w:pPr>
    <w:rPr>
      <w:b/>
      <w:sz w:val="20"/>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left"/>
      <w:outlineLvl w:val="3"/>
    </w:pPr>
    <w:rPr>
      <w:rFonts w:cs="Arial"/>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24"/>
      <w:szCs w:val="24"/>
    </w:rPr>
  </w:style>
  <w:style w:type="paragraph" w:styleId="Subtitle">
    <w:name w:val="Subtitle"/>
    <w:basedOn w:val="Normal"/>
    <w:qFormat/>
    <w:pPr>
      <w:jc w:val="center"/>
    </w:pPr>
    <w:rPr>
      <w:b/>
      <w:bCs/>
      <w:sz w:val="24"/>
      <w:szCs w:val="24"/>
    </w:rPr>
  </w:style>
  <w:style w:type="paragraph" w:styleId="DocumentMap">
    <w:name w:val="Document Map"/>
    <w:basedOn w:val="Normal"/>
    <w:semiHidden/>
    <w:rsid w:val="00B04142"/>
    <w:pPr>
      <w:shd w:val="clear" w:color="auto" w:fill="000080"/>
    </w:pPr>
    <w:rPr>
      <w:rFonts w:ascii="Tahoma" w:hAnsi="Tahoma" w:cs="Tahoma"/>
      <w:sz w:val="20"/>
    </w:rPr>
  </w:style>
  <w:style w:type="paragraph" w:styleId="BalloonText">
    <w:name w:val="Balloon Text"/>
    <w:basedOn w:val="Normal"/>
    <w:semiHidden/>
    <w:rsid w:val="00B04142"/>
    <w:rPr>
      <w:rFonts w:ascii="Tahoma" w:hAnsi="Tahoma" w:cs="Tahoma"/>
      <w:sz w:val="16"/>
      <w:szCs w:val="16"/>
    </w:rPr>
  </w:style>
  <w:style w:type="paragraph" w:styleId="NormalWeb">
    <w:name w:val="Normal (Web)"/>
    <w:basedOn w:val="Normal"/>
    <w:rsid w:val="00E67CBD"/>
    <w:pPr>
      <w:spacing w:before="100" w:beforeAutospacing="1" w:after="100" w:afterAutospacing="1"/>
      <w:jc w:val="left"/>
    </w:pPr>
    <w:rPr>
      <w:rFonts w:ascii="Times New Roman" w:eastAsia="SimSun" w:hAnsi="Times New Roman"/>
      <w:sz w:val="24"/>
      <w:szCs w:val="24"/>
      <w:lang w:val="en-US" w:eastAsia="zh-CN"/>
    </w:rPr>
  </w:style>
  <w:style w:type="paragraph" w:styleId="ListParagraph">
    <w:name w:val="List Paragraph"/>
    <w:basedOn w:val="Normal"/>
    <w:uiPriority w:val="34"/>
    <w:qFormat/>
    <w:rsid w:val="006217BE"/>
    <w:pPr>
      <w:spacing w:after="5" w:line="250" w:lineRule="auto"/>
      <w:ind w:left="720" w:right="62" w:hanging="10"/>
      <w:contextualSpacing/>
    </w:pPr>
    <w:rPr>
      <w:rFonts w:eastAsia="Arial" w:cs="Arial"/>
      <w:b/>
      <w:i/>
      <w:color w:val="808080"/>
      <w:sz w:val="24"/>
      <w:szCs w:val="22"/>
      <w:lang w:eastAsia="en-GB"/>
    </w:rPr>
  </w:style>
  <w:style w:type="paragraph" w:customStyle="1" w:styleId="Default">
    <w:name w:val="Default"/>
    <w:rsid w:val="00023478"/>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03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Tower Hamlets Primary Care Trust</vt:lpstr>
    </vt:vector>
  </TitlesOfParts>
  <Company>NWCSU</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Tower Hamlets Primary Care Trust</dc:title>
  <dc:subject/>
  <dc:creator>Me</dc:creator>
  <cp:keywords/>
  <cp:lastModifiedBy>Joanne Hartley</cp:lastModifiedBy>
  <cp:revision>2</cp:revision>
  <cp:lastPrinted>2011-08-09T14:09:00Z</cp:lastPrinted>
  <dcterms:created xsi:type="dcterms:W3CDTF">2025-03-25T10:07:00Z</dcterms:created>
  <dcterms:modified xsi:type="dcterms:W3CDTF">2025-03-25T10:07:00Z</dcterms:modified>
</cp:coreProperties>
</file>