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4F210638" w:rsidR="005E1013" w:rsidRDefault="003312F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938C0">
            <w:rPr>
              <w:rStyle w:val="TitleChar"/>
            </w:rPr>
            <w:t>HR Business Partner</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423FD83" w:rsidR="00966F66" w:rsidRPr="000027EE" w:rsidRDefault="002C73B3" w:rsidP="4227B2D3">
            <w:pPr>
              <w:spacing w:before="100" w:after="100"/>
              <w:rPr>
                <w:rFonts w:eastAsia="Gill Sans MT" w:cs="Calibri"/>
                <w:szCs w:val="22"/>
              </w:rPr>
            </w:pPr>
            <w:r>
              <w:rPr>
                <w:rFonts w:eastAsia="Gill Sans MT" w:cs="Calibri"/>
                <w:szCs w:val="22"/>
              </w:rPr>
              <w:t>HR Business Partner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C2000F5" w:rsidR="00966F66" w:rsidRPr="000027EE" w:rsidRDefault="002C73B3" w:rsidP="4227B2D3">
            <w:pPr>
              <w:spacing w:before="100" w:after="100"/>
              <w:rPr>
                <w:rFonts w:eastAsia="Gill Sans MT" w:cs="Calibri"/>
                <w:szCs w:val="22"/>
              </w:rPr>
            </w:pPr>
            <w:r>
              <w:rPr>
                <w:rFonts w:eastAsia="Gill Sans MT" w:cs="Calibri"/>
                <w:szCs w:val="22"/>
              </w:rPr>
              <w:t xml:space="preserve">Human Resources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61EBBD0" w:rsidR="00966F66" w:rsidRPr="000027EE" w:rsidRDefault="002C73B3"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6EE3BF4" w:rsidR="00966F66" w:rsidRPr="000027EE" w:rsidRDefault="00CE538E" w:rsidP="4227B2D3">
            <w:pPr>
              <w:spacing w:before="100" w:after="100"/>
              <w:rPr>
                <w:rFonts w:eastAsia="Gill Sans MT" w:cs="Calibri"/>
                <w:szCs w:val="22"/>
              </w:rPr>
            </w:pPr>
            <w:r>
              <w:t>Head of People</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E24403A" w:rsidR="00966F66" w:rsidRPr="000027EE" w:rsidRDefault="00BC1969" w:rsidP="4227B2D3">
            <w:pPr>
              <w:spacing w:before="100" w:after="100"/>
              <w:rPr>
                <w:rFonts w:eastAsia="Gill Sans MT" w:cs="Calibri"/>
                <w:szCs w:val="22"/>
              </w:rPr>
            </w:pPr>
            <w:r>
              <w:rPr>
                <w:rFonts w:eastAsia="Gill Sans MT" w:cs="Calibri"/>
                <w:szCs w:val="22"/>
              </w:rPr>
              <w:t>HR Senior Advisor, HR Advisor and HR Officer</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70B90A4" w:rsidR="00966F66" w:rsidRPr="000027EE" w:rsidRDefault="00CE538E" w:rsidP="00966F66">
            <w:pPr>
              <w:spacing w:before="100" w:after="100"/>
              <w:rPr>
                <w:rFonts w:cs="Calibri"/>
                <w:szCs w:val="22"/>
              </w:rPr>
            </w:pPr>
            <w:r>
              <w:t>Head of People</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33B6D4AB" w:rsidR="00966F66" w:rsidRPr="000027EE" w:rsidRDefault="00CE538E" w:rsidP="00966F66">
            <w:pPr>
              <w:spacing w:before="100" w:after="100"/>
              <w:rPr>
                <w:rFonts w:cs="Calibri"/>
                <w:szCs w:val="22"/>
              </w:rPr>
            </w:pPr>
            <w:r>
              <w:t>Head of People</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AD3FA0E" w:rsidR="00BC1969" w:rsidRPr="000027EE" w:rsidRDefault="00BC1969" w:rsidP="00EE321C">
            <w:pPr>
              <w:spacing w:before="100" w:after="100"/>
              <w:rPr>
                <w:rFonts w:eastAsia="Calibri" w:cs="Calibri"/>
                <w:szCs w:val="22"/>
              </w:rPr>
            </w:pPr>
            <w:r>
              <w:rPr>
                <w:rFonts w:eastAsia="Calibri" w:cs="Calibri"/>
                <w:szCs w:val="22"/>
              </w:rPr>
              <w:t xml:space="preserve">The </w:t>
            </w:r>
            <w:r w:rsidR="009B21B5" w:rsidRPr="009B21B5">
              <w:rPr>
                <w:rFonts w:eastAsia="Calibri" w:cs="Calibri"/>
                <w:szCs w:val="22"/>
              </w:rPr>
              <w:t xml:space="preserve">HR Business Partner </w:t>
            </w:r>
            <w:r w:rsidR="00A436CE">
              <w:rPr>
                <w:rFonts w:eastAsia="Calibri" w:cs="Calibri"/>
                <w:szCs w:val="22"/>
              </w:rPr>
              <w:t>will partner with service leads and senior managers to oversee HR operations, within the assigned areas and take forward and lead on project areas for HR team</w:t>
            </w:r>
            <w:r w:rsidR="00EE321C">
              <w:rPr>
                <w:rFonts w:eastAsia="Calibri" w:cs="Calibri"/>
                <w:szCs w:val="22"/>
              </w:rPr>
              <w:t xml:space="preserve">. They will </w:t>
            </w:r>
            <w:r w:rsidR="009B21B5" w:rsidRPr="009B21B5">
              <w:rPr>
                <w:rFonts w:eastAsia="Calibri" w:cs="Calibri"/>
                <w:szCs w:val="22"/>
              </w:rPr>
              <w:t>provide guidance to management</w:t>
            </w:r>
            <w:r w:rsidR="009B21B5">
              <w:rPr>
                <w:rFonts w:eastAsia="Calibri" w:cs="Calibri"/>
                <w:szCs w:val="22"/>
              </w:rPr>
              <w:t xml:space="preserve"> and analyse HR data</w:t>
            </w:r>
            <w:r w:rsidR="009B21B5" w:rsidRPr="009B21B5">
              <w:rPr>
                <w:rFonts w:eastAsia="Calibri" w:cs="Calibri"/>
                <w:szCs w:val="22"/>
              </w:rPr>
              <w:t>, resolv</w:t>
            </w:r>
            <w:r w:rsidR="009B21B5">
              <w:rPr>
                <w:rFonts w:eastAsia="Calibri" w:cs="Calibri"/>
                <w:szCs w:val="22"/>
              </w:rPr>
              <w:t>e</w:t>
            </w:r>
            <w:r w:rsidR="009B21B5" w:rsidRPr="009B21B5">
              <w:rPr>
                <w:rFonts w:eastAsia="Calibri" w:cs="Calibri"/>
                <w:szCs w:val="22"/>
              </w:rPr>
              <w:t xml:space="preserve"> employee relations issues, and suggest HR strategies aligned with business goal</w:t>
            </w:r>
            <w:r w:rsidR="00DB7FA9">
              <w:rPr>
                <w:rFonts w:eastAsia="Calibri" w:cs="Calibri"/>
                <w:szCs w:val="22"/>
              </w:rPr>
              <w:t>s</w:t>
            </w:r>
            <w:r w:rsidR="009B21B5">
              <w:rPr>
                <w:rFonts w:eastAsia="Calibri" w:cs="Calibri"/>
                <w:szCs w:val="22"/>
              </w:rPr>
              <w:t>.</w:t>
            </w:r>
          </w:p>
        </w:tc>
      </w:tr>
      <w:tr w:rsidR="00966F66" w14:paraId="3CFD1385" w14:textId="77777777" w:rsidTr="1E5E83AD">
        <w:tc>
          <w:tcPr>
            <w:tcW w:w="3256" w:type="dxa"/>
            <w:vAlign w:val="center"/>
          </w:tcPr>
          <w:p w14:paraId="627BDC42" w14:textId="77777777" w:rsidR="00966F66" w:rsidRDefault="00966F66" w:rsidP="00966F66">
            <w:pPr>
              <w:spacing w:before="100" w:after="100"/>
            </w:pPr>
            <w:r>
              <w:t>Role and Responsibilities:</w:t>
            </w:r>
          </w:p>
        </w:tc>
        <w:tc>
          <w:tcPr>
            <w:tcW w:w="6706" w:type="dxa"/>
            <w:vAlign w:val="center"/>
          </w:tcPr>
          <w:p w14:paraId="0909EE4F" w14:textId="6E916DE3" w:rsidR="00CE538E" w:rsidRPr="00CE538E" w:rsidRDefault="002C73B3" w:rsidP="00CE538E">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8977EC">
              <w:rPr>
                <w:rFonts w:eastAsia="Times New Roman" w:cs="Calibri"/>
                <w:lang w:eastAsia="en-GB"/>
              </w:rPr>
              <w:t>Manage complex employee relations casework including dispute resolutions, disciplinaries, grievances, absence, retirement and redundancy.</w:t>
            </w:r>
          </w:p>
          <w:p w14:paraId="3684A38E" w14:textId="77777777" w:rsidR="002C73B3" w:rsidRPr="008977EC" w:rsidRDefault="002C73B3"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8977EC">
              <w:rPr>
                <w:rFonts w:eastAsia="Times New Roman" w:cs="Calibri"/>
                <w:lang w:eastAsia="en-GB"/>
              </w:rPr>
              <w:t>Continuously monitor and review HR policies and processes and implement changes where necessary.</w:t>
            </w:r>
          </w:p>
          <w:p w14:paraId="32D329D5" w14:textId="2B23E15E" w:rsidR="002C73B3" w:rsidRPr="008977EC" w:rsidRDefault="002C73B3"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8977EC">
              <w:rPr>
                <w:rFonts w:eastAsia="Times New Roman" w:cs="Calibri"/>
                <w:lang w:eastAsia="en-GB"/>
              </w:rPr>
              <w:t xml:space="preserve">Participate in the implementation of specific projects, procedures and </w:t>
            </w:r>
            <w:r w:rsidR="00661574">
              <w:rPr>
                <w:rFonts w:eastAsia="Times New Roman" w:cs="Calibri"/>
                <w:lang w:eastAsia="en-GB"/>
              </w:rPr>
              <w:t>guidance documents</w:t>
            </w:r>
            <w:r w:rsidRPr="008977EC">
              <w:rPr>
                <w:rFonts w:eastAsia="Times New Roman" w:cs="Calibri"/>
                <w:lang w:eastAsia="en-GB"/>
              </w:rPr>
              <w:t xml:space="preserve"> to help align the workforce with the strategic goals of the organisation.</w:t>
            </w:r>
          </w:p>
          <w:p w14:paraId="3CA065F3" w14:textId="77777777" w:rsidR="002C73B3" w:rsidRPr="008977EC" w:rsidRDefault="002C73B3" w:rsidP="008977EC">
            <w:pPr>
              <w:pStyle w:val="ListParagraph"/>
              <w:numPr>
                <w:ilvl w:val="0"/>
                <w:numId w:val="13"/>
              </w:numPr>
              <w:shd w:val="clear" w:color="auto" w:fill="FFFFFF"/>
              <w:spacing w:before="100" w:beforeAutospacing="1" w:after="100" w:afterAutospacing="1"/>
              <w:jc w:val="both"/>
              <w:rPr>
                <w:rFonts w:eastAsia="Times New Roman" w:cs="Calibri"/>
                <w:lang w:eastAsia="en-GB"/>
              </w:rPr>
            </w:pPr>
            <w:r w:rsidRPr="008977EC">
              <w:rPr>
                <w:rFonts w:eastAsia="Times New Roman" w:cs="Calibri"/>
                <w:lang w:eastAsia="en-GB"/>
              </w:rPr>
              <w:t>Provide a high level of HR business support and people related issues acting as the lead point of contact, to the specific region with onsite support as required</w:t>
            </w:r>
          </w:p>
          <w:p w14:paraId="335D5F73" w14:textId="0C7477AD" w:rsidR="008977EC" w:rsidRPr="008977EC" w:rsidRDefault="002C73B3"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t>Build relationships with Managers, gain an in-depth understanding of the business and sector to be able to effectively support the business from a HR perspective.</w:t>
            </w:r>
          </w:p>
          <w:p w14:paraId="1B273F93" w14:textId="77777777" w:rsidR="002C73B3" w:rsidRDefault="002C73B3"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t>Coach and support Managers to be able to resolve problems and resolve any matters relating to people management.</w:t>
            </w:r>
          </w:p>
          <w:p w14:paraId="6949FE5C" w14:textId="3DD74E7F" w:rsidR="008977EC" w:rsidRPr="00DE6EC8" w:rsidRDefault="00253C57" w:rsidP="008977EC">
            <w:pPr>
              <w:pStyle w:val="ListParagraph"/>
              <w:numPr>
                <w:ilvl w:val="0"/>
                <w:numId w:val="13"/>
              </w:numPr>
              <w:rPr>
                <w:rFonts w:eastAsia="Times New Roman" w:cs="Calibri"/>
                <w:kern w:val="0"/>
                <w:szCs w:val="22"/>
                <w:lang w:eastAsia="en-GB"/>
              </w:rPr>
            </w:pPr>
            <w:r>
              <w:rPr>
                <w:rFonts w:eastAsia="Times New Roman" w:cs="Calibri"/>
                <w:kern w:val="0"/>
                <w:szCs w:val="22"/>
                <w:lang w:eastAsia="en-GB"/>
              </w:rPr>
              <w:lastRenderedPageBreak/>
              <w:t>M</w:t>
            </w:r>
            <w:r w:rsidR="00DE6EC8">
              <w:rPr>
                <w:rFonts w:eastAsia="Times New Roman" w:cs="Calibri"/>
                <w:kern w:val="0"/>
                <w:szCs w:val="22"/>
                <w:lang w:eastAsia="en-GB"/>
              </w:rPr>
              <w:t>anage</w:t>
            </w:r>
            <w:r>
              <w:rPr>
                <w:rFonts w:eastAsia="Times New Roman" w:cs="Calibri"/>
                <w:kern w:val="0"/>
                <w:szCs w:val="22"/>
                <w:lang w:eastAsia="en-GB"/>
              </w:rPr>
              <w:t>, lead, and</w:t>
            </w:r>
            <w:r w:rsidR="002C0E7A">
              <w:rPr>
                <w:rFonts w:eastAsia="Times New Roman" w:cs="Calibri"/>
                <w:kern w:val="0"/>
                <w:szCs w:val="22"/>
                <w:lang w:eastAsia="en-GB"/>
              </w:rPr>
              <w:t xml:space="preserve"> develop</w:t>
            </w:r>
            <w:r>
              <w:rPr>
                <w:rFonts w:eastAsia="Times New Roman" w:cs="Calibri"/>
                <w:kern w:val="0"/>
                <w:szCs w:val="22"/>
                <w:lang w:eastAsia="en-GB"/>
              </w:rPr>
              <w:t xml:space="preserve"> a team</w:t>
            </w:r>
            <w:r w:rsidR="002C0E7A">
              <w:rPr>
                <w:rFonts w:eastAsia="Times New Roman" w:cs="Calibri"/>
                <w:kern w:val="0"/>
                <w:szCs w:val="22"/>
                <w:lang w:eastAsia="en-GB"/>
              </w:rPr>
              <w:t xml:space="preserve"> of</w:t>
            </w:r>
            <w:r w:rsidR="00DE6EC8">
              <w:rPr>
                <w:rFonts w:eastAsia="Times New Roman" w:cs="Calibri"/>
                <w:kern w:val="0"/>
                <w:szCs w:val="22"/>
                <w:lang w:eastAsia="en-GB"/>
              </w:rPr>
              <w:t xml:space="preserve"> assigned HR Advisors and HR Officers.</w:t>
            </w:r>
          </w:p>
          <w:p w14:paraId="6C8F3923" w14:textId="4C9F0831" w:rsidR="00E938C0" w:rsidRPr="008977EC" w:rsidRDefault="002C73B3"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t>Provide managers with advice and guidance through all HR cases and oversee to an outcome in a timely manner, providing solutions</w:t>
            </w:r>
            <w:r w:rsidR="00E938C0" w:rsidRPr="008977EC">
              <w:rPr>
                <w:rFonts w:eastAsia="Times New Roman" w:cs="Calibri"/>
                <w:kern w:val="0"/>
                <w:szCs w:val="22"/>
                <w:lang w:eastAsia="en-GB"/>
              </w:rPr>
              <w:t xml:space="preserve">, </w:t>
            </w:r>
            <w:r w:rsidRPr="008977EC">
              <w:rPr>
                <w:rFonts w:eastAsia="Times New Roman" w:cs="Calibri"/>
                <w:kern w:val="0"/>
                <w:szCs w:val="22"/>
                <w:lang w:eastAsia="en-GB"/>
              </w:rPr>
              <w:t xml:space="preserve">escalating </w:t>
            </w:r>
            <w:r w:rsidR="00E938C0" w:rsidRPr="008977EC">
              <w:rPr>
                <w:rFonts w:eastAsia="Times New Roman" w:cs="Calibri"/>
                <w:kern w:val="0"/>
                <w:szCs w:val="22"/>
                <w:lang w:eastAsia="en-GB"/>
              </w:rPr>
              <w:t>as appropriate</w:t>
            </w:r>
            <w:r w:rsidRPr="008977EC">
              <w:rPr>
                <w:rFonts w:eastAsia="Times New Roman" w:cs="Calibri"/>
                <w:kern w:val="0"/>
                <w:szCs w:val="22"/>
                <w:lang w:eastAsia="en-GB"/>
              </w:rPr>
              <w:t xml:space="preserve"> to the Head of People</w:t>
            </w:r>
            <w:r w:rsidR="008977EC">
              <w:rPr>
                <w:rFonts w:eastAsia="Times New Roman" w:cs="Calibri"/>
                <w:kern w:val="0"/>
                <w:szCs w:val="22"/>
                <w:lang w:eastAsia="en-GB"/>
              </w:rPr>
              <w:t>.</w:t>
            </w:r>
          </w:p>
          <w:p w14:paraId="3691B6C8" w14:textId="0C0A2256" w:rsidR="002C73B3" w:rsidRPr="008977EC" w:rsidRDefault="00E938C0"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t>Ensure Performance, Wellbeing and Development compliance is adhered to, and work with managers on the management of performance of their teams and meeting the targets set.</w:t>
            </w:r>
          </w:p>
          <w:p w14:paraId="0F1DF704" w14:textId="7BD3EB3F" w:rsidR="002C73B3" w:rsidRPr="008977EC" w:rsidRDefault="002C73B3" w:rsidP="008977EC">
            <w:pPr>
              <w:pStyle w:val="ListParagraph"/>
              <w:numPr>
                <w:ilvl w:val="0"/>
                <w:numId w:val="13"/>
              </w:numPr>
              <w:rPr>
                <w:rFonts w:eastAsia="Times New Roman" w:cs="Calibri"/>
                <w:kern w:val="0"/>
                <w:szCs w:val="22"/>
                <w:lang w:eastAsia="en-GB"/>
              </w:rPr>
            </w:pPr>
            <w:r w:rsidRPr="008977EC">
              <w:rPr>
                <w:rFonts w:eastAsia="Times New Roman" w:cs="Calibri"/>
                <w:kern w:val="0"/>
                <w:szCs w:val="22"/>
                <w:lang w:eastAsia="en-GB"/>
              </w:rPr>
              <w:t>Lead on regional change</w:t>
            </w:r>
            <w:r w:rsidR="00E938C0" w:rsidRPr="008977EC">
              <w:rPr>
                <w:rFonts w:eastAsia="Times New Roman" w:cs="Calibri"/>
                <w:kern w:val="0"/>
                <w:szCs w:val="22"/>
                <w:lang w:eastAsia="en-GB"/>
              </w:rPr>
              <w:t xml:space="preserve"> management</w:t>
            </w:r>
            <w:r w:rsidRPr="008977EC">
              <w:rPr>
                <w:rFonts w:eastAsia="Times New Roman" w:cs="Calibri"/>
                <w:kern w:val="0"/>
                <w:szCs w:val="22"/>
                <w:lang w:eastAsia="en-GB"/>
              </w:rPr>
              <w:t xml:space="preserve"> programmes and ad hoc projects</w:t>
            </w:r>
            <w:r w:rsidR="00E938C0" w:rsidRPr="008977EC">
              <w:rPr>
                <w:rFonts w:eastAsia="Times New Roman" w:cs="Calibri"/>
                <w:kern w:val="0"/>
                <w:szCs w:val="22"/>
                <w:lang w:eastAsia="en-GB"/>
              </w:rPr>
              <w:t xml:space="preserve"> when required</w:t>
            </w:r>
            <w:r w:rsidRPr="008977EC">
              <w:rPr>
                <w:rFonts w:eastAsia="Times New Roman" w:cs="Calibri"/>
                <w:kern w:val="0"/>
                <w:szCs w:val="22"/>
                <w:lang w:eastAsia="en-GB"/>
              </w:rPr>
              <w:t>.</w:t>
            </w:r>
          </w:p>
          <w:p w14:paraId="4778ED53" w14:textId="44B6D9E8" w:rsidR="002C73B3" w:rsidRPr="00253C57" w:rsidRDefault="002C73B3" w:rsidP="00253C57">
            <w:pPr>
              <w:pStyle w:val="BulletListDense"/>
              <w:numPr>
                <w:ilvl w:val="0"/>
                <w:numId w:val="13"/>
              </w:numPr>
              <w:rPr>
                <w:lang w:eastAsia="en-GB"/>
              </w:rPr>
            </w:pPr>
            <w:r w:rsidRPr="00253C57">
              <w:rPr>
                <w:lang w:eastAsia="en-GB"/>
              </w:rPr>
              <w:t>Provide the Head of People</w:t>
            </w:r>
            <w:r w:rsidR="00C65B4B" w:rsidRPr="00253C57">
              <w:rPr>
                <w:lang w:eastAsia="en-GB"/>
              </w:rPr>
              <w:t xml:space="preserve"> and Service Leads</w:t>
            </w:r>
            <w:r w:rsidRPr="00253C57">
              <w:rPr>
                <w:lang w:eastAsia="en-GB"/>
              </w:rPr>
              <w:t xml:space="preserve"> with KPI Reports </w:t>
            </w:r>
            <w:proofErr w:type="gramStart"/>
            <w:r w:rsidRPr="00253C57">
              <w:rPr>
                <w:lang w:eastAsia="en-GB"/>
              </w:rPr>
              <w:t>including;</w:t>
            </w:r>
            <w:proofErr w:type="gramEnd"/>
            <w:r w:rsidRPr="00253C57">
              <w:rPr>
                <w:lang w:eastAsia="en-GB"/>
              </w:rPr>
              <w:t xml:space="preserve"> monthly absence, turnover</w:t>
            </w:r>
            <w:r w:rsidR="00E938C0" w:rsidRPr="00253C57">
              <w:rPr>
                <w:lang w:eastAsia="en-GB"/>
              </w:rPr>
              <w:t>, PWD</w:t>
            </w:r>
            <w:r w:rsidRPr="00253C57">
              <w:rPr>
                <w:lang w:eastAsia="en-GB"/>
              </w:rPr>
              <w:t xml:space="preserve"> and employee relations case data.</w:t>
            </w:r>
          </w:p>
          <w:p w14:paraId="40B90C4F" w14:textId="5F3A4825" w:rsidR="008977EC" w:rsidRPr="00D83702" w:rsidRDefault="008977EC" w:rsidP="008977EC">
            <w:pPr>
              <w:pStyle w:val="BulletListDense"/>
              <w:numPr>
                <w:ilvl w:val="0"/>
                <w:numId w:val="13"/>
              </w:numPr>
              <w:rPr>
                <w:lang w:eastAsia="en-GB"/>
              </w:rPr>
            </w:pPr>
            <w:r w:rsidRPr="00D83702">
              <w:rPr>
                <w:lang w:eastAsia="en-GB"/>
              </w:rPr>
              <w:t xml:space="preserve">Manage complex sickness issues within the existing </w:t>
            </w:r>
            <w:proofErr w:type="gramStart"/>
            <w:r w:rsidRPr="00D83702">
              <w:rPr>
                <w:lang w:eastAsia="en-GB"/>
              </w:rPr>
              <w:t>workforce, and</w:t>
            </w:r>
            <w:proofErr w:type="gramEnd"/>
            <w:r w:rsidRPr="00D83702">
              <w:rPr>
                <w:lang w:eastAsia="en-GB"/>
              </w:rPr>
              <w:t xml:space="preserve"> advise/support on the implementation of appropriate/reasonable adjustments.  </w:t>
            </w:r>
          </w:p>
          <w:p w14:paraId="48B8E2C8" w14:textId="77777777" w:rsidR="008977EC" w:rsidRPr="00D83702" w:rsidRDefault="008977EC" w:rsidP="008977EC">
            <w:pPr>
              <w:pStyle w:val="BulletListDense"/>
              <w:numPr>
                <w:ilvl w:val="0"/>
                <w:numId w:val="13"/>
              </w:numPr>
              <w:rPr>
                <w:lang w:eastAsia="en-GB"/>
              </w:rPr>
            </w:pPr>
            <w:r w:rsidRPr="00D83702">
              <w:rPr>
                <w:lang w:eastAsia="en-GB"/>
              </w:rPr>
              <w:t>Lead on and Co-ordinate assigned tasks and responsibilities in relation to TUPE processes.</w:t>
            </w:r>
          </w:p>
          <w:p w14:paraId="35F48D9B" w14:textId="2562CDAA" w:rsidR="008977EC" w:rsidRPr="00D83702" w:rsidRDefault="008977EC" w:rsidP="008977EC">
            <w:pPr>
              <w:pStyle w:val="BulletListDense"/>
              <w:numPr>
                <w:ilvl w:val="0"/>
                <w:numId w:val="13"/>
              </w:numPr>
              <w:rPr>
                <w:rFonts w:eastAsia="Calibri"/>
                <w:lang w:eastAsia="en-GB"/>
              </w:rPr>
            </w:pPr>
            <w:r w:rsidRPr="00D83702">
              <w:t xml:space="preserve">Support the </w:t>
            </w:r>
            <w:r w:rsidR="00CE538E">
              <w:t>Head of People</w:t>
            </w:r>
            <w:r w:rsidRPr="00D83702">
              <w:t xml:space="preserve"> on all aspects of group HR processes</w:t>
            </w:r>
            <w:r w:rsidR="00CE538E">
              <w:t>.</w:t>
            </w:r>
          </w:p>
          <w:p w14:paraId="01E955D8" w14:textId="77777777" w:rsidR="008977EC" w:rsidRDefault="008977EC" w:rsidP="008977EC">
            <w:pPr>
              <w:pStyle w:val="BulletListDense"/>
              <w:numPr>
                <w:ilvl w:val="0"/>
                <w:numId w:val="13"/>
              </w:numPr>
            </w:pPr>
            <w:r w:rsidRPr="00D83702">
              <w:t>Involve employees in identifying the solutions, to issues identified through the employee survey.</w:t>
            </w:r>
          </w:p>
          <w:p w14:paraId="66DFE2AC" w14:textId="20EC6D0F" w:rsidR="00CE538E" w:rsidRPr="00D83702" w:rsidRDefault="00CE538E" w:rsidP="008977EC">
            <w:pPr>
              <w:pStyle w:val="BulletListDense"/>
              <w:numPr>
                <w:ilvl w:val="0"/>
                <w:numId w:val="13"/>
              </w:numPr>
            </w:pPr>
            <w:r>
              <w:t>Any other reasonable requests.</w:t>
            </w:r>
          </w:p>
          <w:p w14:paraId="6B8842ED" w14:textId="77777777" w:rsidR="002C73B3" w:rsidRPr="00E938C0" w:rsidRDefault="002C73B3" w:rsidP="1E5E83AD">
            <w:pPr>
              <w:spacing w:before="100" w:after="100" w:line="257" w:lineRule="auto"/>
              <w:rPr>
                <w:rFonts w:eastAsia="Calibri" w:cs="Calibri"/>
                <w:szCs w:val="22"/>
              </w:rPr>
            </w:pPr>
          </w:p>
          <w:p w14:paraId="484CFD6F" w14:textId="0C18F93E" w:rsidR="003312F1" w:rsidRPr="003312F1" w:rsidRDefault="1C047F5D" w:rsidP="003312F1">
            <w:pPr>
              <w:spacing w:before="100" w:after="100" w:line="257" w:lineRule="auto"/>
              <w:rPr>
                <w:rFonts w:cs="Calibri"/>
                <w:b/>
                <w:bCs/>
                <w:szCs w:val="22"/>
              </w:rPr>
            </w:pPr>
            <w:r w:rsidRPr="00E938C0">
              <w:rPr>
                <w:rFonts w:eastAsia="Calibri" w:cs="Calibri"/>
                <w:b/>
                <w:bCs/>
                <w:szCs w:val="22"/>
              </w:rPr>
              <w:t>Equality Diversity &amp; Inclusion (EDI)</w:t>
            </w:r>
          </w:p>
          <w:p w14:paraId="4CA35E45" w14:textId="77777777" w:rsidR="003312F1" w:rsidRPr="003312F1" w:rsidRDefault="003312F1" w:rsidP="003312F1">
            <w:pPr>
              <w:spacing w:before="100" w:after="100"/>
              <w:rPr>
                <w:rFonts w:eastAsia="Tw Cen MT" w:cs="Calibri"/>
                <w:szCs w:val="22"/>
              </w:rPr>
            </w:pPr>
            <w:r w:rsidRPr="003312F1">
              <w:rPr>
                <w:rFonts w:eastAsia="Tw Cen MT"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6459D4" w14:textId="77777777" w:rsidR="003312F1" w:rsidRPr="003312F1" w:rsidRDefault="003312F1" w:rsidP="003312F1">
            <w:pPr>
              <w:spacing w:before="100" w:after="100"/>
              <w:rPr>
                <w:rFonts w:eastAsia="Tw Cen MT" w:cs="Calibri"/>
                <w:szCs w:val="22"/>
              </w:rPr>
            </w:pPr>
            <w:r w:rsidRPr="003312F1">
              <w:rPr>
                <w:rFonts w:eastAsia="Tw Cen MT" w:cs="Calibri"/>
                <w:szCs w:val="22"/>
              </w:rPr>
              <w:t> </w:t>
            </w:r>
          </w:p>
          <w:p w14:paraId="4ED6EEE9" w14:textId="77777777" w:rsidR="003312F1" w:rsidRPr="003312F1" w:rsidRDefault="003312F1" w:rsidP="003312F1">
            <w:pPr>
              <w:numPr>
                <w:ilvl w:val="0"/>
                <w:numId w:val="20"/>
              </w:numPr>
              <w:spacing w:before="100" w:after="100"/>
              <w:rPr>
                <w:rFonts w:eastAsia="Tw Cen MT" w:cs="Calibri"/>
                <w:szCs w:val="22"/>
              </w:rPr>
            </w:pPr>
            <w:r w:rsidRPr="003312F1">
              <w:rPr>
                <w:rFonts w:eastAsia="Tw Cen MT" w:cs="Calibri"/>
                <w:szCs w:val="22"/>
              </w:rPr>
              <w:t>Be aware of the impact of your behaviour on others.</w:t>
            </w:r>
          </w:p>
          <w:p w14:paraId="269832C5" w14:textId="77777777" w:rsidR="003312F1" w:rsidRPr="003312F1" w:rsidRDefault="003312F1" w:rsidP="003312F1">
            <w:pPr>
              <w:numPr>
                <w:ilvl w:val="0"/>
                <w:numId w:val="20"/>
              </w:numPr>
              <w:spacing w:before="100" w:after="100"/>
              <w:rPr>
                <w:rFonts w:eastAsia="Tw Cen MT" w:cs="Calibri"/>
                <w:szCs w:val="22"/>
              </w:rPr>
            </w:pPr>
            <w:r w:rsidRPr="003312F1">
              <w:rPr>
                <w:rFonts w:eastAsia="Tw Cen MT" w:cs="Calibri"/>
                <w:szCs w:val="22"/>
              </w:rPr>
              <w:t>Ensure that others are treated with fairness, dignity, and respect.</w:t>
            </w:r>
          </w:p>
          <w:p w14:paraId="37E0660A" w14:textId="77777777" w:rsidR="003312F1" w:rsidRPr="003312F1" w:rsidRDefault="003312F1" w:rsidP="003312F1">
            <w:pPr>
              <w:numPr>
                <w:ilvl w:val="0"/>
                <w:numId w:val="20"/>
              </w:numPr>
              <w:spacing w:before="100" w:after="100"/>
              <w:rPr>
                <w:rFonts w:eastAsia="Tw Cen MT" w:cs="Calibri"/>
                <w:szCs w:val="22"/>
              </w:rPr>
            </w:pPr>
            <w:r w:rsidRPr="003312F1">
              <w:rPr>
                <w:rFonts w:eastAsia="Tw Cen MT" w:cs="Calibri"/>
                <w:szCs w:val="22"/>
              </w:rPr>
              <w:t>Maintain and develop your knowledge about what EDI is and why it is important.</w:t>
            </w:r>
          </w:p>
          <w:p w14:paraId="36B7697F" w14:textId="77777777" w:rsidR="003312F1" w:rsidRPr="003312F1" w:rsidRDefault="003312F1" w:rsidP="003312F1">
            <w:pPr>
              <w:numPr>
                <w:ilvl w:val="0"/>
                <w:numId w:val="20"/>
              </w:numPr>
              <w:spacing w:before="100" w:after="100"/>
              <w:rPr>
                <w:rFonts w:eastAsia="Tw Cen MT" w:cs="Calibri"/>
                <w:szCs w:val="22"/>
              </w:rPr>
            </w:pPr>
            <w:r w:rsidRPr="003312F1">
              <w:rPr>
                <w:rFonts w:eastAsia="Tw Cen MT" w:cs="Calibri"/>
                <w:szCs w:val="22"/>
              </w:rPr>
              <w:t>Be prepared to challenge bias, discrimination, and prejudice when possible, and raise with your manager, the EDI &amp; Sustainability team, or the Freedom to Speak Up Guardians.</w:t>
            </w:r>
          </w:p>
          <w:p w14:paraId="3556FB23" w14:textId="77777777" w:rsidR="003312F1" w:rsidRPr="003312F1" w:rsidRDefault="003312F1" w:rsidP="003312F1">
            <w:pPr>
              <w:numPr>
                <w:ilvl w:val="0"/>
                <w:numId w:val="20"/>
              </w:numPr>
              <w:spacing w:before="100" w:after="100"/>
              <w:rPr>
                <w:rFonts w:eastAsia="Tw Cen MT" w:cs="Calibri"/>
                <w:szCs w:val="22"/>
              </w:rPr>
            </w:pPr>
            <w:r w:rsidRPr="003312F1">
              <w:rPr>
                <w:rFonts w:eastAsia="Tw Cen MT" w:cs="Calibri"/>
                <w:szCs w:val="22"/>
              </w:rPr>
              <w:t>Encourage and support others to feel confident in speaking up if they have been subjected to or witnessed bias, discrimination, or prejudice.</w:t>
            </w:r>
          </w:p>
          <w:p w14:paraId="64ED4AEC" w14:textId="77777777" w:rsidR="003312F1" w:rsidRPr="003312F1" w:rsidRDefault="003312F1" w:rsidP="003312F1">
            <w:pPr>
              <w:numPr>
                <w:ilvl w:val="0"/>
                <w:numId w:val="19"/>
              </w:numPr>
              <w:spacing w:before="100" w:after="100"/>
              <w:rPr>
                <w:rFonts w:eastAsia="Tw Cen MT" w:cs="Calibri"/>
                <w:szCs w:val="22"/>
              </w:rPr>
            </w:pPr>
            <w:r w:rsidRPr="003312F1">
              <w:rPr>
                <w:rFonts w:eastAsia="Tw Cen MT" w:cs="Calibri"/>
                <w:szCs w:val="22"/>
              </w:rPr>
              <w:lastRenderedPageBreak/>
              <w:t>Be prepared to speak up for others if you witness bias, discrimination, or prejudice.</w:t>
            </w:r>
          </w:p>
          <w:p w14:paraId="44BDB607" w14:textId="5E2E4696" w:rsidR="00966F66" w:rsidRPr="003312F1" w:rsidRDefault="00966F66" w:rsidP="003312F1">
            <w:pPr>
              <w:spacing w:before="100" w:after="100"/>
              <w:rPr>
                <w:rFonts w:eastAsia="Tw Cen MT" w:cs="Calibri"/>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EDBD401" w:rsidR="00966F66" w:rsidRPr="00966F66" w:rsidRDefault="00B74F25" w:rsidP="00966F66">
            <w:pPr>
              <w:spacing w:before="100" w:after="100"/>
              <w:rPr>
                <w:color w:val="000000"/>
              </w:rPr>
            </w:pPr>
            <w:r>
              <w:rPr>
                <w:color w:val="000000"/>
              </w:rPr>
              <w:t>Travel will be required including overnight stays.</w:t>
            </w:r>
          </w:p>
        </w:tc>
      </w:tr>
    </w:tbl>
    <w:p w14:paraId="6F579091" w14:textId="552D7547" w:rsidR="00966F66" w:rsidRDefault="00966F66" w:rsidP="00BC1969">
      <w:pPr>
        <w:spacing w:after="200"/>
      </w:pPr>
      <w:r>
        <w:br w:type="page"/>
      </w:r>
      <w:r w:rsidRPr="00FB37CD">
        <w:rPr>
          <w:b/>
          <w:color w:val="00A7CF"/>
          <w:sz w:val="28"/>
        </w:rP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A521B1" w:rsidRPr="00966F66" w14:paraId="2F921B33" w14:textId="77777777" w:rsidTr="001B07E6">
        <w:tc>
          <w:tcPr>
            <w:tcW w:w="2405" w:type="dxa"/>
            <w:shd w:val="clear" w:color="auto" w:fill="00A7CF" w:themeFill="accent1"/>
          </w:tcPr>
          <w:p w14:paraId="6E571BE8" w14:textId="77777777" w:rsidR="00A521B1" w:rsidRPr="00966F66" w:rsidRDefault="00A521B1" w:rsidP="001B07E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1ED69788" w14:textId="77777777" w:rsidR="00A521B1" w:rsidRPr="00966F66" w:rsidRDefault="00A521B1" w:rsidP="001B07E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298006D0" w14:textId="77777777" w:rsidR="00A521B1" w:rsidRPr="00966F66" w:rsidRDefault="00A521B1" w:rsidP="001B07E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A521B1" w14:paraId="0370C495" w14:textId="77777777" w:rsidTr="001B07E6">
        <w:tc>
          <w:tcPr>
            <w:tcW w:w="2405" w:type="dxa"/>
            <w:shd w:val="clear" w:color="auto" w:fill="00A7CF" w:themeFill="accent1"/>
            <w:vAlign w:val="center"/>
          </w:tcPr>
          <w:p w14:paraId="132A51DD" w14:textId="77777777" w:rsidR="00A521B1" w:rsidRPr="003B3ED7" w:rsidRDefault="00A521B1" w:rsidP="001B07E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993590F" w14:textId="77777777" w:rsidR="00A521B1" w:rsidRPr="00D83702" w:rsidRDefault="00A521B1" w:rsidP="001B07E6">
            <w:pPr>
              <w:pStyle w:val="BulletListDense"/>
              <w:numPr>
                <w:ilvl w:val="0"/>
                <w:numId w:val="0"/>
              </w:numPr>
              <w:ind w:left="853"/>
              <w:rPr>
                <w:szCs w:val="22"/>
              </w:rPr>
            </w:pPr>
          </w:p>
        </w:tc>
        <w:tc>
          <w:tcPr>
            <w:tcW w:w="3728" w:type="dxa"/>
          </w:tcPr>
          <w:p w14:paraId="34CEFA9A" w14:textId="5F460C39" w:rsidR="00A521B1" w:rsidRPr="00EB72B6" w:rsidRDefault="00A521B1" w:rsidP="00EB72B6">
            <w:pPr>
              <w:pStyle w:val="BulletListDense"/>
              <w:rPr>
                <w:szCs w:val="22"/>
              </w:rPr>
            </w:pPr>
            <w:r w:rsidRPr="00A24244">
              <w:rPr>
                <w:szCs w:val="22"/>
                <w:lang w:val="en-US"/>
              </w:rPr>
              <w:t xml:space="preserve">CIPD Qualification or </w:t>
            </w:r>
            <w:r w:rsidRPr="00A24244">
              <w:rPr>
                <w:lang w:val="en-US"/>
              </w:rPr>
              <w:t>working towards CIPD or a desire to do s</w:t>
            </w:r>
            <w:r>
              <w:rPr>
                <w:lang w:val="en-US"/>
              </w:rPr>
              <w:t>o.</w:t>
            </w:r>
          </w:p>
        </w:tc>
      </w:tr>
      <w:tr w:rsidR="00A521B1" w14:paraId="53D507B2" w14:textId="77777777" w:rsidTr="001B07E6">
        <w:tc>
          <w:tcPr>
            <w:tcW w:w="2405" w:type="dxa"/>
            <w:shd w:val="clear" w:color="auto" w:fill="00A7CF" w:themeFill="accent1"/>
            <w:vAlign w:val="center"/>
          </w:tcPr>
          <w:p w14:paraId="18324B6B" w14:textId="77777777" w:rsidR="00A521B1" w:rsidRPr="003B3ED7" w:rsidRDefault="00A521B1" w:rsidP="001B07E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C83FFB1" w14:textId="77777777" w:rsidR="00A521B1" w:rsidRDefault="00A521B1" w:rsidP="001B07E6">
            <w:pPr>
              <w:pStyle w:val="BulletListDense"/>
            </w:pPr>
            <w:bookmarkStart w:id="1" w:name="_Hlk51321393"/>
            <w:r>
              <w:t>Previous HR experience within an HR environment</w:t>
            </w:r>
          </w:p>
          <w:p w14:paraId="4EF50F81" w14:textId="60873C2E" w:rsidR="00A521B1" w:rsidRDefault="00A521B1" w:rsidP="001B07E6">
            <w:pPr>
              <w:pStyle w:val="BulletListDense"/>
            </w:pPr>
            <w:r>
              <w:t>Experience of formal HR processes including disciplinaries, grievances, performance management</w:t>
            </w:r>
            <w:r w:rsidR="001232B9">
              <w:t>,</w:t>
            </w:r>
            <w:r>
              <w:t xml:space="preserve"> </w:t>
            </w:r>
            <w:r w:rsidR="002D7DD6">
              <w:t>absence</w:t>
            </w:r>
            <w:r>
              <w:t xml:space="preserve"> management</w:t>
            </w:r>
            <w:r w:rsidR="001232B9">
              <w:t xml:space="preserve"> and TUPE</w:t>
            </w:r>
          </w:p>
          <w:p w14:paraId="2A60986A" w14:textId="77777777" w:rsidR="00A521B1" w:rsidRPr="001D5221" w:rsidRDefault="00A521B1" w:rsidP="001B07E6">
            <w:pPr>
              <w:pStyle w:val="BulletListDense"/>
              <w:rPr>
                <w:szCs w:val="23"/>
              </w:rPr>
            </w:pPr>
            <w:r>
              <w:t xml:space="preserve">Experience of using HR systems/ databases </w:t>
            </w:r>
          </w:p>
          <w:p w14:paraId="32461CC3" w14:textId="77777777" w:rsidR="00A521B1" w:rsidRPr="00D83702" w:rsidRDefault="00A521B1" w:rsidP="001B07E6">
            <w:pPr>
              <w:pStyle w:val="BulletListDense"/>
              <w:rPr>
                <w:szCs w:val="22"/>
              </w:rPr>
            </w:pPr>
            <w:r>
              <w:rPr>
                <w:kern w:val="0"/>
              </w:rPr>
              <w:t>Experience on advising managers on a broad range of HR topics</w:t>
            </w:r>
            <w:bookmarkEnd w:id="1"/>
          </w:p>
        </w:tc>
        <w:tc>
          <w:tcPr>
            <w:tcW w:w="3728" w:type="dxa"/>
          </w:tcPr>
          <w:p w14:paraId="46CA2AF9" w14:textId="77777777" w:rsidR="00A521B1" w:rsidRDefault="00A521B1" w:rsidP="001B07E6">
            <w:pPr>
              <w:pStyle w:val="BulletListDense"/>
            </w:pPr>
            <w:bookmarkStart w:id="2" w:name="_Hlk51321342"/>
            <w:r>
              <w:t>HR experience within the healthcare sector</w:t>
            </w:r>
          </w:p>
          <w:p w14:paraId="54DF6CE5" w14:textId="77777777" w:rsidR="00A521B1" w:rsidRDefault="00A521B1" w:rsidP="001B07E6">
            <w:pPr>
              <w:pStyle w:val="BulletListDense"/>
              <w:rPr>
                <w:szCs w:val="22"/>
              </w:rPr>
            </w:pPr>
            <w:r>
              <w:rPr>
                <w:szCs w:val="22"/>
              </w:rPr>
              <w:t xml:space="preserve">Project Management experience of managing </w:t>
            </w:r>
            <w:proofErr w:type="spellStart"/>
            <w:r>
              <w:rPr>
                <w:szCs w:val="22"/>
              </w:rPr>
              <w:t>company wide</w:t>
            </w:r>
            <w:proofErr w:type="spellEnd"/>
            <w:r>
              <w:rPr>
                <w:szCs w:val="22"/>
              </w:rPr>
              <w:t xml:space="preserve"> projects </w:t>
            </w:r>
            <w:proofErr w:type="spellStart"/>
            <w:r>
              <w:rPr>
                <w:szCs w:val="22"/>
              </w:rPr>
              <w:t>eg</w:t>
            </w:r>
            <w:proofErr w:type="spellEnd"/>
            <w:r>
              <w:rPr>
                <w:szCs w:val="22"/>
              </w:rPr>
              <w:t xml:space="preserve"> EDI projects, workforce planning, well-being etc.</w:t>
            </w:r>
          </w:p>
          <w:p w14:paraId="1A617040" w14:textId="77777777" w:rsidR="00A521B1" w:rsidRDefault="00A521B1" w:rsidP="001B07E6">
            <w:pPr>
              <w:pStyle w:val="BulletListDense"/>
              <w:numPr>
                <w:ilvl w:val="0"/>
                <w:numId w:val="0"/>
              </w:numPr>
              <w:ind w:left="853"/>
            </w:pPr>
          </w:p>
          <w:bookmarkEnd w:id="2"/>
          <w:p w14:paraId="271BFFAC" w14:textId="77777777" w:rsidR="00A521B1" w:rsidRPr="00D83702" w:rsidRDefault="00A521B1" w:rsidP="001B07E6">
            <w:pPr>
              <w:pStyle w:val="BulletListDense"/>
              <w:numPr>
                <w:ilvl w:val="0"/>
                <w:numId w:val="0"/>
              </w:numPr>
              <w:ind w:left="853"/>
              <w:rPr>
                <w:lang w:val="en-US"/>
              </w:rPr>
            </w:pPr>
          </w:p>
          <w:p w14:paraId="782C3AB4" w14:textId="77777777" w:rsidR="00A521B1" w:rsidRPr="00966F66" w:rsidRDefault="00A521B1" w:rsidP="001B07E6">
            <w:pPr>
              <w:pStyle w:val="ListParagraph"/>
              <w:spacing w:beforeLines="100" w:before="240" w:afterLines="100" w:after="240"/>
              <w:rPr>
                <w:rFonts w:cs="Calibri"/>
                <w:szCs w:val="22"/>
              </w:rPr>
            </w:pPr>
          </w:p>
        </w:tc>
      </w:tr>
      <w:tr w:rsidR="00A521B1" w14:paraId="394690F5" w14:textId="77777777" w:rsidTr="001B07E6">
        <w:tc>
          <w:tcPr>
            <w:tcW w:w="2405" w:type="dxa"/>
            <w:shd w:val="clear" w:color="auto" w:fill="00A7CF" w:themeFill="accent1"/>
            <w:vAlign w:val="center"/>
          </w:tcPr>
          <w:p w14:paraId="2E951EB1" w14:textId="77777777" w:rsidR="00A521B1" w:rsidRPr="003B3ED7" w:rsidRDefault="00A521B1" w:rsidP="001B07E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9C73CC7" w14:textId="77777777" w:rsidR="00A521B1" w:rsidRDefault="00A521B1" w:rsidP="001B07E6">
            <w:pPr>
              <w:pStyle w:val="BulletListDense"/>
            </w:pPr>
            <w:bookmarkStart w:id="3" w:name="_Hlk51321443"/>
            <w:r>
              <w:t>A good understanding of employment law, and processes</w:t>
            </w:r>
            <w:bookmarkEnd w:id="3"/>
          </w:p>
          <w:p w14:paraId="5B7354EA" w14:textId="77777777" w:rsidR="00A521B1" w:rsidRPr="009F68CA" w:rsidRDefault="00A521B1" w:rsidP="001B07E6">
            <w:pPr>
              <w:pStyle w:val="BulletListDense"/>
            </w:pPr>
            <w:r w:rsidRPr="009F68CA">
              <w:t>IT literate – intermediate level minimum</w:t>
            </w:r>
          </w:p>
        </w:tc>
        <w:tc>
          <w:tcPr>
            <w:tcW w:w="3728" w:type="dxa"/>
          </w:tcPr>
          <w:p w14:paraId="728D7ECE" w14:textId="77777777" w:rsidR="00A521B1" w:rsidRPr="009F68CA" w:rsidRDefault="00A521B1" w:rsidP="001B07E6">
            <w:pPr>
              <w:pStyle w:val="ListParagraph"/>
              <w:spacing w:beforeLines="100" w:before="240" w:afterLines="100" w:after="240"/>
              <w:rPr>
                <w:rFonts w:cs="Calibri"/>
                <w:szCs w:val="22"/>
              </w:rPr>
            </w:pPr>
          </w:p>
        </w:tc>
      </w:tr>
      <w:tr w:rsidR="00A521B1" w14:paraId="7892EB2C" w14:textId="77777777" w:rsidTr="001B07E6">
        <w:tc>
          <w:tcPr>
            <w:tcW w:w="2405" w:type="dxa"/>
            <w:shd w:val="clear" w:color="auto" w:fill="00A7CF" w:themeFill="accent1"/>
            <w:vAlign w:val="center"/>
          </w:tcPr>
          <w:p w14:paraId="6333E509" w14:textId="77777777" w:rsidR="00A521B1" w:rsidRPr="003B3ED7" w:rsidRDefault="00A521B1" w:rsidP="001B07E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58E688E6" w14:textId="77777777" w:rsidR="00A521B1" w:rsidRPr="00966F66" w:rsidRDefault="00A521B1" w:rsidP="001B07E6">
            <w:pPr>
              <w:pStyle w:val="BulletListDense"/>
            </w:pPr>
            <w:r>
              <w:t>Experienced in Microsoft Office (</w:t>
            </w:r>
            <w:proofErr w:type="spellStart"/>
            <w:r>
              <w:t>inc</w:t>
            </w:r>
            <w:proofErr w:type="spellEnd"/>
            <w:r>
              <w:t xml:space="preserve"> Word, Excel, </w:t>
            </w:r>
            <w:proofErr w:type="spellStart"/>
            <w:r>
              <w:t>Powerpoint</w:t>
            </w:r>
            <w:proofErr w:type="spellEnd"/>
            <w:r>
              <w:t>)</w:t>
            </w:r>
          </w:p>
        </w:tc>
        <w:tc>
          <w:tcPr>
            <w:tcW w:w="3728" w:type="dxa"/>
          </w:tcPr>
          <w:p w14:paraId="1F1EB859" w14:textId="77777777" w:rsidR="00A521B1" w:rsidRPr="00966F66" w:rsidRDefault="00A521B1" w:rsidP="001B07E6">
            <w:pPr>
              <w:pStyle w:val="BulletListDense"/>
            </w:pPr>
            <w:bookmarkStart w:id="4" w:name="_Hlk51321359"/>
            <w:r>
              <w:t>More advanced excel skills desirable</w:t>
            </w:r>
            <w:bookmarkEnd w:id="4"/>
          </w:p>
        </w:tc>
      </w:tr>
      <w:tr w:rsidR="00A521B1" w14:paraId="464E1A47" w14:textId="77777777" w:rsidTr="001B07E6">
        <w:tc>
          <w:tcPr>
            <w:tcW w:w="2405" w:type="dxa"/>
            <w:shd w:val="clear" w:color="auto" w:fill="00A7CF" w:themeFill="accent1"/>
            <w:vAlign w:val="center"/>
          </w:tcPr>
          <w:p w14:paraId="3754E3B5" w14:textId="77777777" w:rsidR="00A521B1" w:rsidRPr="003B3ED7" w:rsidRDefault="00A521B1" w:rsidP="001B07E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EB05FCF" w14:textId="77777777" w:rsidR="00A521B1" w:rsidRDefault="00A521B1" w:rsidP="001B07E6">
            <w:pPr>
              <w:pStyle w:val="BulletListDense"/>
            </w:pPr>
            <w:bookmarkStart w:id="5" w:name="_Hlk51321467"/>
            <w:r>
              <w:t>Excellent verbal and written communication skills, including the confidence and ability to work with managers across all levels of the business</w:t>
            </w:r>
          </w:p>
          <w:p w14:paraId="5F5865DC" w14:textId="77777777" w:rsidR="00A521B1" w:rsidRDefault="00A521B1" w:rsidP="001B07E6">
            <w:pPr>
              <w:pStyle w:val="BulletListDense"/>
            </w:pPr>
            <w:r>
              <w:t>High level of enthusiasm and motivation</w:t>
            </w:r>
          </w:p>
          <w:p w14:paraId="5D4884B5" w14:textId="77777777" w:rsidR="00A521B1" w:rsidRDefault="00A521B1" w:rsidP="001B07E6">
            <w:pPr>
              <w:pStyle w:val="BulletListDense"/>
            </w:pPr>
            <w:r>
              <w:t>Ability to work individually or within a team and foster good working relationships</w:t>
            </w:r>
          </w:p>
          <w:p w14:paraId="42180126" w14:textId="77777777" w:rsidR="00A521B1" w:rsidRPr="008611A4" w:rsidRDefault="00A521B1" w:rsidP="001B07E6">
            <w:pPr>
              <w:pStyle w:val="BulletListDense"/>
            </w:pPr>
            <w:r>
              <w:rPr>
                <w:rFonts w:eastAsia="Times New Roman"/>
              </w:rPr>
              <w:t>An awareness of and commitment to supporting and facilitating diversity and inclusion</w:t>
            </w:r>
          </w:p>
          <w:p w14:paraId="7AB1C098" w14:textId="77777777" w:rsidR="008611A4" w:rsidRDefault="008611A4" w:rsidP="008611A4">
            <w:pPr>
              <w:pStyle w:val="BulletListDense"/>
            </w:pPr>
            <w:r>
              <w:t>Ability to work under pressure</w:t>
            </w:r>
          </w:p>
          <w:p w14:paraId="1CF68FFF" w14:textId="77777777" w:rsidR="008611A4" w:rsidRDefault="008611A4" w:rsidP="00F74047">
            <w:pPr>
              <w:pStyle w:val="BulletListDense"/>
              <w:numPr>
                <w:ilvl w:val="0"/>
                <w:numId w:val="0"/>
              </w:numPr>
              <w:ind w:left="853" w:hanging="360"/>
            </w:pPr>
          </w:p>
          <w:p w14:paraId="2DF0F023" w14:textId="77777777" w:rsidR="00A521B1" w:rsidRDefault="00A521B1" w:rsidP="001B07E6">
            <w:pPr>
              <w:pStyle w:val="BulletListDense"/>
            </w:pPr>
            <w:r>
              <w:lastRenderedPageBreak/>
              <w:t>Ability to work under pressure</w:t>
            </w:r>
          </w:p>
          <w:p w14:paraId="0F3946AF" w14:textId="77777777" w:rsidR="00A521B1" w:rsidRDefault="00A521B1" w:rsidP="001B07E6">
            <w:pPr>
              <w:pStyle w:val="BulletListDense"/>
            </w:pPr>
            <w:r>
              <w:t>Excellent time management and organisational skills</w:t>
            </w:r>
          </w:p>
          <w:p w14:paraId="2359647E" w14:textId="77777777" w:rsidR="00A521B1" w:rsidRPr="00D83702" w:rsidRDefault="00A521B1" w:rsidP="001B07E6">
            <w:pPr>
              <w:pStyle w:val="BulletListDense"/>
            </w:pPr>
            <w:r>
              <w:rPr>
                <w:kern w:val="0"/>
              </w:rPr>
              <w:t>High level of attention to detail</w:t>
            </w:r>
            <w:bookmarkEnd w:id="5"/>
          </w:p>
          <w:p w14:paraId="3771031A" w14:textId="77777777" w:rsidR="00A521B1" w:rsidRPr="00D83702" w:rsidRDefault="00A521B1" w:rsidP="001B07E6">
            <w:pPr>
              <w:pStyle w:val="BulletListDense"/>
            </w:pPr>
            <w:r w:rsidRPr="00D83702">
              <w:t>Evidence of values that are consistent with the NHS constitution.</w:t>
            </w:r>
          </w:p>
          <w:p w14:paraId="0590C14F" w14:textId="77777777" w:rsidR="00A521B1" w:rsidRPr="00D83702" w:rsidRDefault="00A521B1" w:rsidP="001B07E6">
            <w:pPr>
              <w:pStyle w:val="BulletListDense"/>
            </w:pPr>
            <w:r w:rsidRPr="00D83702">
              <w:t>Interpersonal skills to engage and develop working alliances with colleagues and patients.</w:t>
            </w:r>
          </w:p>
          <w:p w14:paraId="1D54A468" w14:textId="77777777" w:rsidR="00A521B1" w:rsidRPr="00D83702" w:rsidRDefault="00A521B1" w:rsidP="001B07E6">
            <w:pPr>
              <w:pStyle w:val="BulletListDense"/>
            </w:pPr>
            <w:r w:rsidRPr="00D83702">
              <w:t>Evidence of an openness to learning new knowledge and skills.</w:t>
            </w:r>
          </w:p>
          <w:p w14:paraId="777F0FF9" w14:textId="4B91A823" w:rsidR="00A521B1" w:rsidRPr="00A521B1" w:rsidRDefault="00A521B1" w:rsidP="00A521B1">
            <w:pPr>
              <w:pStyle w:val="BulletListDense"/>
            </w:pPr>
            <w:r w:rsidRPr="00D83702">
              <w:t>Excellent verbal and written communication skills</w:t>
            </w:r>
          </w:p>
        </w:tc>
        <w:tc>
          <w:tcPr>
            <w:tcW w:w="3728" w:type="dxa"/>
          </w:tcPr>
          <w:p w14:paraId="6094C4C8" w14:textId="77777777" w:rsidR="00A521B1" w:rsidRPr="00966F66" w:rsidRDefault="00A521B1" w:rsidP="001B07E6">
            <w:pPr>
              <w:spacing w:beforeLines="100" w:before="240" w:afterLines="100" w:after="240"/>
              <w:jc w:val="center"/>
              <w:rPr>
                <w:rFonts w:cs="Calibri"/>
                <w:szCs w:val="22"/>
              </w:rPr>
            </w:pPr>
          </w:p>
        </w:tc>
      </w:tr>
    </w:tbl>
    <w:p w14:paraId="25D6D3D5" w14:textId="77777777" w:rsidR="00966F66" w:rsidRDefault="00966F66" w:rsidP="00966F66"/>
    <w:p w14:paraId="3088FCDE" w14:textId="77777777" w:rsidR="00A521B1" w:rsidRDefault="00A521B1" w:rsidP="00966F66"/>
    <w:p w14:paraId="12958A1D" w14:textId="77777777" w:rsidR="00A521B1" w:rsidRPr="00966F66" w:rsidRDefault="00A521B1" w:rsidP="00966F66"/>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312F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6" w:name="_Hlk527360505"/>
        <w:tc>
          <w:tcPr>
            <w:tcW w:w="1086" w:type="pct"/>
          </w:tcPr>
          <w:p w14:paraId="6AA0B98B" w14:textId="08AD492D" w:rsidR="00AD6216" w:rsidRPr="00B8707C" w:rsidRDefault="003312F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6"/>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312F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DE6DD8">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8F8E2" w14:textId="77777777" w:rsidR="00DE6DD8" w:rsidRDefault="00DE6DD8" w:rsidP="00A96CB2">
      <w:r>
        <w:separator/>
      </w:r>
    </w:p>
  </w:endnote>
  <w:endnote w:type="continuationSeparator" w:id="0">
    <w:p w14:paraId="3B2D0C62" w14:textId="77777777" w:rsidR="00DE6DD8" w:rsidRDefault="00DE6DD8" w:rsidP="00A96CB2">
      <w:r>
        <w:continuationSeparator/>
      </w:r>
    </w:p>
  </w:endnote>
  <w:endnote w:type="continuationNotice" w:id="1">
    <w:p w14:paraId="36BA7135" w14:textId="77777777" w:rsidR="00DE6DD8" w:rsidRDefault="00DE6D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76DE4A5" w:rsidR="00073D92" w:rsidRPr="00F553DC" w:rsidRDefault="00073D92" w:rsidP="00073D92">
          <w:pPr>
            <w:pStyle w:val="Footer1"/>
            <w:ind w:left="459"/>
          </w:pPr>
          <w:r>
            <w:t>Head Office</w:t>
          </w:r>
          <w:r w:rsidRPr="00F553DC">
            <w:t xml:space="preserve">: </w:t>
          </w:r>
          <w:r w:rsidR="003312F1">
            <w:t xml:space="preserve">Vita Health Group, 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C96FD19" w:rsidR="00073D92" w:rsidRPr="00511A17" w:rsidRDefault="00073D92" w:rsidP="00073D92">
                <w:pPr>
                  <w:pStyle w:val="Footer1"/>
                </w:pPr>
                <w:r>
                  <w:t>Head O</w:t>
                </w:r>
                <w:r w:rsidRPr="00511A17">
                  <w:t xml:space="preserve">ffice: </w:t>
                </w:r>
                <w:r w:rsidR="003312F1">
                  <w:t xml:space="preserve">Vita Health Group, 3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61A4C" w14:textId="77777777" w:rsidR="00DE6DD8" w:rsidRDefault="00DE6DD8" w:rsidP="00A96CB2">
      <w:r>
        <w:separator/>
      </w:r>
    </w:p>
  </w:footnote>
  <w:footnote w:type="continuationSeparator" w:id="0">
    <w:p w14:paraId="0B930824" w14:textId="77777777" w:rsidR="00DE6DD8" w:rsidRDefault="00DE6DD8" w:rsidP="00A96CB2">
      <w:r>
        <w:continuationSeparator/>
      </w:r>
    </w:p>
  </w:footnote>
  <w:footnote w:type="continuationNotice" w:id="1">
    <w:p w14:paraId="3A6D66F8" w14:textId="77777777" w:rsidR="00DE6DD8" w:rsidRDefault="00DE6D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38C4D92" w:rsidR="005E1013" w:rsidRPr="004A6AA8" w:rsidRDefault="003312F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8C0">
                                <w:t>HR Business Partner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38C4D92" w:rsidR="005E1013" w:rsidRPr="004A6AA8" w:rsidRDefault="003312F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938C0">
                          <w:t>HR Business Partner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B340C5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B4A9FDF" w:rsidR="00AD6216" w:rsidRPr="004A6AA8" w:rsidRDefault="003312F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8C0">
                                <w:t>HR Business Partner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B4A9FDF" w:rsidR="00AD6216" w:rsidRPr="004A6AA8" w:rsidRDefault="003312F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938C0">
                          <w:t>HR Business Partner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312F1">
      <w:rPr>
        <w:noProof/>
        <w:lang w:eastAsia="en-GB"/>
      </w:rPr>
      <w:drawing>
        <wp:inline distT="0" distB="0" distL="0" distR="0" wp14:anchorId="76CAD932" wp14:editId="3C6028A5">
          <wp:extent cx="2123902" cy="914400"/>
          <wp:effectExtent l="0" t="0" r="0" b="0"/>
          <wp:docPr id="101952807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2807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numPicBullet w:numPicBulletId="1">
    <w:pict>
      <v:shape id="_x0000_i1027" type="#_x0000_t75" style="width:468pt;height:379.2pt" o:bullet="t">
        <v:imagedata r:id="rId2" o:title="VHG Bullet Logo"/>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33DA5"/>
    <w:multiLevelType w:val="hybridMultilevel"/>
    <w:tmpl w:val="6A9EC8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F276B"/>
    <w:multiLevelType w:val="hybridMultilevel"/>
    <w:tmpl w:val="E5A69762"/>
    <w:lvl w:ilvl="0" w:tplc="08090001">
      <w:start w:val="1"/>
      <w:numFmt w:val="bullet"/>
      <w:lvlText w:val=""/>
      <w:lvlJc w:val="left"/>
      <w:pPr>
        <w:ind w:left="60" w:hanging="360"/>
      </w:pPr>
      <w:rPr>
        <w:rFonts w:ascii="Symbol" w:hAnsi="Symbol" w:hint="default"/>
      </w:rPr>
    </w:lvl>
    <w:lvl w:ilvl="1" w:tplc="08090003">
      <w:start w:val="1"/>
      <w:numFmt w:val="bullet"/>
      <w:lvlText w:val="o"/>
      <w:lvlJc w:val="left"/>
      <w:pPr>
        <w:ind w:left="780" w:hanging="360"/>
      </w:pPr>
      <w:rPr>
        <w:rFonts w:ascii="Courier New" w:hAnsi="Courier New" w:cs="Courier New" w:hint="default"/>
      </w:rPr>
    </w:lvl>
    <w:lvl w:ilvl="2" w:tplc="08090005">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start w:val="1"/>
      <w:numFmt w:val="bullet"/>
      <w:lvlText w:val="o"/>
      <w:lvlJc w:val="left"/>
      <w:pPr>
        <w:ind w:left="2940" w:hanging="360"/>
      </w:pPr>
      <w:rPr>
        <w:rFonts w:ascii="Courier New" w:hAnsi="Courier New" w:cs="Courier New" w:hint="default"/>
      </w:rPr>
    </w:lvl>
    <w:lvl w:ilvl="5" w:tplc="08090005">
      <w:start w:val="1"/>
      <w:numFmt w:val="bullet"/>
      <w:lvlText w:val=""/>
      <w:lvlJc w:val="left"/>
      <w:pPr>
        <w:ind w:left="3660" w:hanging="360"/>
      </w:pPr>
      <w:rPr>
        <w:rFonts w:ascii="Wingdings" w:hAnsi="Wingdings" w:hint="default"/>
      </w:rPr>
    </w:lvl>
    <w:lvl w:ilvl="6" w:tplc="08090001">
      <w:start w:val="1"/>
      <w:numFmt w:val="bullet"/>
      <w:lvlText w:val=""/>
      <w:lvlJc w:val="left"/>
      <w:pPr>
        <w:ind w:left="4380" w:hanging="360"/>
      </w:pPr>
      <w:rPr>
        <w:rFonts w:ascii="Symbol" w:hAnsi="Symbol" w:hint="default"/>
      </w:rPr>
    </w:lvl>
    <w:lvl w:ilvl="7" w:tplc="08090003">
      <w:start w:val="1"/>
      <w:numFmt w:val="bullet"/>
      <w:lvlText w:val="o"/>
      <w:lvlJc w:val="left"/>
      <w:pPr>
        <w:ind w:left="5100" w:hanging="360"/>
      </w:pPr>
      <w:rPr>
        <w:rFonts w:ascii="Courier New" w:hAnsi="Courier New" w:cs="Courier New" w:hint="default"/>
      </w:rPr>
    </w:lvl>
    <w:lvl w:ilvl="8" w:tplc="08090005">
      <w:start w:val="1"/>
      <w:numFmt w:val="bullet"/>
      <w:lvlText w:val=""/>
      <w:lvlJc w:val="left"/>
      <w:pPr>
        <w:ind w:left="5820" w:hanging="360"/>
      </w:pPr>
      <w:rPr>
        <w:rFonts w:ascii="Wingdings" w:hAnsi="Wingdings" w:hint="default"/>
      </w:rPr>
    </w:lvl>
  </w:abstractNum>
  <w:abstractNum w:abstractNumId="7" w15:restartNumberingAfterBreak="0">
    <w:nsid w:val="21061198"/>
    <w:multiLevelType w:val="hybridMultilevel"/>
    <w:tmpl w:val="3D4CD8BC"/>
    <w:lvl w:ilvl="0" w:tplc="BCA6D32E">
      <w:start w:val="1600"/>
      <w:numFmt w:val="bullet"/>
      <w:lvlText w:val=""/>
      <w:lvlPicBulletId w:val="1"/>
      <w:lvlJc w:val="left"/>
      <w:pPr>
        <w:ind w:left="420" w:hanging="360"/>
      </w:pPr>
      <w:rPr>
        <w:rFonts w:ascii="Symbol" w:eastAsia="Calibri" w:hAnsi="Symbol" w:hint="default"/>
        <w:color w:val="aut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8341AE9"/>
    <w:multiLevelType w:val="hybridMultilevel"/>
    <w:tmpl w:val="D09C8E00"/>
    <w:lvl w:ilvl="0" w:tplc="BCA6D32E">
      <w:start w:val="1600"/>
      <w:numFmt w:val="bullet"/>
      <w:lvlText w:val=""/>
      <w:lvlPicBulletId w:val="1"/>
      <w:lvlJc w:val="left"/>
      <w:pPr>
        <w:ind w:left="60" w:hanging="360"/>
      </w:pPr>
      <w:rPr>
        <w:rFonts w:ascii="Symbol" w:eastAsia="Calibri" w:hAnsi="Symbol" w:hint="default"/>
        <w:color w:val="auto"/>
      </w:rPr>
    </w:lvl>
    <w:lvl w:ilvl="1" w:tplc="FFFFFFFF">
      <w:start w:val="1"/>
      <w:numFmt w:val="bullet"/>
      <w:lvlText w:val="o"/>
      <w:lvlJc w:val="left"/>
      <w:pPr>
        <w:ind w:left="780" w:hanging="360"/>
      </w:pPr>
      <w:rPr>
        <w:rFonts w:ascii="Courier New" w:hAnsi="Courier New" w:cs="Courier New" w:hint="default"/>
      </w:rPr>
    </w:lvl>
    <w:lvl w:ilvl="2" w:tplc="FFFFFFFF">
      <w:start w:val="1"/>
      <w:numFmt w:val="bullet"/>
      <w:lvlText w:val=""/>
      <w:lvlJc w:val="left"/>
      <w:pPr>
        <w:ind w:left="1500" w:hanging="360"/>
      </w:pPr>
      <w:rPr>
        <w:rFonts w:ascii="Wingdings" w:hAnsi="Wingdings" w:hint="default"/>
      </w:rPr>
    </w:lvl>
    <w:lvl w:ilvl="3" w:tplc="FFFFFFFF">
      <w:start w:val="1"/>
      <w:numFmt w:val="bullet"/>
      <w:lvlText w:val=""/>
      <w:lvlJc w:val="left"/>
      <w:pPr>
        <w:ind w:left="2220" w:hanging="360"/>
      </w:pPr>
      <w:rPr>
        <w:rFonts w:ascii="Symbol" w:hAnsi="Symbol" w:hint="default"/>
      </w:rPr>
    </w:lvl>
    <w:lvl w:ilvl="4" w:tplc="FFFFFFFF">
      <w:start w:val="1"/>
      <w:numFmt w:val="bullet"/>
      <w:lvlText w:val="o"/>
      <w:lvlJc w:val="left"/>
      <w:pPr>
        <w:ind w:left="2940" w:hanging="360"/>
      </w:pPr>
      <w:rPr>
        <w:rFonts w:ascii="Courier New" w:hAnsi="Courier New" w:cs="Courier New" w:hint="default"/>
      </w:rPr>
    </w:lvl>
    <w:lvl w:ilvl="5" w:tplc="FFFFFFFF">
      <w:start w:val="1"/>
      <w:numFmt w:val="bullet"/>
      <w:lvlText w:val=""/>
      <w:lvlJc w:val="left"/>
      <w:pPr>
        <w:ind w:left="3660" w:hanging="360"/>
      </w:pPr>
      <w:rPr>
        <w:rFonts w:ascii="Wingdings" w:hAnsi="Wingdings" w:hint="default"/>
      </w:rPr>
    </w:lvl>
    <w:lvl w:ilvl="6" w:tplc="FFFFFFFF">
      <w:start w:val="1"/>
      <w:numFmt w:val="bullet"/>
      <w:lvlText w:val=""/>
      <w:lvlJc w:val="left"/>
      <w:pPr>
        <w:ind w:left="4380" w:hanging="360"/>
      </w:pPr>
      <w:rPr>
        <w:rFonts w:ascii="Symbol" w:hAnsi="Symbol" w:hint="default"/>
      </w:rPr>
    </w:lvl>
    <w:lvl w:ilvl="7" w:tplc="FFFFFFFF">
      <w:start w:val="1"/>
      <w:numFmt w:val="bullet"/>
      <w:lvlText w:val="o"/>
      <w:lvlJc w:val="left"/>
      <w:pPr>
        <w:ind w:left="5100" w:hanging="360"/>
      </w:pPr>
      <w:rPr>
        <w:rFonts w:ascii="Courier New" w:hAnsi="Courier New" w:cs="Courier New" w:hint="default"/>
      </w:rPr>
    </w:lvl>
    <w:lvl w:ilvl="8" w:tplc="FFFFFFFF">
      <w:start w:val="1"/>
      <w:numFmt w:val="bullet"/>
      <w:lvlText w:val=""/>
      <w:lvlJc w:val="left"/>
      <w:pPr>
        <w:ind w:left="582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4B82DAC"/>
    <w:multiLevelType w:val="hybridMultilevel"/>
    <w:tmpl w:val="B930EB62"/>
    <w:lvl w:ilvl="0" w:tplc="BCA6D32E">
      <w:start w:val="1600"/>
      <w:numFmt w:val="bullet"/>
      <w:lvlText w:val=""/>
      <w:lvlPicBulletId w:val="1"/>
      <w:lvlJc w:val="left"/>
      <w:pPr>
        <w:ind w:left="720" w:hanging="360"/>
      </w:pPr>
      <w:rPr>
        <w:rFonts w:ascii="Symbol" w:eastAsia="Calibr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636F8"/>
    <w:multiLevelType w:val="multilevel"/>
    <w:tmpl w:val="1A6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7A6842"/>
    <w:multiLevelType w:val="multilevel"/>
    <w:tmpl w:val="4418AFB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A6F4C"/>
    <w:multiLevelType w:val="multilevel"/>
    <w:tmpl w:val="610A266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650652"/>
    <w:multiLevelType w:val="hybridMultilevel"/>
    <w:tmpl w:val="6A2C852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9"/>
  </w:num>
  <w:num w:numId="2" w16cid:durableId="1050689023">
    <w:abstractNumId w:val="10"/>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5"/>
  </w:num>
  <w:num w:numId="8" w16cid:durableId="700788950">
    <w:abstractNumId w:val="16"/>
  </w:num>
  <w:num w:numId="9" w16cid:durableId="1191339356">
    <w:abstractNumId w:val="18"/>
  </w:num>
  <w:num w:numId="10" w16cid:durableId="313796613">
    <w:abstractNumId w:val="4"/>
  </w:num>
  <w:num w:numId="11" w16cid:durableId="1047802635">
    <w:abstractNumId w:val="6"/>
  </w:num>
  <w:num w:numId="12" w16cid:durableId="1444108146">
    <w:abstractNumId w:val="17"/>
  </w:num>
  <w:num w:numId="13" w16cid:durableId="1591961713">
    <w:abstractNumId w:val="5"/>
  </w:num>
  <w:num w:numId="14" w16cid:durableId="224142924">
    <w:abstractNumId w:val="8"/>
  </w:num>
  <w:num w:numId="15" w16cid:durableId="78452611">
    <w:abstractNumId w:val="7"/>
  </w:num>
  <w:num w:numId="16" w16cid:durableId="1773013273">
    <w:abstractNumId w:val="11"/>
  </w:num>
  <w:num w:numId="17" w16cid:durableId="572198740">
    <w:abstractNumId w:val="15"/>
  </w:num>
  <w:num w:numId="18" w16cid:durableId="1438596057">
    <w:abstractNumId w:val="12"/>
  </w:num>
  <w:num w:numId="19" w16cid:durableId="106974944">
    <w:abstractNumId w:val="13"/>
  </w:num>
  <w:num w:numId="20" w16cid:durableId="2379814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2E"/>
    <w:rsid w:val="000027EE"/>
    <w:rsid w:val="00006998"/>
    <w:rsid w:val="000123BC"/>
    <w:rsid w:val="000147A1"/>
    <w:rsid w:val="0003359B"/>
    <w:rsid w:val="000361B6"/>
    <w:rsid w:val="000451AC"/>
    <w:rsid w:val="00060F4B"/>
    <w:rsid w:val="00062EB5"/>
    <w:rsid w:val="00073D92"/>
    <w:rsid w:val="0007487D"/>
    <w:rsid w:val="000778C3"/>
    <w:rsid w:val="0008067D"/>
    <w:rsid w:val="0009523A"/>
    <w:rsid w:val="00096451"/>
    <w:rsid w:val="000B543A"/>
    <w:rsid w:val="000C0B9F"/>
    <w:rsid w:val="000C22EE"/>
    <w:rsid w:val="000F1AD1"/>
    <w:rsid w:val="000F3980"/>
    <w:rsid w:val="000F5FC7"/>
    <w:rsid w:val="001138E4"/>
    <w:rsid w:val="001232B9"/>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53C57"/>
    <w:rsid w:val="0026053A"/>
    <w:rsid w:val="00266A7A"/>
    <w:rsid w:val="002767D4"/>
    <w:rsid w:val="00284165"/>
    <w:rsid w:val="002A0415"/>
    <w:rsid w:val="002A19D2"/>
    <w:rsid w:val="002A56DE"/>
    <w:rsid w:val="002C0E7A"/>
    <w:rsid w:val="002C1886"/>
    <w:rsid w:val="002C26B0"/>
    <w:rsid w:val="002C73B3"/>
    <w:rsid w:val="002D7DD6"/>
    <w:rsid w:val="002E12D8"/>
    <w:rsid w:val="002F6E88"/>
    <w:rsid w:val="003009D3"/>
    <w:rsid w:val="003163AC"/>
    <w:rsid w:val="00317A49"/>
    <w:rsid w:val="00317DFA"/>
    <w:rsid w:val="0032018C"/>
    <w:rsid w:val="003312F1"/>
    <w:rsid w:val="00331E01"/>
    <w:rsid w:val="0033354B"/>
    <w:rsid w:val="003355CB"/>
    <w:rsid w:val="0033738E"/>
    <w:rsid w:val="003469E4"/>
    <w:rsid w:val="003650D1"/>
    <w:rsid w:val="0038563F"/>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06001"/>
    <w:rsid w:val="0051296C"/>
    <w:rsid w:val="00522685"/>
    <w:rsid w:val="00523192"/>
    <w:rsid w:val="005263EA"/>
    <w:rsid w:val="00531ED7"/>
    <w:rsid w:val="00536D88"/>
    <w:rsid w:val="005378DD"/>
    <w:rsid w:val="0054382A"/>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1574"/>
    <w:rsid w:val="006630B8"/>
    <w:rsid w:val="006644DE"/>
    <w:rsid w:val="00671ADC"/>
    <w:rsid w:val="00681597"/>
    <w:rsid w:val="00693619"/>
    <w:rsid w:val="00693A0A"/>
    <w:rsid w:val="006A1513"/>
    <w:rsid w:val="006A615A"/>
    <w:rsid w:val="006A6DA4"/>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A29FE"/>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611A4"/>
    <w:rsid w:val="00864329"/>
    <w:rsid w:val="00870118"/>
    <w:rsid w:val="008977EC"/>
    <w:rsid w:val="008A0F87"/>
    <w:rsid w:val="008B06E0"/>
    <w:rsid w:val="008B46BC"/>
    <w:rsid w:val="008C2BF8"/>
    <w:rsid w:val="008C7CA8"/>
    <w:rsid w:val="008D26D9"/>
    <w:rsid w:val="008D63A7"/>
    <w:rsid w:val="008E6C1F"/>
    <w:rsid w:val="008F4ECD"/>
    <w:rsid w:val="009006AB"/>
    <w:rsid w:val="009057A6"/>
    <w:rsid w:val="00912BD6"/>
    <w:rsid w:val="0091620C"/>
    <w:rsid w:val="00917EC9"/>
    <w:rsid w:val="0092044F"/>
    <w:rsid w:val="00925DD9"/>
    <w:rsid w:val="00931D5F"/>
    <w:rsid w:val="00945FA7"/>
    <w:rsid w:val="00952D23"/>
    <w:rsid w:val="00962BC8"/>
    <w:rsid w:val="00966F66"/>
    <w:rsid w:val="00973D5C"/>
    <w:rsid w:val="00975A1A"/>
    <w:rsid w:val="00992211"/>
    <w:rsid w:val="009A706F"/>
    <w:rsid w:val="009B2062"/>
    <w:rsid w:val="009B21B5"/>
    <w:rsid w:val="009B41B8"/>
    <w:rsid w:val="009B6F74"/>
    <w:rsid w:val="009D591E"/>
    <w:rsid w:val="009D6AB9"/>
    <w:rsid w:val="009D715E"/>
    <w:rsid w:val="009E32A2"/>
    <w:rsid w:val="009E4D3C"/>
    <w:rsid w:val="00A00821"/>
    <w:rsid w:val="00A215C5"/>
    <w:rsid w:val="00A34AC6"/>
    <w:rsid w:val="00A436CE"/>
    <w:rsid w:val="00A51DA9"/>
    <w:rsid w:val="00A521B1"/>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74F25"/>
    <w:rsid w:val="00B83328"/>
    <w:rsid w:val="00BB0231"/>
    <w:rsid w:val="00BB1657"/>
    <w:rsid w:val="00BB327E"/>
    <w:rsid w:val="00BB3F7F"/>
    <w:rsid w:val="00BC09DF"/>
    <w:rsid w:val="00BC1969"/>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65B4B"/>
    <w:rsid w:val="00C7219D"/>
    <w:rsid w:val="00C83042"/>
    <w:rsid w:val="00C9697F"/>
    <w:rsid w:val="00CA4700"/>
    <w:rsid w:val="00CA7205"/>
    <w:rsid w:val="00CB45D6"/>
    <w:rsid w:val="00CC5C14"/>
    <w:rsid w:val="00CE538E"/>
    <w:rsid w:val="00CE6F74"/>
    <w:rsid w:val="00CF320A"/>
    <w:rsid w:val="00CF326B"/>
    <w:rsid w:val="00D00FDB"/>
    <w:rsid w:val="00D01434"/>
    <w:rsid w:val="00D070A1"/>
    <w:rsid w:val="00D13D94"/>
    <w:rsid w:val="00D15202"/>
    <w:rsid w:val="00D331FB"/>
    <w:rsid w:val="00D352BC"/>
    <w:rsid w:val="00D4532F"/>
    <w:rsid w:val="00D610B8"/>
    <w:rsid w:val="00D66587"/>
    <w:rsid w:val="00D720DE"/>
    <w:rsid w:val="00D76E89"/>
    <w:rsid w:val="00D801E2"/>
    <w:rsid w:val="00D84D7D"/>
    <w:rsid w:val="00D962FC"/>
    <w:rsid w:val="00DA12CF"/>
    <w:rsid w:val="00DB2F17"/>
    <w:rsid w:val="00DB7FA9"/>
    <w:rsid w:val="00DD3296"/>
    <w:rsid w:val="00DE205B"/>
    <w:rsid w:val="00DE6DD8"/>
    <w:rsid w:val="00DE6EC8"/>
    <w:rsid w:val="00DF02BD"/>
    <w:rsid w:val="00DF288D"/>
    <w:rsid w:val="00E027ED"/>
    <w:rsid w:val="00E10AA4"/>
    <w:rsid w:val="00E12C2D"/>
    <w:rsid w:val="00E32957"/>
    <w:rsid w:val="00E4225D"/>
    <w:rsid w:val="00E4379F"/>
    <w:rsid w:val="00E653E9"/>
    <w:rsid w:val="00E8547A"/>
    <w:rsid w:val="00E938C0"/>
    <w:rsid w:val="00EA27A9"/>
    <w:rsid w:val="00EA753A"/>
    <w:rsid w:val="00EB72B6"/>
    <w:rsid w:val="00EB76F5"/>
    <w:rsid w:val="00EC4FA3"/>
    <w:rsid w:val="00ED2F2C"/>
    <w:rsid w:val="00ED6078"/>
    <w:rsid w:val="00EE321C"/>
    <w:rsid w:val="00EE6476"/>
    <w:rsid w:val="00F0798E"/>
    <w:rsid w:val="00F10F5F"/>
    <w:rsid w:val="00F553DC"/>
    <w:rsid w:val="00F62430"/>
    <w:rsid w:val="00F63E60"/>
    <w:rsid w:val="00F66FA7"/>
    <w:rsid w:val="00F67D50"/>
    <w:rsid w:val="00F74047"/>
    <w:rsid w:val="00F9670F"/>
    <w:rsid w:val="00FA0CDC"/>
    <w:rsid w:val="00FB0343"/>
    <w:rsid w:val="00FB37CD"/>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1933130">
      <w:bodyDiv w:val="1"/>
      <w:marLeft w:val="0"/>
      <w:marRight w:val="0"/>
      <w:marTop w:val="0"/>
      <w:marBottom w:val="0"/>
      <w:divBdr>
        <w:top w:val="none" w:sz="0" w:space="0" w:color="auto"/>
        <w:left w:val="none" w:sz="0" w:space="0" w:color="auto"/>
        <w:bottom w:val="none" w:sz="0" w:space="0" w:color="auto"/>
        <w:right w:val="none" w:sz="0" w:space="0" w:color="auto"/>
      </w:divBdr>
    </w:div>
    <w:div w:id="275403747">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4289665">
      <w:bodyDiv w:val="1"/>
      <w:marLeft w:val="0"/>
      <w:marRight w:val="0"/>
      <w:marTop w:val="0"/>
      <w:marBottom w:val="0"/>
      <w:divBdr>
        <w:top w:val="none" w:sz="0" w:space="0" w:color="auto"/>
        <w:left w:val="none" w:sz="0" w:space="0" w:color="auto"/>
        <w:bottom w:val="none" w:sz="0" w:space="0" w:color="auto"/>
        <w:right w:val="none" w:sz="0" w:space="0" w:color="auto"/>
      </w:divBdr>
    </w:div>
    <w:div w:id="635649340">
      <w:bodyDiv w:val="1"/>
      <w:marLeft w:val="0"/>
      <w:marRight w:val="0"/>
      <w:marTop w:val="0"/>
      <w:marBottom w:val="0"/>
      <w:divBdr>
        <w:top w:val="none" w:sz="0" w:space="0" w:color="auto"/>
        <w:left w:val="none" w:sz="0" w:space="0" w:color="auto"/>
        <w:bottom w:val="none" w:sz="0" w:space="0" w:color="auto"/>
        <w:right w:val="none" w:sz="0" w:space="0" w:color="auto"/>
      </w:divBdr>
    </w:div>
    <w:div w:id="1101684074">
      <w:bodyDiv w:val="1"/>
      <w:marLeft w:val="0"/>
      <w:marRight w:val="0"/>
      <w:marTop w:val="0"/>
      <w:marBottom w:val="0"/>
      <w:divBdr>
        <w:top w:val="none" w:sz="0" w:space="0" w:color="auto"/>
        <w:left w:val="none" w:sz="0" w:space="0" w:color="auto"/>
        <w:bottom w:val="none" w:sz="0" w:space="0" w:color="auto"/>
        <w:right w:val="none" w:sz="0" w:space="0" w:color="auto"/>
      </w:divBdr>
    </w:div>
    <w:div w:id="124664975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 w:id="18761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860499"/>
    <w:rsid w:val="00C20956"/>
    <w:rsid w:val="00CB6CF1"/>
    <w:rsid w:val="00D43D3B"/>
    <w:rsid w:val="00D720DE"/>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purl.org/dc/dcmitype/"/>
    <ds:schemaRef ds:uri="http://purl.org/dc/elements/1.1/"/>
    <ds:schemaRef ds:uri="0251b129-351f-41dd-be58-721d2cf3b002"/>
    <ds:schemaRef ds:uri="http://schemas.microsoft.com/office/2006/metadata/properties"/>
    <ds:schemaRef ds:uri="http://schemas.microsoft.com/office/2006/documentManagement/types"/>
    <ds:schemaRef ds:uri="http://schemas.openxmlformats.org/package/2006/metadata/core-properties"/>
    <ds:schemaRef ds:uri="7e17616f-250e-468b-93d3-b4efba18f513"/>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HR Business Partner</vt:lpstr>
    </vt:vector>
  </TitlesOfParts>
  <Manager>Human Resources</Manager>
  <Company>RehabWorks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Business Partner</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2024-04-26T09:31:00Z</dcterms:created>
  <dcterms:modified xsi:type="dcterms:W3CDTF">2025-01-27T13:16:00Z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