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391B" w14:textId="77777777" w:rsidR="00915C56" w:rsidRPr="00242259" w:rsidRDefault="00915C56" w:rsidP="00915C56">
      <w:pPr>
        <w:rPr>
          <w:rFonts w:ascii="Tahoma" w:hAnsi="Tahoma" w:cs="Tahoma"/>
          <w:b/>
          <w:color w:val="000000"/>
          <w:sz w:val="28"/>
          <w:szCs w:val="28"/>
        </w:rPr>
      </w:pPr>
      <w:r w:rsidRPr="00242259">
        <w:rPr>
          <w:rFonts w:ascii="Tahoma" w:hAnsi="Tahoma" w:cs="Tahoma"/>
          <w:b/>
          <w:color w:val="000000"/>
          <w:sz w:val="28"/>
          <w:szCs w:val="28"/>
        </w:rPr>
        <w:t>Job Description</w:t>
      </w:r>
    </w:p>
    <w:p w14:paraId="7536BF0F" w14:textId="77777777" w:rsidR="00915C56" w:rsidRPr="00E40CC2" w:rsidRDefault="00915C56" w:rsidP="00915C56">
      <w:pPr>
        <w:pStyle w:val="DefaultText"/>
        <w:shd w:val="clear" w:color="auto" w:fill="B3B3B3"/>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Arial" w:hAnsi="Arial" w:cs="Arial"/>
          <w:b/>
          <w:color w:val="000000"/>
          <w:sz w:val="12"/>
          <w:szCs w:val="12"/>
        </w:rPr>
      </w:pPr>
    </w:p>
    <w:p w14:paraId="504CA520" w14:textId="77777777" w:rsidR="00915C56" w:rsidRDefault="00915C56" w:rsidP="00915C56">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Arial" w:hAnsi="Arial" w:cs="Arial"/>
          <w:color w:val="000000"/>
          <w:sz w:val="22"/>
          <w:szCs w:val="22"/>
        </w:rPr>
      </w:pPr>
    </w:p>
    <w:tbl>
      <w:tblPr>
        <w:tblStyle w:val="TableGrid"/>
        <w:tblW w:w="0" w:type="auto"/>
        <w:tblInd w:w="108" w:type="dxa"/>
        <w:tblLook w:val="04A0" w:firstRow="1" w:lastRow="0" w:firstColumn="1" w:lastColumn="0" w:noHBand="0" w:noVBand="1"/>
      </w:tblPr>
      <w:tblGrid>
        <w:gridCol w:w="3870"/>
        <w:gridCol w:w="4318"/>
      </w:tblGrid>
      <w:tr w:rsidR="00915C56" w:rsidRPr="008453B2" w14:paraId="2F720D37" w14:textId="77777777" w:rsidTr="3B2C92BD">
        <w:tc>
          <w:tcPr>
            <w:tcW w:w="3870" w:type="dxa"/>
          </w:tcPr>
          <w:p w14:paraId="27678E13" w14:textId="77777777" w:rsidR="00915C56" w:rsidRPr="008453B2" w:rsidRDefault="00314D44"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r w:rsidRPr="008453B2">
              <w:rPr>
                <w:rFonts w:ascii="Tahoma" w:hAnsi="Tahoma" w:cs="Tahoma"/>
                <w:color w:val="000000"/>
                <w:sz w:val="22"/>
                <w:szCs w:val="22"/>
              </w:rPr>
              <w:t>Job t</w:t>
            </w:r>
            <w:r w:rsidR="00915C56" w:rsidRPr="008453B2">
              <w:rPr>
                <w:rFonts w:ascii="Tahoma" w:hAnsi="Tahoma" w:cs="Tahoma"/>
                <w:color w:val="000000"/>
                <w:sz w:val="22"/>
                <w:szCs w:val="22"/>
              </w:rPr>
              <w:t>itle</w:t>
            </w:r>
          </w:p>
          <w:p w14:paraId="4AC23363"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p>
        </w:tc>
        <w:tc>
          <w:tcPr>
            <w:tcW w:w="4318" w:type="dxa"/>
          </w:tcPr>
          <w:p w14:paraId="173A378E" w14:textId="495B704D" w:rsidR="00EF7124" w:rsidRPr="008453B2" w:rsidRDefault="3B2C92BD" w:rsidP="3B2C92BD">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themeColor="text1"/>
                <w:sz w:val="22"/>
                <w:szCs w:val="22"/>
              </w:rPr>
            </w:pPr>
            <w:r w:rsidRPr="3B2C92BD">
              <w:rPr>
                <w:rFonts w:ascii="Tahoma" w:hAnsi="Tahoma" w:cs="Tahoma"/>
                <w:color w:val="000000" w:themeColor="text1"/>
                <w:sz w:val="22"/>
                <w:szCs w:val="22"/>
              </w:rPr>
              <w:t xml:space="preserve">Office </w:t>
            </w:r>
            <w:r w:rsidR="002D5889">
              <w:rPr>
                <w:rFonts w:ascii="Tahoma" w:hAnsi="Tahoma" w:cs="Tahoma"/>
                <w:color w:val="000000" w:themeColor="text1"/>
                <w:sz w:val="22"/>
                <w:szCs w:val="22"/>
              </w:rPr>
              <w:t xml:space="preserve">Management Referral </w:t>
            </w:r>
            <w:r w:rsidRPr="3B2C92BD">
              <w:rPr>
                <w:rFonts w:ascii="Tahoma" w:hAnsi="Tahoma" w:cs="Tahoma"/>
                <w:color w:val="000000" w:themeColor="text1"/>
                <w:sz w:val="22"/>
                <w:szCs w:val="22"/>
              </w:rPr>
              <w:t>A</w:t>
            </w:r>
            <w:r w:rsidR="00D13211">
              <w:rPr>
                <w:rFonts w:ascii="Tahoma" w:hAnsi="Tahoma" w:cs="Tahoma"/>
                <w:color w:val="000000" w:themeColor="text1"/>
                <w:sz w:val="22"/>
                <w:szCs w:val="22"/>
              </w:rPr>
              <w:t>dministrator</w:t>
            </w:r>
          </w:p>
        </w:tc>
      </w:tr>
      <w:tr w:rsidR="00915C56" w:rsidRPr="008453B2" w14:paraId="008296C9" w14:textId="77777777" w:rsidTr="3B2C92BD">
        <w:tc>
          <w:tcPr>
            <w:tcW w:w="3870" w:type="dxa"/>
          </w:tcPr>
          <w:p w14:paraId="4571CD86"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r w:rsidRPr="008453B2">
              <w:rPr>
                <w:rFonts w:ascii="Tahoma" w:hAnsi="Tahoma" w:cs="Tahoma"/>
                <w:color w:val="000000"/>
                <w:sz w:val="22"/>
                <w:szCs w:val="22"/>
              </w:rPr>
              <w:t>Department</w:t>
            </w:r>
          </w:p>
          <w:p w14:paraId="39E65FA7"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p>
        </w:tc>
        <w:tc>
          <w:tcPr>
            <w:tcW w:w="4318" w:type="dxa"/>
          </w:tcPr>
          <w:p w14:paraId="55F05891" w14:textId="6FA27D58" w:rsidR="00915C56" w:rsidRPr="008453B2" w:rsidRDefault="00E71FDC" w:rsidP="3B2C92BD">
            <w:pPr>
              <w:pStyle w:val="DefaultText"/>
              <w:spacing w:after="160" w:line="259" w:lineRule="auto"/>
              <w:jc w:val="both"/>
            </w:pPr>
            <w:r>
              <w:rPr>
                <w:rFonts w:ascii="Tahoma" w:hAnsi="Tahoma" w:cs="Tahoma"/>
                <w:color w:val="000000" w:themeColor="text1"/>
                <w:sz w:val="22"/>
                <w:szCs w:val="22"/>
              </w:rPr>
              <w:t>Management Referral</w:t>
            </w:r>
          </w:p>
        </w:tc>
      </w:tr>
      <w:tr w:rsidR="00675DB9" w:rsidRPr="008453B2" w14:paraId="51BEA02A" w14:textId="77777777" w:rsidTr="3B2C92BD">
        <w:tc>
          <w:tcPr>
            <w:tcW w:w="3870" w:type="dxa"/>
          </w:tcPr>
          <w:p w14:paraId="2CDF43E9" w14:textId="77777777" w:rsidR="00675DB9" w:rsidRPr="008453B2" w:rsidRDefault="00675DB9" w:rsidP="00675DB9">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r w:rsidRPr="008453B2">
              <w:rPr>
                <w:rFonts w:ascii="Tahoma" w:hAnsi="Tahoma" w:cs="Tahoma"/>
                <w:color w:val="000000"/>
                <w:sz w:val="22"/>
                <w:szCs w:val="22"/>
              </w:rPr>
              <w:t>Location</w:t>
            </w:r>
          </w:p>
          <w:p w14:paraId="0C3CFF8A" w14:textId="77777777" w:rsidR="00675DB9" w:rsidRPr="008453B2" w:rsidRDefault="00675DB9" w:rsidP="00675DB9">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p>
        </w:tc>
        <w:tc>
          <w:tcPr>
            <w:tcW w:w="4318" w:type="dxa"/>
          </w:tcPr>
          <w:p w14:paraId="1B241176" w14:textId="1AC2490A" w:rsidR="00675DB9" w:rsidRPr="008453B2" w:rsidRDefault="00675DB9" w:rsidP="00675DB9">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themeColor="text1"/>
                <w:sz w:val="22"/>
                <w:szCs w:val="22"/>
              </w:rPr>
            </w:pPr>
            <w:r w:rsidRPr="00470CA8">
              <w:rPr>
                <w:rFonts w:ascii="Tahoma" w:hAnsi="Tahoma" w:cs="Tahoma"/>
                <w:color w:val="000000" w:themeColor="text1"/>
                <w:sz w:val="22"/>
                <w:szCs w:val="22"/>
              </w:rPr>
              <w:t>Dane Mill Business Centre, Broadhurst Lane, Congleton CW12 1LA</w:t>
            </w:r>
          </w:p>
        </w:tc>
      </w:tr>
      <w:tr w:rsidR="00915C56" w:rsidRPr="008453B2" w14:paraId="66C3D0D3" w14:textId="77777777" w:rsidTr="3B2C92BD">
        <w:tc>
          <w:tcPr>
            <w:tcW w:w="3870" w:type="dxa"/>
          </w:tcPr>
          <w:p w14:paraId="1913479C"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r w:rsidRPr="008453B2">
              <w:rPr>
                <w:rFonts w:ascii="Tahoma" w:hAnsi="Tahoma" w:cs="Tahoma"/>
                <w:color w:val="000000"/>
                <w:sz w:val="22"/>
                <w:szCs w:val="22"/>
              </w:rPr>
              <w:t>Reports to</w:t>
            </w:r>
          </w:p>
          <w:p w14:paraId="13AEED76"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p>
        </w:tc>
        <w:tc>
          <w:tcPr>
            <w:tcW w:w="4318" w:type="dxa"/>
          </w:tcPr>
          <w:p w14:paraId="38D88DC7" w14:textId="1F5A3F64" w:rsidR="00915C56" w:rsidRPr="008453B2" w:rsidRDefault="00675DB9" w:rsidP="5491E6B7">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themeColor="text1"/>
                <w:sz w:val="22"/>
                <w:szCs w:val="22"/>
              </w:rPr>
            </w:pPr>
            <w:r>
              <w:rPr>
                <w:rFonts w:ascii="Tahoma" w:hAnsi="Tahoma" w:cs="Tahoma"/>
                <w:color w:val="000000" w:themeColor="text1"/>
                <w:sz w:val="22"/>
                <w:szCs w:val="22"/>
              </w:rPr>
              <w:t>Business Manager</w:t>
            </w:r>
          </w:p>
        </w:tc>
      </w:tr>
      <w:tr w:rsidR="00915C56" w:rsidRPr="008453B2" w14:paraId="386F1BF6" w14:textId="77777777" w:rsidTr="3B2C92BD">
        <w:tc>
          <w:tcPr>
            <w:tcW w:w="3870" w:type="dxa"/>
          </w:tcPr>
          <w:p w14:paraId="012F1E13"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r w:rsidRPr="008453B2">
              <w:rPr>
                <w:rFonts w:ascii="Tahoma" w:hAnsi="Tahoma" w:cs="Tahoma"/>
                <w:color w:val="000000"/>
                <w:sz w:val="22"/>
                <w:szCs w:val="22"/>
              </w:rPr>
              <w:t>Supervisory responsibilities</w:t>
            </w:r>
          </w:p>
          <w:p w14:paraId="07A17634"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p>
        </w:tc>
        <w:tc>
          <w:tcPr>
            <w:tcW w:w="4318" w:type="dxa"/>
          </w:tcPr>
          <w:p w14:paraId="58405E51" w14:textId="3C026E30" w:rsidR="00915C56" w:rsidRPr="008453B2" w:rsidRDefault="3B2C92BD" w:rsidP="3B2C92BD">
            <w:pPr>
              <w:pStyle w:val="DefaultText"/>
              <w:spacing w:after="160" w:line="259" w:lineRule="auto"/>
              <w:jc w:val="both"/>
              <w:rPr>
                <w:rFonts w:ascii="Tahoma" w:hAnsi="Tahoma" w:cs="Tahoma"/>
                <w:color w:val="000000" w:themeColor="text1"/>
                <w:sz w:val="22"/>
                <w:szCs w:val="22"/>
              </w:rPr>
            </w:pPr>
            <w:r w:rsidRPr="3B2C92BD">
              <w:rPr>
                <w:rFonts w:ascii="Tahoma" w:hAnsi="Tahoma" w:cs="Tahoma"/>
                <w:color w:val="000000" w:themeColor="text1"/>
                <w:sz w:val="22"/>
                <w:szCs w:val="22"/>
              </w:rPr>
              <w:t>N/A</w:t>
            </w:r>
          </w:p>
        </w:tc>
      </w:tr>
    </w:tbl>
    <w:p w14:paraId="199075F3" w14:textId="77777777" w:rsidR="00915C56" w:rsidRPr="008453B2" w:rsidRDefault="00915C56" w:rsidP="00915C56">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Tahoma" w:hAnsi="Tahoma" w:cs="Tahoma"/>
          <w:color w:val="000000"/>
          <w:sz w:val="22"/>
          <w:szCs w:val="22"/>
        </w:rPr>
      </w:pPr>
    </w:p>
    <w:p w14:paraId="5609ACFD" w14:textId="77777777" w:rsidR="00915C56" w:rsidRPr="008453B2" w:rsidRDefault="00915C56" w:rsidP="00915C56">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Tahoma" w:hAnsi="Tahoma" w:cs="Tahoma"/>
          <w:b/>
          <w:sz w:val="22"/>
          <w:szCs w:val="22"/>
        </w:rPr>
      </w:pPr>
      <w:proofErr w:type="gramStart"/>
      <w:r w:rsidRPr="008453B2">
        <w:rPr>
          <w:rFonts w:ascii="Tahoma" w:hAnsi="Tahoma" w:cs="Tahoma"/>
          <w:b/>
          <w:sz w:val="22"/>
          <w:szCs w:val="22"/>
        </w:rPr>
        <w:t>Overall</w:t>
      </w:r>
      <w:proofErr w:type="gramEnd"/>
      <w:r w:rsidRPr="008453B2">
        <w:rPr>
          <w:rFonts w:ascii="Tahoma" w:hAnsi="Tahoma" w:cs="Tahoma"/>
          <w:b/>
          <w:sz w:val="22"/>
          <w:szCs w:val="22"/>
        </w:rPr>
        <w:t xml:space="preserve"> Job Purpose: </w:t>
      </w:r>
    </w:p>
    <w:p w14:paraId="4C3E4B36" w14:textId="77777777" w:rsidR="00915C56" w:rsidRPr="008453B2" w:rsidRDefault="00915C56" w:rsidP="00915C56">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Tahoma" w:hAnsi="Tahoma" w:cs="Tahoma"/>
          <w:b/>
          <w:sz w:val="22"/>
          <w:szCs w:val="22"/>
        </w:rPr>
      </w:pPr>
    </w:p>
    <w:tbl>
      <w:tblPr>
        <w:tblStyle w:val="TableGrid"/>
        <w:tblW w:w="0" w:type="auto"/>
        <w:tblInd w:w="108" w:type="dxa"/>
        <w:tblLook w:val="04A0" w:firstRow="1" w:lastRow="0" w:firstColumn="1" w:lastColumn="0" w:noHBand="0" w:noVBand="1"/>
      </w:tblPr>
      <w:tblGrid>
        <w:gridCol w:w="8188"/>
      </w:tblGrid>
      <w:tr w:rsidR="00915C56" w:rsidRPr="008453B2" w14:paraId="036BF672" w14:textId="77777777" w:rsidTr="3B2C92BD">
        <w:tc>
          <w:tcPr>
            <w:tcW w:w="8414" w:type="dxa"/>
          </w:tcPr>
          <w:p w14:paraId="38ED51E8" w14:textId="3EA4A2C6" w:rsidR="00F84DE9" w:rsidRPr="008453B2" w:rsidRDefault="3B2C92BD" w:rsidP="00DB3252">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b/>
                <w:bCs/>
                <w:sz w:val="22"/>
                <w:szCs w:val="22"/>
              </w:rPr>
            </w:pPr>
            <w:r w:rsidRPr="3B2C92BD">
              <w:rPr>
                <w:rFonts w:ascii="Tahoma" w:hAnsi="Tahoma" w:cs="Tahoma"/>
                <w:b/>
                <w:bCs/>
                <w:sz w:val="22"/>
                <w:szCs w:val="22"/>
              </w:rPr>
              <w:t xml:space="preserve">To provide a proactive, confidential and professional customer focused </w:t>
            </w:r>
            <w:r w:rsidR="00456FDA">
              <w:rPr>
                <w:rFonts w:ascii="Tahoma" w:hAnsi="Tahoma" w:cs="Tahoma"/>
                <w:b/>
                <w:bCs/>
                <w:sz w:val="22"/>
                <w:szCs w:val="22"/>
              </w:rPr>
              <w:t xml:space="preserve">management referral </w:t>
            </w:r>
            <w:r w:rsidR="008C1C61">
              <w:rPr>
                <w:rFonts w:ascii="Tahoma" w:hAnsi="Tahoma" w:cs="Tahoma"/>
                <w:b/>
                <w:bCs/>
                <w:sz w:val="22"/>
                <w:szCs w:val="22"/>
              </w:rPr>
              <w:t xml:space="preserve">/ case management </w:t>
            </w:r>
            <w:r w:rsidRPr="3B2C92BD">
              <w:rPr>
                <w:rFonts w:ascii="Tahoma" w:hAnsi="Tahoma" w:cs="Tahoma"/>
                <w:b/>
                <w:bCs/>
                <w:sz w:val="22"/>
                <w:szCs w:val="22"/>
              </w:rPr>
              <w:t xml:space="preserve">administrative service ensuring consistency in approach and accuracy of advice.  To liaise with </w:t>
            </w:r>
            <w:r w:rsidR="00DB3252">
              <w:rPr>
                <w:rFonts w:ascii="Tahoma" w:hAnsi="Tahoma" w:cs="Tahoma"/>
                <w:b/>
                <w:bCs/>
                <w:sz w:val="22"/>
                <w:szCs w:val="22"/>
              </w:rPr>
              <w:t xml:space="preserve">other </w:t>
            </w:r>
            <w:r w:rsidRPr="3B2C92BD">
              <w:rPr>
                <w:rFonts w:ascii="Tahoma" w:hAnsi="Tahoma" w:cs="Tahoma"/>
                <w:b/>
                <w:bCs/>
                <w:sz w:val="22"/>
                <w:szCs w:val="22"/>
              </w:rPr>
              <w:t xml:space="preserve">members of the Acorn Occupational Health Ltd team to support and assist them in their role </w:t>
            </w:r>
            <w:proofErr w:type="gramStart"/>
            <w:r w:rsidRPr="3B2C92BD">
              <w:rPr>
                <w:rFonts w:ascii="Tahoma" w:hAnsi="Tahoma" w:cs="Tahoma"/>
                <w:b/>
                <w:bCs/>
                <w:sz w:val="22"/>
                <w:szCs w:val="22"/>
              </w:rPr>
              <w:t>of</w:t>
            </w:r>
            <w:proofErr w:type="gramEnd"/>
            <w:r w:rsidRPr="3B2C92BD">
              <w:rPr>
                <w:rFonts w:ascii="Tahoma" w:hAnsi="Tahoma" w:cs="Tahoma"/>
                <w:b/>
                <w:bCs/>
                <w:sz w:val="22"/>
                <w:szCs w:val="22"/>
              </w:rPr>
              <w:t xml:space="preserve"> providing Occupational Health services.  </w:t>
            </w:r>
          </w:p>
        </w:tc>
      </w:tr>
    </w:tbl>
    <w:p w14:paraId="5FDA19A0" w14:textId="77777777" w:rsidR="00915C56" w:rsidRPr="008453B2" w:rsidRDefault="00915C56" w:rsidP="00915C56">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Tahoma" w:hAnsi="Tahoma" w:cs="Tahoma"/>
          <w:b/>
          <w:sz w:val="22"/>
          <w:szCs w:val="22"/>
        </w:rPr>
      </w:pPr>
    </w:p>
    <w:p w14:paraId="6040333E" w14:textId="5F87D372" w:rsidR="00915C56" w:rsidRPr="008453B2" w:rsidRDefault="00915C56" w:rsidP="270C1BAF">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ind w:left="504" w:hanging="504"/>
        <w:jc w:val="both"/>
        <w:rPr>
          <w:rFonts w:ascii="Tahoma" w:hAnsi="Tahoma" w:cs="Tahoma"/>
          <w:b/>
          <w:bCs/>
          <w:sz w:val="22"/>
          <w:szCs w:val="22"/>
        </w:rPr>
      </w:pPr>
      <w:r w:rsidRPr="270C1BAF">
        <w:rPr>
          <w:rFonts w:ascii="Tahoma" w:hAnsi="Tahoma" w:cs="Tahoma"/>
          <w:b/>
          <w:bCs/>
          <w:sz w:val="22"/>
          <w:szCs w:val="22"/>
        </w:rPr>
        <w:t>Main Duties and Responsibilities:</w:t>
      </w:r>
    </w:p>
    <w:tbl>
      <w:tblPr>
        <w:tblStyle w:val="TableGrid"/>
        <w:tblW w:w="0" w:type="auto"/>
        <w:tblInd w:w="108" w:type="dxa"/>
        <w:tblLook w:val="04A0" w:firstRow="1" w:lastRow="0" w:firstColumn="1" w:lastColumn="0" w:noHBand="0" w:noVBand="1"/>
      </w:tblPr>
      <w:tblGrid>
        <w:gridCol w:w="8188"/>
      </w:tblGrid>
      <w:tr w:rsidR="00915C56" w:rsidRPr="008453B2" w14:paraId="6E7DE49C" w14:textId="77777777" w:rsidTr="3B2C92BD">
        <w:tc>
          <w:tcPr>
            <w:tcW w:w="8414" w:type="dxa"/>
          </w:tcPr>
          <w:p w14:paraId="03F60595" w14:textId="7EB324EA" w:rsidR="008328C2" w:rsidRDefault="00B65987" w:rsidP="00573C05">
            <w:pPr>
              <w:pStyle w:val="DefaultText"/>
              <w:numPr>
                <w:ilvl w:val="0"/>
                <w:numId w:val="5"/>
              </w:numPr>
              <w:spacing w:after="160" w:line="259" w:lineRule="auto"/>
              <w:ind w:left="342"/>
              <w:jc w:val="both"/>
              <w:rPr>
                <w:rFonts w:ascii="Tahoma" w:eastAsia="Arial" w:hAnsi="Tahoma" w:cs="Tahoma"/>
                <w:color w:val="000000" w:themeColor="text1"/>
                <w:sz w:val="22"/>
                <w:szCs w:val="22"/>
              </w:rPr>
            </w:pPr>
            <w:r w:rsidRPr="001B717A">
              <w:rPr>
                <w:rFonts w:ascii="Tahoma" w:eastAsia="Arial" w:hAnsi="Tahoma" w:cs="Tahoma"/>
                <w:color w:val="000000" w:themeColor="text1"/>
                <w:sz w:val="22"/>
                <w:szCs w:val="22"/>
              </w:rPr>
              <w:t xml:space="preserve">Provide </w:t>
            </w:r>
            <w:r w:rsidR="00DB3252">
              <w:rPr>
                <w:rFonts w:ascii="Tahoma" w:eastAsia="Arial" w:hAnsi="Tahoma" w:cs="Tahoma"/>
                <w:color w:val="000000" w:themeColor="text1"/>
                <w:sz w:val="22"/>
                <w:szCs w:val="22"/>
              </w:rPr>
              <w:t xml:space="preserve">management referral </w:t>
            </w:r>
            <w:r w:rsidRPr="001B717A">
              <w:rPr>
                <w:rFonts w:ascii="Tahoma" w:eastAsia="Arial" w:hAnsi="Tahoma" w:cs="Tahoma"/>
                <w:color w:val="000000" w:themeColor="text1"/>
                <w:sz w:val="22"/>
                <w:szCs w:val="22"/>
              </w:rPr>
              <w:t>administrative support</w:t>
            </w:r>
            <w:r w:rsidR="004B4C3E" w:rsidRPr="001B717A">
              <w:rPr>
                <w:rFonts w:ascii="Tahoma" w:eastAsia="Arial" w:hAnsi="Tahoma" w:cs="Tahoma"/>
                <w:color w:val="000000" w:themeColor="text1"/>
                <w:sz w:val="22"/>
                <w:szCs w:val="22"/>
              </w:rPr>
              <w:t xml:space="preserve"> to the team</w:t>
            </w:r>
            <w:r w:rsidRPr="001B717A">
              <w:rPr>
                <w:rFonts w:ascii="Tahoma" w:eastAsia="Arial" w:hAnsi="Tahoma" w:cs="Tahoma"/>
                <w:color w:val="000000" w:themeColor="text1"/>
                <w:sz w:val="22"/>
                <w:szCs w:val="22"/>
              </w:rPr>
              <w:t>, inclu</w:t>
            </w:r>
            <w:r w:rsidR="00B34E1F" w:rsidRPr="001B717A">
              <w:rPr>
                <w:rFonts w:ascii="Tahoma" w:eastAsia="Arial" w:hAnsi="Tahoma" w:cs="Tahoma"/>
                <w:color w:val="000000" w:themeColor="text1"/>
                <w:sz w:val="22"/>
                <w:szCs w:val="22"/>
              </w:rPr>
              <w:t xml:space="preserve">ding, but not limited </w:t>
            </w:r>
            <w:proofErr w:type="gramStart"/>
            <w:r w:rsidR="00B34E1F" w:rsidRPr="001B717A">
              <w:rPr>
                <w:rFonts w:ascii="Tahoma" w:eastAsia="Arial" w:hAnsi="Tahoma" w:cs="Tahoma"/>
                <w:color w:val="000000" w:themeColor="text1"/>
                <w:sz w:val="22"/>
                <w:szCs w:val="22"/>
              </w:rPr>
              <w:t>to</w:t>
            </w:r>
            <w:proofErr w:type="gramEnd"/>
            <w:r w:rsidR="00B34E1F" w:rsidRPr="001B717A">
              <w:rPr>
                <w:rFonts w:ascii="Tahoma" w:eastAsia="Arial" w:hAnsi="Tahoma" w:cs="Tahoma"/>
                <w:color w:val="000000" w:themeColor="text1"/>
                <w:sz w:val="22"/>
                <w:szCs w:val="22"/>
              </w:rPr>
              <w:t xml:space="preserve"> </w:t>
            </w:r>
            <w:r w:rsidR="00D85A3C">
              <w:rPr>
                <w:rFonts w:ascii="Tahoma" w:eastAsia="Arial" w:hAnsi="Tahoma" w:cs="Tahoma"/>
                <w:color w:val="000000" w:themeColor="text1"/>
                <w:sz w:val="22"/>
                <w:szCs w:val="22"/>
              </w:rPr>
              <w:t>diary management</w:t>
            </w:r>
            <w:r w:rsidR="00D56DC4">
              <w:rPr>
                <w:rFonts w:ascii="Tahoma" w:eastAsia="Arial" w:hAnsi="Tahoma" w:cs="Tahoma"/>
                <w:color w:val="000000" w:themeColor="text1"/>
                <w:sz w:val="22"/>
                <w:szCs w:val="22"/>
              </w:rPr>
              <w:t xml:space="preserve">, </w:t>
            </w:r>
            <w:r w:rsidR="00B34E1F" w:rsidRPr="001B717A">
              <w:rPr>
                <w:rFonts w:ascii="Tahoma" w:eastAsia="Arial" w:hAnsi="Tahoma" w:cs="Tahoma"/>
                <w:color w:val="000000" w:themeColor="text1"/>
                <w:sz w:val="22"/>
                <w:szCs w:val="22"/>
              </w:rPr>
              <w:t>handling post, e</w:t>
            </w:r>
            <w:r w:rsidR="004B4C3E" w:rsidRPr="001B717A">
              <w:rPr>
                <w:rFonts w:ascii="Tahoma" w:eastAsia="Arial" w:hAnsi="Tahoma" w:cs="Tahoma"/>
                <w:color w:val="000000" w:themeColor="text1"/>
                <w:sz w:val="22"/>
                <w:szCs w:val="22"/>
              </w:rPr>
              <w:t>-</w:t>
            </w:r>
            <w:r w:rsidR="00B34E1F" w:rsidRPr="001B717A">
              <w:rPr>
                <w:rFonts w:ascii="Tahoma" w:eastAsia="Arial" w:hAnsi="Tahoma" w:cs="Tahoma"/>
                <w:color w:val="000000" w:themeColor="text1"/>
                <w:sz w:val="22"/>
                <w:szCs w:val="22"/>
              </w:rPr>
              <w:t>mails, telephone calls</w:t>
            </w:r>
            <w:r w:rsidR="004B4C3E" w:rsidRPr="001B717A">
              <w:rPr>
                <w:rFonts w:ascii="Tahoma" w:eastAsia="Arial" w:hAnsi="Tahoma" w:cs="Tahoma"/>
                <w:color w:val="000000" w:themeColor="text1"/>
                <w:sz w:val="22"/>
                <w:szCs w:val="22"/>
              </w:rPr>
              <w:t>, general correspondence</w:t>
            </w:r>
            <w:r w:rsidR="005E34C3">
              <w:rPr>
                <w:rFonts w:ascii="Tahoma" w:eastAsia="Arial" w:hAnsi="Tahoma" w:cs="Tahoma"/>
                <w:color w:val="000000" w:themeColor="text1"/>
                <w:sz w:val="22"/>
                <w:szCs w:val="22"/>
              </w:rPr>
              <w:t>, photocopying, shredding</w:t>
            </w:r>
            <w:r w:rsidR="001A506F">
              <w:rPr>
                <w:rFonts w:ascii="Tahoma" w:eastAsia="Arial" w:hAnsi="Tahoma" w:cs="Tahoma"/>
                <w:color w:val="000000" w:themeColor="text1"/>
                <w:sz w:val="22"/>
                <w:szCs w:val="22"/>
              </w:rPr>
              <w:t>, scanning and</w:t>
            </w:r>
            <w:r w:rsidR="004B4C3E" w:rsidRPr="001B717A">
              <w:rPr>
                <w:rFonts w:ascii="Tahoma" w:eastAsia="Arial" w:hAnsi="Tahoma" w:cs="Tahoma"/>
                <w:color w:val="000000" w:themeColor="text1"/>
                <w:sz w:val="22"/>
                <w:szCs w:val="22"/>
              </w:rPr>
              <w:t xml:space="preserve"> report </w:t>
            </w:r>
            <w:r w:rsidR="00DB3252">
              <w:rPr>
                <w:rFonts w:ascii="Tahoma" w:eastAsia="Arial" w:hAnsi="Tahoma" w:cs="Tahoma"/>
                <w:color w:val="000000" w:themeColor="text1"/>
                <w:sz w:val="22"/>
                <w:szCs w:val="22"/>
              </w:rPr>
              <w:t>auditing.</w:t>
            </w:r>
          </w:p>
          <w:p w14:paraId="399C2596" w14:textId="69FECC9C" w:rsidR="005362EA" w:rsidRDefault="005362EA" w:rsidP="00573C05">
            <w:pPr>
              <w:pStyle w:val="DefaultText"/>
              <w:numPr>
                <w:ilvl w:val="0"/>
                <w:numId w:val="5"/>
              </w:numPr>
              <w:spacing w:after="160" w:line="259" w:lineRule="auto"/>
              <w:ind w:left="342"/>
              <w:jc w:val="both"/>
              <w:rPr>
                <w:rFonts w:ascii="Tahoma" w:eastAsia="Arial" w:hAnsi="Tahoma" w:cs="Tahoma"/>
                <w:color w:val="000000" w:themeColor="text1"/>
                <w:sz w:val="22"/>
                <w:szCs w:val="22"/>
              </w:rPr>
            </w:pPr>
            <w:r>
              <w:rPr>
                <w:rFonts w:ascii="Tahoma" w:eastAsia="Arial" w:hAnsi="Tahoma" w:cs="Tahoma"/>
                <w:color w:val="000000" w:themeColor="text1"/>
                <w:sz w:val="22"/>
                <w:szCs w:val="22"/>
              </w:rPr>
              <w:t>To follow explici</w:t>
            </w:r>
            <w:r w:rsidR="008F4F3B">
              <w:rPr>
                <w:rFonts w:ascii="Tahoma" w:eastAsia="Arial" w:hAnsi="Tahoma" w:cs="Tahoma"/>
                <w:color w:val="000000" w:themeColor="text1"/>
                <w:sz w:val="22"/>
                <w:szCs w:val="22"/>
              </w:rPr>
              <w:t xml:space="preserve">tly the Policies and Procedures </w:t>
            </w:r>
            <w:r w:rsidR="008F4F3B" w:rsidRPr="66EA2B60">
              <w:rPr>
                <w:rFonts w:ascii="Tahoma" w:eastAsia="Arial" w:hAnsi="Tahoma" w:cs="Tahoma"/>
                <w:color w:val="000000" w:themeColor="text1"/>
                <w:sz w:val="22"/>
                <w:szCs w:val="22"/>
              </w:rPr>
              <w:t>relat</w:t>
            </w:r>
            <w:r w:rsidR="114A251B" w:rsidRPr="66EA2B60">
              <w:rPr>
                <w:rFonts w:ascii="Tahoma" w:eastAsia="Arial" w:hAnsi="Tahoma" w:cs="Tahoma"/>
                <w:color w:val="000000" w:themeColor="text1"/>
                <w:sz w:val="22"/>
                <w:szCs w:val="22"/>
              </w:rPr>
              <w:t>ing</w:t>
            </w:r>
            <w:r w:rsidR="008F4F3B">
              <w:rPr>
                <w:rFonts w:ascii="Tahoma" w:eastAsia="Arial" w:hAnsi="Tahoma" w:cs="Tahoma"/>
                <w:color w:val="000000" w:themeColor="text1"/>
                <w:sz w:val="22"/>
                <w:szCs w:val="22"/>
              </w:rPr>
              <w:t xml:space="preserve"> to Management </w:t>
            </w:r>
            <w:r w:rsidR="008F4F3B" w:rsidRPr="66EA2B60">
              <w:rPr>
                <w:rFonts w:ascii="Tahoma" w:eastAsia="Arial" w:hAnsi="Tahoma" w:cs="Tahoma"/>
                <w:color w:val="000000" w:themeColor="text1"/>
                <w:sz w:val="22"/>
                <w:szCs w:val="22"/>
              </w:rPr>
              <w:t>referral</w:t>
            </w:r>
            <w:r w:rsidR="40DCE02C" w:rsidRPr="66EA2B60">
              <w:rPr>
                <w:rFonts w:ascii="Tahoma" w:eastAsia="Arial" w:hAnsi="Tahoma" w:cs="Tahoma"/>
                <w:color w:val="000000" w:themeColor="text1"/>
                <w:sz w:val="22"/>
                <w:szCs w:val="22"/>
              </w:rPr>
              <w:t>s</w:t>
            </w:r>
            <w:r w:rsidR="008F4F3B">
              <w:rPr>
                <w:rFonts w:ascii="Tahoma" w:eastAsia="Arial" w:hAnsi="Tahoma" w:cs="Tahoma"/>
                <w:color w:val="000000" w:themeColor="text1"/>
                <w:sz w:val="22"/>
                <w:szCs w:val="22"/>
              </w:rPr>
              <w:t xml:space="preserve"> as well as other company policies.</w:t>
            </w:r>
          </w:p>
          <w:p w14:paraId="0FC67213" w14:textId="655329FD" w:rsidR="00337BB2" w:rsidRDefault="00337BB2" w:rsidP="00573C05">
            <w:pPr>
              <w:pStyle w:val="DefaultText"/>
              <w:numPr>
                <w:ilvl w:val="0"/>
                <w:numId w:val="5"/>
              </w:numPr>
              <w:spacing w:after="160" w:line="259" w:lineRule="auto"/>
              <w:ind w:left="342"/>
              <w:jc w:val="both"/>
              <w:rPr>
                <w:rFonts w:ascii="Tahoma" w:eastAsia="Arial" w:hAnsi="Tahoma" w:cs="Tahoma"/>
                <w:color w:val="000000" w:themeColor="text1"/>
                <w:sz w:val="22"/>
                <w:szCs w:val="22"/>
              </w:rPr>
            </w:pPr>
            <w:r>
              <w:rPr>
                <w:rFonts w:ascii="Tahoma" w:eastAsia="Arial" w:hAnsi="Tahoma" w:cs="Tahoma"/>
                <w:color w:val="000000" w:themeColor="text1"/>
                <w:sz w:val="22"/>
                <w:szCs w:val="22"/>
              </w:rPr>
              <w:t xml:space="preserve">Develop </w:t>
            </w:r>
            <w:r w:rsidR="00697728">
              <w:rPr>
                <w:rFonts w:ascii="Tahoma" w:eastAsia="Arial" w:hAnsi="Tahoma" w:cs="Tahoma"/>
                <w:color w:val="000000" w:themeColor="text1"/>
                <w:sz w:val="22"/>
                <w:szCs w:val="22"/>
              </w:rPr>
              <w:t xml:space="preserve">and maintain </w:t>
            </w:r>
            <w:r>
              <w:rPr>
                <w:rFonts w:ascii="Tahoma" w:eastAsia="Arial" w:hAnsi="Tahoma" w:cs="Tahoma"/>
                <w:color w:val="000000" w:themeColor="text1"/>
                <w:sz w:val="22"/>
                <w:szCs w:val="22"/>
              </w:rPr>
              <w:t>effective working relationships</w:t>
            </w:r>
            <w:r w:rsidR="00FF64B0">
              <w:rPr>
                <w:rFonts w:ascii="Tahoma" w:eastAsia="Arial" w:hAnsi="Tahoma" w:cs="Tahoma"/>
                <w:color w:val="000000" w:themeColor="text1"/>
                <w:sz w:val="22"/>
                <w:szCs w:val="22"/>
              </w:rPr>
              <w:t xml:space="preserve"> with all stakeholders</w:t>
            </w:r>
            <w:r w:rsidR="00727523">
              <w:rPr>
                <w:rFonts w:ascii="Tahoma" w:eastAsia="Arial" w:hAnsi="Tahoma" w:cs="Tahoma"/>
                <w:color w:val="000000" w:themeColor="text1"/>
                <w:sz w:val="22"/>
                <w:szCs w:val="22"/>
              </w:rPr>
              <w:t>.</w:t>
            </w:r>
          </w:p>
          <w:p w14:paraId="7FB1D468" w14:textId="78CC5CDD" w:rsidR="00FF64B0" w:rsidRDefault="00AD582F" w:rsidP="00573C05">
            <w:pPr>
              <w:pStyle w:val="DefaultText"/>
              <w:numPr>
                <w:ilvl w:val="0"/>
                <w:numId w:val="5"/>
              </w:numPr>
              <w:spacing w:after="160" w:line="259" w:lineRule="auto"/>
              <w:ind w:left="342"/>
              <w:jc w:val="both"/>
              <w:rPr>
                <w:rFonts w:ascii="Tahoma" w:eastAsia="Arial" w:hAnsi="Tahoma" w:cs="Tahoma"/>
                <w:color w:val="000000" w:themeColor="text1"/>
                <w:sz w:val="22"/>
                <w:szCs w:val="22"/>
              </w:rPr>
            </w:pPr>
            <w:r>
              <w:rPr>
                <w:rFonts w:ascii="Tahoma" w:eastAsia="Arial" w:hAnsi="Tahoma" w:cs="Tahoma"/>
                <w:color w:val="000000" w:themeColor="text1"/>
                <w:sz w:val="22"/>
                <w:szCs w:val="22"/>
              </w:rPr>
              <w:t xml:space="preserve">Provide comprehensive advice </w:t>
            </w:r>
            <w:r w:rsidR="00647636">
              <w:rPr>
                <w:rFonts w:ascii="Tahoma" w:eastAsia="Arial" w:hAnsi="Tahoma" w:cs="Tahoma"/>
                <w:color w:val="000000" w:themeColor="text1"/>
                <w:sz w:val="22"/>
                <w:szCs w:val="22"/>
              </w:rPr>
              <w:t xml:space="preserve">to customers </w:t>
            </w:r>
            <w:r w:rsidR="00AE7095">
              <w:rPr>
                <w:rFonts w:ascii="Tahoma" w:eastAsia="Arial" w:hAnsi="Tahoma" w:cs="Tahoma"/>
                <w:color w:val="000000" w:themeColor="text1"/>
                <w:sz w:val="22"/>
                <w:szCs w:val="22"/>
              </w:rPr>
              <w:t xml:space="preserve">and promote the </w:t>
            </w:r>
            <w:r w:rsidR="00647636">
              <w:rPr>
                <w:rFonts w:ascii="Tahoma" w:eastAsia="Arial" w:hAnsi="Tahoma" w:cs="Tahoma"/>
                <w:color w:val="000000" w:themeColor="text1"/>
                <w:sz w:val="22"/>
                <w:szCs w:val="22"/>
              </w:rPr>
              <w:t xml:space="preserve">services </w:t>
            </w:r>
            <w:r w:rsidR="00E0121F">
              <w:rPr>
                <w:rFonts w:ascii="Tahoma" w:eastAsia="Arial" w:hAnsi="Tahoma" w:cs="Tahoma"/>
                <w:color w:val="000000" w:themeColor="text1"/>
                <w:sz w:val="22"/>
                <w:szCs w:val="22"/>
              </w:rPr>
              <w:t xml:space="preserve">provided </w:t>
            </w:r>
            <w:r w:rsidR="003448BB">
              <w:rPr>
                <w:rFonts w:ascii="Tahoma" w:eastAsia="Arial" w:hAnsi="Tahoma" w:cs="Tahoma"/>
                <w:color w:val="000000" w:themeColor="text1"/>
                <w:sz w:val="22"/>
                <w:szCs w:val="22"/>
              </w:rPr>
              <w:t xml:space="preserve">by Acorn Occupational Health </w:t>
            </w:r>
            <w:r w:rsidR="00727523">
              <w:rPr>
                <w:rFonts w:ascii="Tahoma" w:eastAsia="Arial" w:hAnsi="Tahoma" w:cs="Tahoma"/>
                <w:color w:val="000000" w:themeColor="text1"/>
                <w:sz w:val="22"/>
                <w:szCs w:val="22"/>
              </w:rPr>
              <w:t>with the focus being sickness/</w:t>
            </w:r>
            <w:r w:rsidR="00E0121F">
              <w:rPr>
                <w:rFonts w:ascii="Tahoma" w:eastAsia="Arial" w:hAnsi="Tahoma" w:cs="Tahoma"/>
                <w:color w:val="000000" w:themeColor="text1"/>
                <w:sz w:val="22"/>
                <w:szCs w:val="22"/>
              </w:rPr>
              <w:t xml:space="preserve"> </w:t>
            </w:r>
            <w:r w:rsidR="00C31F63">
              <w:rPr>
                <w:rFonts w:ascii="Tahoma" w:eastAsia="Arial" w:hAnsi="Tahoma" w:cs="Tahoma"/>
                <w:color w:val="000000" w:themeColor="text1"/>
                <w:sz w:val="22"/>
                <w:szCs w:val="22"/>
              </w:rPr>
              <w:t>Absence</w:t>
            </w:r>
            <w:r w:rsidR="00727523">
              <w:rPr>
                <w:rFonts w:ascii="Tahoma" w:eastAsia="Arial" w:hAnsi="Tahoma" w:cs="Tahoma"/>
                <w:color w:val="000000" w:themeColor="text1"/>
                <w:sz w:val="22"/>
                <w:szCs w:val="22"/>
              </w:rPr>
              <w:t xml:space="preserve"> and </w:t>
            </w:r>
            <w:r w:rsidR="00C31F63">
              <w:rPr>
                <w:rFonts w:ascii="Tahoma" w:eastAsia="Arial" w:hAnsi="Tahoma" w:cs="Tahoma"/>
                <w:color w:val="000000" w:themeColor="text1"/>
                <w:sz w:val="22"/>
                <w:szCs w:val="22"/>
              </w:rPr>
              <w:t>Management</w:t>
            </w:r>
            <w:r w:rsidR="00727523">
              <w:rPr>
                <w:rFonts w:ascii="Tahoma" w:eastAsia="Arial" w:hAnsi="Tahoma" w:cs="Tahoma"/>
                <w:color w:val="000000" w:themeColor="text1"/>
                <w:sz w:val="22"/>
                <w:szCs w:val="22"/>
              </w:rPr>
              <w:t xml:space="preserve"> Referral.</w:t>
            </w:r>
            <w:r w:rsidR="00E0121F">
              <w:rPr>
                <w:rFonts w:ascii="Tahoma" w:eastAsia="Arial" w:hAnsi="Tahoma" w:cs="Tahoma"/>
                <w:color w:val="000000" w:themeColor="text1"/>
                <w:sz w:val="22"/>
                <w:szCs w:val="22"/>
              </w:rPr>
              <w:t xml:space="preserve"> </w:t>
            </w:r>
          </w:p>
          <w:p w14:paraId="3D42A502" w14:textId="1EF0FC8A" w:rsidR="00BE4DAE" w:rsidRDefault="00BE4DAE" w:rsidP="00BE4DAE">
            <w:pPr>
              <w:pStyle w:val="DefaultText"/>
              <w:numPr>
                <w:ilvl w:val="0"/>
                <w:numId w:val="5"/>
              </w:numPr>
              <w:ind w:left="342"/>
              <w:rPr>
                <w:rFonts w:ascii="Tahoma" w:eastAsia="Arial" w:hAnsi="Tahoma" w:cs="Tahoma"/>
                <w:bCs/>
                <w:color w:val="000000" w:themeColor="text1"/>
                <w:sz w:val="22"/>
                <w:szCs w:val="22"/>
              </w:rPr>
            </w:pPr>
            <w:r w:rsidRPr="00BE4DAE">
              <w:rPr>
                <w:rFonts w:ascii="Tahoma" w:eastAsia="Arial" w:hAnsi="Tahoma" w:cs="Tahoma"/>
                <w:bCs/>
                <w:color w:val="000000" w:themeColor="text1"/>
                <w:sz w:val="22"/>
                <w:szCs w:val="22"/>
              </w:rPr>
              <w:t>Set up New Customer accounts in line with Company policies and procedures.</w:t>
            </w:r>
          </w:p>
          <w:p w14:paraId="23BE4D6A" w14:textId="77777777" w:rsidR="00BE4DAE" w:rsidRPr="00BE4DAE" w:rsidRDefault="00BE4DAE" w:rsidP="00BE4DAE">
            <w:pPr>
              <w:pStyle w:val="DefaultText"/>
              <w:ind w:left="720"/>
              <w:rPr>
                <w:rFonts w:ascii="Tahoma" w:eastAsia="Arial" w:hAnsi="Tahoma" w:cs="Tahoma"/>
                <w:bCs/>
                <w:color w:val="000000" w:themeColor="text1"/>
                <w:sz w:val="22"/>
                <w:szCs w:val="22"/>
              </w:rPr>
            </w:pPr>
          </w:p>
          <w:p w14:paraId="0781FB46" w14:textId="7A4012F9" w:rsidR="00BE1CF4" w:rsidRDefault="00BA57F8" w:rsidP="00573C05">
            <w:pPr>
              <w:pStyle w:val="DefaultText"/>
              <w:numPr>
                <w:ilvl w:val="0"/>
                <w:numId w:val="5"/>
              </w:numPr>
              <w:spacing w:after="160" w:line="259" w:lineRule="auto"/>
              <w:ind w:left="342"/>
              <w:jc w:val="both"/>
              <w:rPr>
                <w:rFonts w:ascii="Tahoma" w:eastAsia="Arial" w:hAnsi="Tahoma" w:cs="Tahoma"/>
                <w:color w:val="000000" w:themeColor="text1"/>
                <w:sz w:val="22"/>
                <w:szCs w:val="22"/>
              </w:rPr>
            </w:pPr>
            <w:r w:rsidRPr="00BE1CF4">
              <w:rPr>
                <w:rFonts w:ascii="Tahoma" w:hAnsi="Tahoma" w:cs="Tahoma"/>
                <w:bCs/>
                <w:sz w:val="22"/>
                <w:szCs w:val="22"/>
              </w:rPr>
              <w:t>Responsible for management referral case management administration</w:t>
            </w:r>
            <w:r w:rsidR="00813E89" w:rsidRPr="00BE1CF4">
              <w:rPr>
                <w:rFonts w:ascii="Tahoma" w:hAnsi="Tahoma" w:cs="Tahoma"/>
                <w:bCs/>
                <w:sz w:val="22"/>
                <w:szCs w:val="22"/>
              </w:rPr>
              <w:t xml:space="preserve"> by</w:t>
            </w:r>
            <w:r w:rsidR="002247CE">
              <w:rPr>
                <w:rFonts w:ascii="Tahoma" w:hAnsi="Tahoma" w:cs="Tahoma"/>
                <w:bCs/>
                <w:sz w:val="22"/>
                <w:szCs w:val="22"/>
              </w:rPr>
              <w:t>:</w:t>
            </w:r>
            <w:r w:rsidR="00813E89" w:rsidRPr="00BE1CF4">
              <w:rPr>
                <w:rFonts w:ascii="Tahoma" w:hAnsi="Tahoma" w:cs="Tahoma"/>
                <w:bCs/>
                <w:sz w:val="22"/>
                <w:szCs w:val="22"/>
              </w:rPr>
              <w:t xml:space="preserve"> </w:t>
            </w:r>
            <w:r w:rsidR="00727523" w:rsidRPr="00BE1CF4">
              <w:rPr>
                <w:rFonts w:ascii="Tahoma" w:eastAsia="Arial" w:hAnsi="Tahoma" w:cs="Tahoma"/>
                <w:color w:val="000000" w:themeColor="text1"/>
                <w:sz w:val="22"/>
                <w:szCs w:val="22"/>
              </w:rPr>
              <w:t xml:space="preserve"> </w:t>
            </w:r>
          </w:p>
          <w:p w14:paraId="10B9B970" w14:textId="77777777" w:rsidR="00B17F74" w:rsidRDefault="00425947" w:rsidP="00A2281D">
            <w:pPr>
              <w:pStyle w:val="DefaultText"/>
              <w:numPr>
                <w:ilvl w:val="1"/>
                <w:numId w:val="5"/>
              </w:numPr>
              <w:spacing w:after="160" w:line="259" w:lineRule="auto"/>
              <w:ind w:left="768"/>
              <w:jc w:val="both"/>
              <w:rPr>
                <w:rFonts w:ascii="Tahoma" w:eastAsia="Arial" w:hAnsi="Tahoma" w:cs="Tahoma"/>
                <w:color w:val="000000" w:themeColor="text1"/>
                <w:sz w:val="22"/>
                <w:szCs w:val="22"/>
              </w:rPr>
            </w:pPr>
            <w:r w:rsidRPr="00B17F74">
              <w:rPr>
                <w:rFonts w:ascii="Tahoma" w:eastAsia="Arial" w:hAnsi="Tahoma" w:cs="Tahoma"/>
                <w:color w:val="000000" w:themeColor="text1"/>
                <w:sz w:val="22"/>
                <w:szCs w:val="22"/>
              </w:rPr>
              <w:t>M</w:t>
            </w:r>
            <w:r w:rsidR="00727523" w:rsidRPr="00B17F74">
              <w:rPr>
                <w:rFonts w:ascii="Tahoma" w:eastAsia="Arial" w:hAnsi="Tahoma" w:cs="Tahoma"/>
                <w:color w:val="000000" w:themeColor="text1"/>
                <w:sz w:val="22"/>
                <w:szCs w:val="22"/>
              </w:rPr>
              <w:t>aintain</w:t>
            </w:r>
            <w:r w:rsidR="00BE1CF4" w:rsidRPr="00B17F74">
              <w:rPr>
                <w:rFonts w:ascii="Tahoma" w:eastAsia="Arial" w:hAnsi="Tahoma" w:cs="Tahoma"/>
                <w:color w:val="000000" w:themeColor="text1"/>
                <w:sz w:val="22"/>
                <w:szCs w:val="22"/>
              </w:rPr>
              <w:t>ing</w:t>
            </w:r>
            <w:r w:rsidR="00727523" w:rsidRPr="00B17F74">
              <w:rPr>
                <w:rFonts w:ascii="Tahoma" w:eastAsia="Arial" w:hAnsi="Tahoma" w:cs="Tahoma"/>
                <w:color w:val="000000" w:themeColor="text1"/>
                <w:sz w:val="22"/>
                <w:szCs w:val="22"/>
              </w:rPr>
              <w:t xml:space="preserve"> </w:t>
            </w:r>
            <w:r w:rsidR="00AE2972" w:rsidRPr="00B17F74">
              <w:rPr>
                <w:rFonts w:ascii="Tahoma" w:eastAsia="Arial" w:hAnsi="Tahoma" w:cs="Tahoma"/>
                <w:color w:val="000000" w:themeColor="text1"/>
                <w:sz w:val="22"/>
                <w:szCs w:val="22"/>
              </w:rPr>
              <w:t>the Management Referral Spread</w:t>
            </w:r>
            <w:r w:rsidR="00CC0D32" w:rsidRPr="00B17F74">
              <w:rPr>
                <w:rFonts w:ascii="Tahoma" w:eastAsia="Arial" w:hAnsi="Tahoma" w:cs="Tahoma"/>
                <w:color w:val="000000" w:themeColor="text1"/>
                <w:sz w:val="22"/>
                <w:szCs w:val="22"/>
              </w:rPr>
              <w:t>sheet.</w:t>
            </w:r>
          </w:p>
          <w:p w14:paraId="4643097A" w14:textId="3FA75020" w:rsidR="00B17F74" w:rsidRPr="00B17F74" w:rsidRDefault="25AEB7DC" w:rsidP="00A2281D">
            <w:pPr>
              <w:pStyle w:val="DefaultText"/>
              <w:numPr>
                <w:ilvl w:val="1"/>
                <w:numId w:val="5"/>
              </w:numPr>
              <w:spacing w:after="160" w:line="259" w:lineRule="auto"/>
              <w:ind w:left="768"/>
              <w:jc w:val="both"/>
              <w:rPr>
                <w:rFonts w:ascii="Tahoma" w:eastAsia="Arial" w:hAnsi="Tahoma" w:cs="Tahoma"/>
                <w:color w:val="000000" w:themeColor="text1"/>
                <w:sz w:val="22"/>
                <w:szCs w:val="22"/>
              </w:rPr>
            </w:pPr>
            <w:r w:rsidRPr="00B17F74">
              <w:rPr>
                <w:rFonts w:ascii="Tahoma" w:eastAsia="Arial" w:hAnsi="Tahoma" w:cs="Tahoma"/>
                <w:color w:val="000000" w:themeColor="text1"/>
                <w:sz w:val="22"/>
                <w:szCs w:val="22"/>
              </w:rPr>
              <w:t>Thoroughly input</w:t>
            </w:r>
            <w:r w:rsidR="00222BA9" w:rsidRPr="00B17F74">
              <w:rPr>
                <w:rFonts w:ascii="Tahoma" w:eastAsia="Arial" w:hAnsi="Tahoma" w:cs="Tahoma"/>
                <w:color w:val="000000" w:themeColor="text1"/>
                <w:sz w:val="22"/>
                <w:szCs w:val="22"/>
              </w:rPr>
              <w:t>ting</w:t>
            </w:r>
            <w:r w:rsidRPr="00B17F74">
              <w:rPr>
                <w:rFonts w:ascii="Tahoma" w:eastAsia="Arial" w:hAnsi="Tahoma" w:cs="Tahoma"/>
                <w:color w:val="000000" w:themeColor="text1"/>
                <w:sz w:val="22"/>
                <w:szCs w:val="22"/>
              </w:rPr>
              <w:t xml:space="preserve"> Management Referral Information into the Orchid System.</w:t>
            </w:r>
          </w:p>
          <w:p w14:paraId="0D0C0C7B" w14:textId="65E611BA" w:rsidR="00B17F74" w:rsidRPr="00B17F74" w:rsidRDefault="0003301D" w:rsidP="00A2281D">
            <w:pPr>
              <w:pStyle w:val="DefaultText"/>
              <w:numPr>
                <w:ilvl w:val="1"/>
                <w:numId w:val="5"/>
              </w:numPr>
              <w:spacing w:after="160" w:line="259" w:lineRule="auto"/>
              <w:ind w:left="768"/>
              <w:jc w:val="both"/>
              <w:rPr>
                <w:rFonts w:ascii="Tahoma" w:eastAsia="Arial" w:hAnsi="Tahoma" w:cs="Tahoma"/>
                <w:color w:val="000000" w:themeColor="text1"/>
                <w:sz w:val="22"/>
                <w:szCs w:val="22"/>
              </w:rPr>
            </w:pPr>
            <w:r w:rsidRPr="00B17F74">
              <w:rPr>
                <w:rFonts w:ascii="Tahoma" w:eastAsia="Arial" w:hAnsi="Tahoma" w:cs="Tahoma"/>
                <w:color w:val="000000" w:themeColor="text1"/>
                <w:sz w:val="22"/>
                <w:szCs w:val="22"/>
              </w:rPr>
              <w:t>C</w:t>
            </w:r>
            <w:r w:rsidR="0036543A" w:rsidRPr="00B17F74">
              <w:rPr>
                <w:rFonts w:ascii="Tahoma" w:eastAsia="Arial" w:hAnsi="Tahoma" w:cs="Tahoma"/>
                <w:color w:val="000000" w:themeColor="text1"/>
                <w:sz w:val="22"/>
                <w:szCs w:val="22"/>
              </w:rPr>
              <w:t>has</w:t>
            </w:r>
            <w:r w:rsidRPr="00B17F74">
              <w:rPr>
                <w:rFonts w:ascii="Tahoma" w:eastAsia="Arial" w:hAnsi="Tahoma" w:cs="Tahoma"/>
                <w:color w:val="000000" w:themeColor="text1"/>
                <w:sz w:val="22"/>
                <w:szCs w:val="22"/>
              </w:rPr>
              <w:t>ing</w:t>
            </w:r>
            <w:r w:rsidR="0036543A" w:rsidRPr="00B17F74">
              <w:rPr>
                <w:rFonts w:ascii="Tahoma" w:eastAsia="Arial" w:hAnsi="Tahoma" w:cs="Tahoma"/>
                <w:color w:val="000000" w:themeColor="text1"/>
                <w:sz w:val="22"/>
                <w:szCs w:val="22"/>
              </w:rPr>
              <w:t xml:space="preserve"> and </w:t>
            </w:r>
            <w:r w:rsidR="000E67D9" w:rsidRPr="00B17F74">
              <w:rPr>
                <w:rFonts w:ascii="Tahoma" w:eastAsia="Arial" w:hAnsi="Tahoma" w:cs="Tahoma"/>
                <w:color w:val="000000" w:themeColor="text1"/>
                <w:sz w:val="22"/>
                <w:szCs w:val="22"/>
              </w:rPr>
              <w:t>maintain</w:t>
            </w:r>
            <w:r w:rsidRPr="00B17F74">
              <w:rPr>
                <w:rFonts w:ascii="Tahoma" w:eastAsia="Arial" w:hAnsi="Tahoma" w:cs="Tahoma"/>
                <w:color w:val="000000" w:themeColor="text1"/>
                <w:sz w:val="22"/>
                <w:szCs w:val="22"/>
              </w:rPr>
              <w:t>ing</w:t>
            </w:r>
            <w:r w:rsidR="60A33C46" w:rsidRPr="00B17F74">
              <w:rPr>
                <w:rFonts w:ascii="Tahoma" w:eastAsia="Tahoma" w:hAnsi="Tahoma" w:cs="Tahoma"/>
                <w:sz w:val="22"/>
                <w:szCs w:val="22"/>
              </w:rPr>
              <w:t xml:space="preserve"> the associated paperwork</w:t>
            </w:r>
            <w:r w:rsidR="000E67D9" w:rsidRPr="00B17F74">
              <w:rPr>
                <w:rFonts w:ascii="Tahoma" w:eastAsia="Arial" w:hAnsi="Tahoma" w:cs="Tahoma"/>
                <w:color w:val="000000" w:themeColor="text1"/>
                <w:sz w:val="22"/>
                <w:szCs w:val="22"/>
              </w:rPr>
              <w:t xml:space="preserve"> </w:t>
            </w:r>
            <w:r w:rsidR="01D4FBD0" w:rsidRPr="00B17F74">
              <w:rPr>
                <w:rFonts w:ascii="Tahoma" w:eastAsia="Arial" w:hAnsi="Tahoma" w:cs="Tahoma"/>
                <w:color w:val="000000" w:themeColor="text1"/>
                <w:sz w:val="22"/>
                <w:szCs w:val="22"/>
              </w:rPr>
              <w:t>in relation to</w:t>
            </w:r>
            <w:r w:rsidR="000E67D9" w:rsidRPr="00B17F74">
              <w:rPr>
                <w:rFonts w:ascii="Tahoma" w:eastAsia="Arial" w:hAnsi="Tahoma" w:cs="Tahoma"/>
                <w:color w:val="000000" w:themeColor="text1"/>
                <w:sz w:val="22"/>
                <w:szCs w:val="22"/>
              </w:rPr>
              <w:t xml:space="preserve"> </w:t>
            </w:r>
            <w:r w:rsidR="0036543A" w:rsidRPr="00B17F74">
              <w:rPr>
                <w:rFonts w:ascii="Tahoma" w:eastAsia="Arial" w:hAnsi="Tahoma" w:cs="Tahoma"/>
                <w:color w:val="000000" w:themeColor="text1"/>
                <w:sz w:val="22"/>
                <w:szCs w:val="22"/>
              </w:rPr>
              <w:t xml:space="preserve">General Practitioners </w:t>
            </w:r>
            <w:r w:rsidR="2864ED79" w:rsidRPr="00B17F74">
              <w:rPr>
                <w:rFonts w:ascii="Tahoma" w:eastAsia="Arial" w:hAnsi="Tahoma" w:cs="Tahoma"/>
                <w:color w:val="000000" w:themeColor="text1"/>
                <w:sz w:val="22"/>
                <w:szCs w:val="22"/>
              </w:rPr>
              <w:t>(GP)</w:t>
            </w:r>
            <w:r w:rsidR="0036543A" w:rsidRPr="00B17F74">
              <w:rPr>
                <w:rFonts w:ascii="Tahoma" w:eastAsia="Arial" w:hAnsi="Tahoma" w:cs="Tahoma"/>
                <w:color w:val="000000" w:themeColor="text1"/>
                <w:sz w:val="22"/>
                <w:szCs w:val="22"/>
              </w:rPr>
              <w:t xml:space="preserve"> Report Requests.</w:t>
            </w:r>
            <w:r w:rsidR="000E67D9" w:rsidRPr="00B17F74">
              <w:rPr>
                <w:rFonts w:ascii="Tahoma" w:eastAsia="Arial" w:hAnsi="Tahoma" w:cs="Tahoma"/>
                <w:color w:val="000000" w:themeColor="text1"/>
                <w:sz w:val="22"/>
                <w:szCs w:val="22"/>
              </w:rPr>
              <w:t xml:space="preserve"> </w:t>
            </w:r>
          </w:p>
          <w:p w14:paraId="4D5D5050" w14:textId="12B8D5BF" w:rsidR="00B17F74" w:rsidRDefault="00E81E82" w:rsidP="006302F6">
            <w:pPr>
              <w:pStyle w:val="DefaultText"/>
              <w:numPr>
                <w:ilvl w:val="1"/>
                <w:numId w:val="5"/>
              </w:numPr>
              <w:spacing w:after="160" w:line="259" w:lineRule="auto"/>
              <w:ind w:left="768"/>
              <w:jc w:val="both"/>
              <w:rPr>
                <w:rFonts w:ascii="Tahoma" w:eastAsia="Arial" w:hAnsi="Tahoma" w:cs="Tahoma"/>
                <w:color w:val="000000" w:themeColor="text1"/>
                <w:sz w:val="22"/>
                <w:szCs w:val="22"/>
              </w:rPr>
            </w:pPr>
            <w:r w:rsidRPr="00B17F74">
              <w:rPr>
                <w:rFonts w:ascii="Tahoma" w:eastAsia="Arial" w:hAnsi="Tahoma" w:cs="Tahoma"/>
                <w:color w:val="000000" w:themeColor="text1"/>
                <w:sz w:val="22"/>
                <w:szCs w:val="22"/>
              </w:rPr>
              <w:t>O</w:t>
            </w:r>
            <w:r w:rsidR="002E1A57" w:rsidRPr="00B17F74">
              <w:rPr>
                <w:rFonts w:ascii="Tahoma" w:eastAsia="Arial" w:hAnsi="Tahoma" w:cs="Tahoma"/>
                <w:color w:val="000000" w:themeColor="text1"/>
                <w:sz w:val="22"/>
                <w:szCs w:val="22"/>
              </w:rPr>
              <w:t>nly us</w:t>
            </w:r>
            <w:r w:rsidRPr="00B17F74">
              <w:rPr>
                <w:rFonts w:ascii="Tahoma" w:eastAsia="Arial" w:hAnsi="Tahoma" w:cs="Tahoma"/>
                <w:color w:val="000000" w:themeColor="text1"/>
                <w:sz w:val="22"/>
                <w:szCs w:val="22"/>
              </w:rPr>
              <w:t>ing</w:t>
            </w:r>
            <w:r w:rsidR="002E1A57" w:rsidRPr="00B17F74">
              <w:rPr>
                <w:rFonts w:ascii="Tahoma" w:eastAsia="Arial" w:hAnsi="Tahoma" w:cs="Tahoma"/>
                <w:color w:val="000000" w:themeColor="text1"/>
                <w:sz w:val="22"/>
                <w:szCs w:val="22"/>
              </w:rPr>
              <w:t xml:space="preserve"> Ad Hoc nurses and Occupational Health Doctors who have </w:t>
            </w:r>
            <w:r w:rsidR="00176AE2" w:rsidRPr="00B17F74">
              <w:rPr>
                <w:rFonts w:ascii="Tahoma" w:eastAsia="Arial" w:hAnsi="Tahoma" w:cs="Tahoma"/>
                <w:color w:val="000000" w:themeColor="text1"/>
                <w:sz w:val="22"/>
                <w:szCs w:val="22"/>
              </w:rPr>
              <w:t xml:space="preserve">provided evidence that </w:t>
            </w:r>
            <w:r w:rsidR="00F91074" w:rsidRPr="00B17F74">
              <w:rPr>
                <w:rFonts w:ascii="Tahoma" w:eastAsia="Arial" w:hAnsi="Tahoma" w:cs="Tahoma"/>
                <w:color w:val="000000" w:themeColor="text1"/>
                <w:sz w:val="22"/>
                <w:szCs w:val="22"/>
              </w:rPr>
              <w:t>their</w:t>
            </w:r>
            <w:r w:rsidR="00176AE2" w:rsidRPr="00B17F74">
              <w:rPr>
                <w:rFonts w:ascii="Tahoma" w:eastAsia="Arial" w:hAnsi="Tahoma" w:cs="Tahoma"/>
                <w:color w:val="000000" w:themeColor="text1"/>
                <w:sz w:val="22"/>
                <w:szCs w:val="22"/>
              </w:rPr>
              <w:t xml:space="preserve"> NMC/GMC membership is current</w:t>
            </w:r>
            <w:r w:rsidR="00E43031" w:rsidRPr="00B17F74">
              <w:rPr>
                <w:rFonts w:ascii="Tahoma" w:eastAsia="Arial" w:hAnsi="Tahoma" w:cs="Tahoma"/>
                <w:color w:val="000000" w:themeColor="text1"/>
                <w:sz w:val="22"/>
                <w:szCs w:val="22"/>
              </w:rPr>
              <w:t>.</w:t>
            </w:r>
          </w:p>
          <w:p w14:paraId="5F68DB65" w14:textId="62B18914" w:rsidR="00F63445" w:rsidRPr="00B17F74" w:rsidRDefault="00BE384A" w:rsidP="006302F6">
            <w:pPr>
              <w:pStyle w:val="DefaultText"/>
              <w:numPr>
                <w:ilvl w:val="1"/>
                <w:numId w:val="5"/>
              </w:numPr>
              <w:spacing w:after="160" w:line="259" w:lineRule="auto"/>
              <w:ind w:left="909"/>
              <w:jc w:val="both"/>
              <w:rPr>
                <w:rFonts w:ascii="Tahoma" w:eastAsia="Arial" w:hAnsi="Tahoma" w:cs="Tahoma"/>
                <w:color w:val="000000" w:themeColor="text1"/>
                <w:sz w:val="22"/>
                <w:szCs w:val="22"/>
              </w:rPr>
            </w:pPr>
            <w:r w:rsidRPr="00B17F74">
              <w:rPr>
                <w:rFonts w:ascii="Tahoma" w:eastAsia="Arial" w:hAnsi="Tahoma" w:cs="Tahoma"/>
                <w:color w:val="000000" w:themeColor="text1"/>
                <w:sz w:val="22"/>
                <w:szCs w:val="22"/>
              </w:rPr>
              <w:lastRenderedPageBreak/>
              <w:t>Handl</w:t>
            </w:r>
            <w:r w:rsidR="00E81E82" w:rsidRPr="00B17F74">
              <w:rPr>
                <w:rFonts w:ascii="Tahoma" w:eastAsia="Arial" w:hAnsi="Tahoma" w:cs="Tahoma"/>
                <w:color w:val="000000" w:themeColor="text1"/>
                <w:sz w:val="22"/>
                <w:szCs w:val="22"/>
              </w:rPr>
              <w:t>ing</w:t>
            </w:r>
            <w:r w:rsidR="0009222D" w:rsidRPr="00B17F74">
              <w:rPr>
                <w:rFonts w:ascii="Tahoma" w:eastAsia="Arial" w:hAnsi="Tahoma" w:cs="Tahoma"/>
                <w:color w:val="000000" w:themeColor="text1"/>
                <w:sz w:val="22"/>
                <w:szCs w:val="22"/>
              </w:rPr>
              <w:t xml:space="preserve"> </w:t>
            </w:r>
            <w:r w:rsidRPr="00B17F74">
              <w:rPr>
                <w:rFonts w:ascii="Tahoma" w:eastAsia="Arial" w:hAnsi="Tahoma" w:cs="Tahoma"/>
                <w:color w:val="000000" w:themeColor="text1"/>
                <w:sz w:val="22"/>
                <w:szCs w:val="22"/>
              </w:rPr>
              <w:t xml:space="preserve">customer </w:t>
            </w:r>
            <w:r w:rsidR="0009222D" w:rsidRPr="00B17F74">
              <w:rPr>
                <w:rFonts w:ascii="Tahoma" w:eastAsia="Arial" w:hAnsi="Tahoma" w:cs="Tahoma"/>
                <w:color w:val="000000" w:themeColor="text1"/>
                <w:sz w:val="22"/>
                <w:szCs w:val="22"/>
              </w:rPr>
              <w:t>enquiries</w:t>
            </w:r>
            <w:r w:rsidR="00415802" w:rsidRPr="00B17F74">
              <w:rPr>
                <w:rFonts w:ascii="Tahoma" w:eastAsia="Arial" w:hAnsi="Tahoma" w:cs="Tahoma"/>
                <w:color w:val="000000" w:themeColor="text1"/>
                <w:sz w:val="22"/>
                <w:szCs w:val="22"/>
              </w:rPr>
              <w:t xml:space="preserve"> &amp; requests, co-</w:t>
            </w:r>
            <w:proofErr w:type="gramStart"/>
            <w:r w:rsidR="00415802" w:rsidRPr="00B17F74">
              <w:rPr>
                <w:rFonts w:ascii="Tahoma" w:eastAsia="Arial" w:hAnsi="Tahoma" w:cs="Tahoma"/>
                <w:color w:val="000000" w:themeColor="text1"/>
                <w:sz w:val="22"/>
                <w:szCs w:val="22"/>
              </w:rPr>
              <w:t>ordinate</w:t>
            </w:r>
            <w:proofErr w:type="gramEnd"/>
            <w:r w:rsidR="00415802" w:rsidRPr="00B17F74">
              <w:rPr>
                <w:rFonts w:ascii="Tahoma" w:eastAsia="Arial" w:hAnsi="Tahoma" w:cs="Tahoma"/>
                <w:color w:val="000000" w:themeColor="text1"/>
                <w:sz w:val="22"/>
                <w:szCs w:val="22"/>
              </w:rPr>
              <w:t xml:space="preserve"> and </w:t>
            </w:r>
            <w:proofErr w:type="gramStart"/>
            <w:r w:rsidR="00415802" w:rsidRPr="00B17F74">
              <w:rPr>
                <w:rFonts w:ascii="Tahoma" w:eastAsia="Arial" w:hAnsi="Tahoma" w:cs="Tahoma"/>
                <w:color w:val="000000" w:themeColor="text1"/>
                <w:sz w:val="22"/>
                <w:szCs w:val="22"/>
              </w:rPr>
              <w:t>track</w:t>
            </w:r>
            <w:proofErr w:type="gramEnd"/>
            <w:r w:rsidR="00415802" w:rsidRPr="00B17F74">
              <w:rPr>
                <w:rFonts w:ascii="Tahoma" w:eastAsia="Arial" w:hAnsi="Tahoma" w:cs="Tahoma"/>
                <w:color w:val="000000" w:themeColor="text1"/>
                <w:sz w:val="22"/>
                <w:szCs w:val="22"/>
              </w:rPr>
              <w:t xml:space="preserve"> progress, ensuring customer liaison </w:t>
            </w:r>
            <w:r w:rsidR="004556AE" w:rsidRPr="00B17F74">
              <w:rPr>
                <w:rFonts w:ascii="Tahoma" w:eastAsia="Arial" w:hAnsi="Tahoma" w:cs="Tahoma"/>
                <w:color w:val="000000" w:themeColor="text1"/>
                <w:sz w:val="22"/>
                <w:szCs w:val="22"/>
              </w:rPr>
              <w:t>throughout</w:t>
            </w:r>
            <w:r w:rsidR="00AC12A3" w:rsidRPr="00B17F74">
              <w:rPr>
                <w:rFonts w:ascii="Tahoma" w:eastAsia="Arial" w:hAnsi="Tahoma" w:cs="Tahoma"/>
                <w:color w:val="000000" w:themeColor="text1"/>
                <w:sz w:val="22"/>
                <w:szCs w:val="22"/>
              </w:rPr>
              <w:t xml:space="preserve"> the process</w:t>
            </w:r>
            <w:r w:rsidR="00727523" w:rsidRPr="00B17F74">
              <w:rPr>
                <w:rFonts w:ascii="Tahoma" w:eastAsia="Arial" w:hAnsi="Tahoma" w:cs="Tahoma"/>
                <w:color w:val="000000" w:themeColor="text1"/>
                <w:sz w:val="22"/>
                <w:szCs w:val="22"/>
              </w:rPr>
              <w:t>.</w:t>
            </w:r>
          </w:p>
          <w:p w14:paraId="1B110878" w14:textId="1029AC02" w:rsidR="0050473C" w:rsidRDefault="0050473C" w:rsidP="00054F09">
            <w:pPr>
              <w:pStyle w:val="DefaultText"/>
              <w:numPr>
                <w:ilvl w:val="1"/>
                <w:numId w:val="5"/>
              </w:numPr>
              <w:ind w:left="909"/>
              <w:rPr>
                <w:rFonts w:ascii="Tahoma" w:eastAsia="Arial" w:hAnsi="Tahoma" w:cs="Tahoma"/>
                <w:bCs/>
                <w:color w:val="000000" w:themeColor="text1"/>
                <w:sz w:val="22"/>
                <w:szCs w:val="22"/>
              </w:rPr>
            </w:pPr>
            <w:r w:rsidRPr="0050473C">
              <w:rPr>
                <w:rFonts w:ascii="Tahoma" w:eastAsia="Arial" w:hAnsi="Tahoma" w:cs="Tahoma"/>
                <w:bCs/>
                <w:color w:val="000000" w:themeColor="text1"/>
                <w:sz w:val="22"/>
                <w:szCs w:val="22"/>
              </w:rPr>
              <w:t>Process</w:t>
            </w:r>
            <w:r>
              <w:rPr>
                <w:rFonts w:ascii="Tahoma" w:eastAsia="Arial" w:hAnsi="Tahoma" w:cs="Tahoma"/>
                <w:bCs/>
                <w:color w:val="000000" w:themeColor="text1"/>
                <w:sz w:val="22"/>
                <w:szCs w:val="22"/>
              </w:rPr>
              <w:t>ing</w:t>
            </w:r>
            <w:r w:rsidRPr="0050473C">
              <w:rPr>
                <w:rFonts w:ascii="Tahoma" w:eastAsia="Arial" w:hAnsi="Tahoma" w:cs="Tahoma"/>
                <w:bCs/>
                <w:color w:val="000000" w:themeColor="text1"/>
                <w:sz w:val="22"/>
                <w:szCs w:val="22"/>
              </w:rPr>
              <w:t xml:space="preserve"> forms </w:t>
            </w:r>
            <w:proofErr w:type="gramStart"/>
            <w:r w:rsidRPr="0050473C">
              <w:rPr>
                <w:rFonts w:ascii="Tahoma" w:eastAsia="Arial" w:hAnsi="Tahoma" w:cs="Tahoma"/>
                <w:bCs/>
                <w:color w:val="000000" w:themeColor="text1"/>
                <w:sz w:val="22"/>
                <w:szCs w:val="22"/>
              </w:rPr>
              <w:t>in</w:t>
            </w:r>
            <w:proofErr w:type="gramEnd"/>
            <w:r w:rsidRPr="0050473C">
              <w:rPr>
                <w:rFonts w:ascii="Tahoma" w:eastAsia="Arial" w:hAnsi="Tahoma" w:cs="Tahoma"/>
                <w:bCs/>
                <w:color w:val="000000" w:themeColor="text1"/>
                <w:sz w:val="22"/>
                <w:szCs w:val="22"/>
              </w:rPr>
              <w:t xml:space="preserve"> line with Company procedures to ensure completeness and accuracy.</w:t>
            </w:r>
          </w:p>
          <w:p w14:paraId="377A85C9" w14:textId="77777777" w:rsidR="004D43A1" w:rsidRPr="0050473C" w:rsidRDefault="004D43A1" w:rsidP="004D43A1">
            <w:pPr>
              <w:pStyle w:val="DefaultText"/>
              <w:ind w:left="1440"/>
              <w:rPr>
                <w:rFonts w:ascii="Tahoma" w:eastAsia="Arial" w:hAnsi="Tahoma" w:cs="Tahoma"/>
                <w:bCs/>
                <w:color w:val="000000" w:themeColor="text1"/>
                <w:sz w:val="22"/>
                <w:szCs w:val="22"/>
              </w:rPr>
            </w:pPr>
          </w:p>
          <w:p w14:paraId="28A75D4D" w14:textId="019A37ED" w:rsidR="004D43A1" w:rsidRDefault="004D43A1" w:rsidP="00A2281D">
            <w:pPr>
              <w:pStyle w:val="DefaultText"/>
              <w:numPr>
                <w:ilvl w:val="1"/>
                <w:numId w:val="5"/>
              </w:numPr>
              <w:ind w:left="909"/>
              <w:rPr>
                <w:rFonts w:ascii="Tahoma" w:eastAsia="Arial" w:hAnsi="Tahoma" w:cs="Tahoma"/>
                <w:bCs/>
                <w:color w:val="000000" w:themeColor="text1"/>
                <w:sz w:val="22"/>
                <w:szCs w:val="22"/>
              </w:rPr>
            </w:pPr>
            <w:r w:rsidRPr="004D43A1">
              <w:rPr>
                <w:rFonts w:ascii="Tahoma" w:eastAsia="Arial" w:hAnsi="Tahoma" w:cs="Tahoma"/>
                <w:bCs/>
                <w:color w:val="000000" w:themeColor="text1"/>
                <w:sz w:val="22"/>
                <w:szCs w:val="22"/>
              </w:rPr>
              <w:t>Maintain</w:t>
            </w:r>
            <w:r>
              <w:rPr>
                <w:rFonts w:ascii="Tahoma" w:eastAsia="Arial" w:hAnsi="Tahoma" w:cs="Tahoma"/>
                <w:bCs/>
                <w:color w:val="000000" w:themeColor="text1"/>
                <w:sz w:val="22"/>
                <w:szCs w:val="22"/>
              </w:rPr>
              <w:t>ing</w:t>
            </w:r>
            <w:r w:rsidRPr="004D43A1">
              <w:rPr>
                <w:rFonts w:ascii="Tahoma" w:eastAsia="Arial" w:hAnsi="Tahoma" w:cs="Tahoma"/>
                <w:bCs/>
                <w:color w:val="000000" w:themeColor="text1"/>
                <w:sz w:val="22"/>
                <w:szCs w:val="22"/>
              </w:rPr>
              <w:t xml:space="preserve"> accurate paper and electronic records including but not limited to spreadsheets and databases.</w:t>
            </w:r>
          </w:p>
          <w:p w14:paraId="4AAE34B4" w14:textId="77777777" w:rsidR="00AA2598" w:rsidRDefault="00AA2598" w:rsidP="00AA2598">
            <w:pPr>
              <w:pStyle w:val="ListParagraph"/>
              <w:rPr>
                <w:rFonts w:ascii="Tahoma" w:eastAsia="Arial" w:hAnsi="Tahoma" w:cs="Tahoma"/>
                <w:bCs/>
                <w:color w:val="000000" w:themeColor="text1"/>
                <w:sz w:val="22"/>
                <w:szCs w:val="22"/>
              </w:rPr>
            </w:pPr>
          </w:p>
          <w:p w14:paraId="1C24CBE1" w14:textId="6C142B86" w:rsidR="00AA2598" w:rsidRDefault="00AA2598" w:rsidP="00A2281D">
            <w:pPr>
              <w:pStyle w:val="DefaultText"/>
              <w:numPr>
                <w:ilvl w:val="1"/>
                <w:numId w:val="5"/>
              </w:numPr>
              <w:ind w:left="909"/>
              <w:rPr>
                <w:rFonts w:ascii="Tahoma" w:eastAsia="Arial" w:hAnsi="Tahoma" w:cs="Tahoma"/>
                <w:bCs/>
                <w:color w:val="000000" w:themeColor="text1"/>
                <w:sz w:val="22"/>
                <w:szCs w:val="22"/>
              </w:rPr>
            </w:pPr>
            <w:r w:rsidRPr="00AA2598">
              <w:rPr>
                <w:rFonts w:ascii="Tahoma" w:eastAsia="Arial" w:hAnsi="Tahoma" w:cs="Tahoma"/>
                <w:bCs/>
                <w:color w:val="000000" w:themeColor="text1"/>
                <w:sz w:val="22"/>
                <w:szCs w:val="22"/>
              </w:rPr>
              <w:t>Review</w:t>
            </w:r>
            <w:r>
              <w:rPr>
                <w:rFonts w:ascii="Tahoma" w:eastAsia="Arial" w:hAnsi="Tahoma" w:cs="Tahoma"/>
                <w:bCs/>
                <w:color w:val="000000" w:themeColor="text1"/>
                <w:sz w:val="22"/>
                <w:szCs w:val="22"/>
              </w:rPr>
              <w:t>ing</w:t>
            </w:r>
            <w:r w:rsidRPr="00AA2598">
              <w:rPr>
                <w:rFonts w:ascii="Tahoma" w:eastAsia="Arial" w:hAnsi="Tahoma" w:cs="Tahoma"/>
                <w:bCs/>
                <w:color w:val="000000" w:themeColor="text1"/>
                <w:sz w:val="22"/>
                <w:szCs w:val="22"/>
              </w:rPr>
              <w:t xml:space="preserve"> and audit</w:t>
            </w:r>
            <w:r>
              <w:rPr>
                <w:rFonts w:ascii="Tahoma" w:eastAsia="Arial" w:hAnsi="Tahoma" w:cs="Tahoma"/>
                <w:bCs/>
                <w:color w:val="000000" w:themeColor="text1"/>
                <w:sz w:val="22"/>
                <w:szCs w:val="22"/>
              </w:rPr>
              <w:t>ing</w:t>
            </w:r>
            <w:r w:rsidRPr="00AA2598">
              <w:rPr>
                <w:rFonts w:ascii="Tahoma" w:eastAsia="Arial" w:hAnsi="Tahoma" w:cs="Tahoma"/>
                <w:bCs/>
                <w:color w:val="000000" w:themeColor="text1"/>
                <w:sz w:val="22"/>
                <w:szCs w:val="22"/>
              </w:rPr>
              <w:t xml:space="preserve"> reports in line with Company policies and procedures and </w:t>
            </w:r>
            <w:proofErr w:type="gramStart"/>
            <w:r w:rsidRPr="00AA2598">
              <w:rPr>
                <w:rFonts w:ascii="Tahoma" w:eastAsia="Arial" w:hAnsi="Tahoma" w:cs="Tahoma"/>
                <w:bCs/>
                <w:color w:val="000000" w:themeColor="text1"/>
                <w:sz w:val="22"/>
                <w:szCs w:val="22"/>
              </w:rPr>
              <w:t>provide</w:t>
            </w:r>
            <w:proofErr w:type="gramEnd"/>
            <w:r w:rsidRPr="00AA2598">
              <w:rPr>
                <w:rFonts w:ascii="Tahoma" w:eastAsia="Arial" w:hAnsi="Tahoma" w:cs="Tahoma"/>
                <w:bCs/>
                <w:color w:val="000000" w:themeColor="text1"/>
                <w:sz w:val="22"/>
                <w:szCs w:val="22"/>
              </w:rPr>
              <w:t xml:space="preserve"> written feedback to the author.</w:t>
            </w:r>
          </w:p>
          <w:p w14:paraId="2A6EC4B8" w14:textId="5B079AEA" w:rsidR="001517CE" w:rsidRDefault="001517CE" w:rsidP="4A2384C0">
            <w:pPr>
              <w:pStyle w:val="DefaultText"/>
              <w:rPr>
                <w:rFonts w:ascii="Tahoma" w:eastAsia="Arial" w:hAnsi="Tahoma" w:cs="Tahoma"/>
                <w:bCs/>
                <w:color w:val="000000" w:themeColor="text1"/>
                <w:sz w:val="22"/>
                <w:szCs w:val="22"/>
              </w:rPr>
            </w:pPr>
          </w:p>
          <w:p w14:paraId="7D80C163" w14:textId="581F6FD9" w:rsidR="302D66AD" w:rsidRDefault="302D66AD" w:rsidP="00BE4DAE">
            <w:pPr>
              <w:pStyle w:val="DefaultText"/>
              <w:numPr>
                <w:ilvl w:val="1"/>
                <w:numId w:val="5"/>
              </w:numPr>
              <w:spacing w:after="160" w:line="259" w:lineRule="auto"/>
              <w:ind w:left="909"/>
              <w:jc w:val="both"/>
              <w:rPr>
                <w:rFonts w:ascii="Tahoma" w:hAnsi="Tahoma" w:cs="Tahoma"/>
                <w:sz w:val="22"/>
                <w:szCs w:val="22"/>
              </w:rPr>
            </w:pPr>
            <w:r w:rsidRPr="4A2384C0">
              <w:rPr>
                <w:rFonts w:ascii="Tahoma" w:hAnsi="Tahoma" w:cs="Tahoma"/>
                <w:sz w:val="22"/>
                <w:szCs w:val="22"/>
              </w:rPr>
              <w:t>Support Nurses/OHP’s in preparing for their appointments.</w:t>
            </w:r>
          </w:p>
          <w:p w14:paraId="655BB721" w14:textId="7171ECEE" w:rsidR="001517CE" w:rsidRPr="00262B73" w:rsidRDefault="001517CE" w:rsidP="001517CE">
            <w:pPr>
              <w:pStyle w:val="DefaultText"/>
              <w:numPr>
                <w:ilvl w:val="0"/>
                <w:numId w:val="5"/>
              </w:numPr>
              <w:spacing w:after="160" w:line="259" w:lineRule="auto"/>
              <w:ind w:left="342"/>
              <w:jc w:val="both"/>
              <w:rPr>
                <w:rFonts w:ascii="Tahoma" w:eastAsia="Arial" w:hAnsi="Tahoma" w:cs="Tahoma"/>
                <w:bCs/>
                <w:color w:val="000000" w:themeColor="text1"/>
                <w:sz w:val="22"/>
                <w:szCs w:val="22"/>
              </w:rPr>
            </w:pPr>
            <w:r w:rsidRPr="00262B73">
              <w:rPr>
                <w:rFonts w:ascii="Tahoma" w:eastAsia="Arial" w:hAnsi="Tahoma" w:cs="Tahoma"/>
                <w:color w:val="000000" w:themeColor="text1"/>
                <w:sz w:val="22"/>
                <w:szCs w:val="22"/>
              </w:rPr>
              <w:t>Maintaining the Ad Hoc nurses/Occupational Health Practitioners (OHP) spreadsheet which involves ensuring that Ad Hoc staff are qualified and indemnified. Ensuring that they have appropriate certificates of competence and calibrated equipment (where appropriate) for conducting health surveillance.</w:t>
            </w:r>
          </w:p>
          <w:p w14:paraId="59559DAB" w14:textId="50C549B5" w:rsidR="3B2C92BD" w:rsidRPr="00F176C5" w:rsidRDefault="3B2C92BD" w:rsidP="00573C05">
            <w:pPr>
              <w:pStyle w:val="DefaultText"/>
              <w:numPr>
                <w:ilvl w:val="0"/>
                <w:numId w:val="5"/>
              </w:numPr>
              <w:spacing w:after="160" w:line="259" w:lineRule="auto"/>
              <w:ind w:left="342"/>
              <w:jc w:val="both"/>
              <w:rPr>
                <w:rFonts w:ascii="Arial" w:eastAsia="Arial" w:hAnsi="Arial" w:cs="Arial"/>
                <w:color w:val="000000" w:themeColor="text1"/>
              </w:rPr>
            </w:pPr>
            <w:r w:rsidRPr="00573C05">
              <w:rPr>
                <w:rFonts w:ascii="Tahoma" w:hAnsi="Tahoma" w:cs="Tahoma"/>
                <w:bCs/>
                <w:sz w:val="22"/>
                <w:szCs w:val="22"/>
              </w:rPr>
              <w:t xml:space="preserve">Assist in resolving problems and complaints raised by unsatisfied customers </w:t>
            </w:r>
            <w:proofErr w:type="gramStart"/>
            <w:r w:rsidRPr="00573C05">
              <w:rPr>
                <w:rFonts w:ascii="Tahoma" w:hAnsi="Tahoma" w:cs="Tahoma"/>
                <w:bCs/>
                <w:sz w:val="22"/>
                <w:szCs w:val="22"/>
              </w:rPr>
              <w:t>and escalate</w:t>
            </w:r>
            <w:proofErr w:type="gramEnd"/>
            <w:r w:rsidRPr="00573C05">
              <w:rPr>
                <w:rFonts w:ascii="Tahoma" w:hAnsi="Tahoma" w:cs="Tahoma"/>
                <w:bCs/>
                <w:sz w:val="22"/>
                <w:szCs w:val="22"/>
              </w:rPr>
              <w:t xml:space="preserve"> </w:t>
            </w:r>
            <w:r w:rsidR="00967CCF">
              <w:rPr>
                <w:rFonts w:ascii="Tahoma" w:hAnsi="Tahoma" w:cs="Tahoma"/>
                <w:bCs/>
                <w:sz w:val="22"/>
                <w:szCs w:val="22"/>
              </w:rPr>
              <w:t xml:space="preserve">to </w:t>
            </w:r>
            <w:r w:rsidR="00FE3353">
              <w:rPr>
                <w:rFonts w:ascii="Tahoma" w:hAnsi="Tahoma" w:cs="Tahoma"/>
                <w:bCs/>
                <w:sz w:val="22"/>
                <w:szCs w:val="22"/>
              </w:rPr>
              <w:t xml:space="preserve">your Line Manager </w:t>
            </w:r>
            <w:r w:rsidRPr="00573C05">
              <w:rPr>
                <w:rFonts w:ascii="Tahoma" w:hAnsi="Tahoma" w:cs="Tahoma"/>
                <w:bCs/>
                <w:sz w:val="22"/>
                <w:szCs w:val="22"/>
              </w:rPr>
              <w:t>where appropriate</w:t>
            </w:r>
            <w:r w:rsidR="00683400">
              <w:rPr>
                <w:rFonts w:ascii="Tahoma" w:hAnsi="Tahoma" w:cs="Tahoma"/>
                <w:bCs/>
                <w:sz w:val="22"/>
                <w:szCs w:val="22"/>
              </w:rPr>
              <w:t xml:space="preserve"> to </w:t>
            </w:r>
            <w:proofErr w:type="spellStart"/>
            <w:r w:rsidR="00683400">
              <w:rPr>
                <w:rFonts w:ascii="Tahoma" w:hAnsi="Tahoma" w:cs="Tahoma"/>
                <w:bCs/>
                <w:sz w:val="22"/>
                <w:szCs w:val="22"/>
              </w:rPr>
              <w:t>maximise</w:t>
            </w:r>
            <w:proofErr w:type="spellEnd"/>
            <w:r w:rsidR="00683400">
              <w:rPr>
                <w:rFonts w:ascii="Tahoma" w:hAnsi="Tahoma" w:cs="Tahoma"/>
                <w:bCs/>
                <w:sz w:val="22"/>
                <w:szCs w:val="22"/>
              </w:rPr>
              <w:t xml:space="preserve"> customer satisfaction</w:t>
            </w:r>
            <w:r w:rsidR="00727523">
              <w:rPr>
                <w:rFonts w:ascii="Tahoma" w:hAnsi="Tahoma" w:cs="Tahoma"/>
                <w:bCs/>
                <w:sz w:val="22"/>
                <w:szCs w:val="22"/>
              </w:rPr>
              <w:t>.</w:t>
            </w:r>
          </w:p>
          <w:p w14:paraId="7C9560B3" w14:textId="1A07DD4A" w:rsidR="003F28E4" w:rsidRDefault="00C05A4B"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Co</w:t>
            </w:r>
            <w:r w:rsidR="007F3549">
              <w:rPr>
                <w:rFonts w:ascii="Tahoma" w:hAnsi="Tahoma" w:cs="Tahoma"/>
                <w:bCs/>
                <w:sz w:val="22"/>
                <w:szCs w:val="22"/>
              </w:rPr>
              <w:t>-</w:t>
            </w:r>
            <w:r>
              <w:rPr>
                <w:rFonts w:ascii="Tahoma" w:hAnsi="Tahoma" w:cs="Tahoma"/>
                <w:bCs/>
                <w:sz w:val="22"/>
                <w:szCs w:val="22"/>
              </w:rPr>
              <w:t xml:space="preserve">ordinate </w:t>
            </w:r>
            <w:r w:rsidR="00430189">
              <w:rPr>
                <w:rFonts w:ascii="Tahoma" w:hAnsi="Tahoma" w:cs="Tahoma"/>
                <w:bCs/>
                <w:sz w:val="22"/>
                <w:szCs w:val="22"/>
              </w:rPr>
              <w:t xml:space="preserve">and assist in the </w:t>
            </w:r>
            <w:proofErr w:type="spellStart"/>
            <w:r w:rsidR="00430189">
              <w:rPr>
                <w:rFonts w:ascii="Tahoma" w:hAnsi="Tahoma" w:cs="Tahoma"/>
                <w:bCs/>
                <w:sz w:val="22"/>
                <w:szCs w:val="22"/>
              </w:rPr>
              <w:t>organisation</w:t>
            </w:r>
            <w:proofErr w:type="spellEnd"/>
            <w:r w:rsidR="00430189">
              <w:rPr>
                <w:rFonts w:ascii="Tahoma" w:hAnsi="Tahoma" w:cs="Tahoma"/>
                <w:bCs/>
                <w:sz w:val="22"/>
                <w:szCs w:val="22"/>
              </w:rPr>
              <w:t xml:space="preserve"> of </w:t>
            </w:r>
            <w:r w:rsidR="00701DDE">
              <w:rPr>
                <w:rFonts w:ascii="Tahoma" w:hAnsi="Tahoma" w:cs="Tahoma"/>
                <w:bCs/>
                <w:sz w:val="22"/>
                <w:szCs w:val="22"/>
              </w:rPr>
              <w:t>meetings</w:t>
            </w:r>
            <w:r w:rsidR="007F3549">
              <w:rPr>
                <w:rFonts w:ascii="Tahoma" w:hAnsi="Tahoma" w:cs="Tahoma"/>
                <w:bCs/>
                <w:sz w:val="22"/>
                <w:szCs w:val="22"/>
              </w:rPr>
              <w:t xml:space="preserve"> and training needs</w:t>
            </w:r>
            <w:r w:rsidR="00727523">
              <w:rPr>
                <w:rFonts w:ascii="Tahoma" w:hAnsi="Tahoma" w:cs="Tahoma"/>
                <w:bCs/>
                <w:sz w:val="22"/>
                <w:szCs w:val="22"/>
              </w:rPr>
              <w:t>.</w:t>
            </w:r>
          </w:p>
          <w:p w14:paraId="14F4A556" w14:textId="66C768A2" w:rsidR="009922DE" w:rsidRDefault="00975C08"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 xml:space="preserve">Identify </w:t>
            </w:r>
            <w:r w:rsidR="00DA58A1">
              <w:rPr>
                <w:rFonts w:ascii="Tahoma" w:hAnsi="Tahoma" w:cs="Tahoma"/>
                <w:bCs/>
                <w:sz w:val="22"/>
                <w:szCs w:val="22"/>
              </w:rPr>
              <w:t>continuing professional</w:t>
            </w:r>
            <w:r w:rsidR="00BF0FB6">
              <w:rPr>
                <w:rFonts w:ascii="Tahoma" w:hAnsi="Tahoma" w:cs="Tahoma"/>
                <w:bCs/>
                <w:sz w:val="22"/>
                <w:szCs w:val="22"/>
              </w:rPr>
              <w:t xml:space="preserve"> development needs and e</w:t>
            </w:r>
            <w:r w:rsidR="00F94DA3">
              <w:rPr>
                <w:rFonts w:ascii="Tahoma" w:hAnsi="Tahoma" w:cs="Tahoma"/>
                <w:bCs/>
                <w:sz w:val="22"/>
                <w:szCs w:val="22"/>
              </w:rPr>
              <w:t>ngage in educational opportunities</w:t>
            </w:r>
            <w:r w:rsidR="007C262F">
              <w:rPr>
                <w:rFonts w:ascii="Tahoma" w:hAnsi="Tahoma" w:cs="Tahoma"/>
                <w:bCs/>
                <w:sz w:val="22"/>
                <w:szCs w:val="22"/>
              </w:rPr>
              <w:t>.</w:t>
            </w:r>
          </w:p>
          <w:p w14:paraId="4C4B07B2" w14:textId="0B05F5F5" w:rsidR="00DA58A1" w:rsidRDefault="00CC0C43"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 xml:space="preserve">Assist in the design and development of </w:t>
            </w:r>
            <w:r w:rsidR="003357B5">
              <w:rPr>
                <w:rFonts w:ascii="Tahoma" w:hAnsi="Tahoma" w:cs="Tahoma"/>
                <w:bCs/>
                <w:sz w:val="22"/>
                <w:szCs w:val="22"/>
              </w:rPr>
              <w:t>projec</w:t>
            </w:r>
            <w:r w:rsidR="00E47553">
              <w:rPr>
                <w:rFonts w:ascii="Tahoma" w:hAnsi="Tahoma" w:cs="Tahoma"/>
                <w:bCs/>
                <w:sz w:val="22"/>
                <w:szCs w:val="22"/>
              </w:rPr>
              <w:t>ts,</w:t>
            </w:r>
            <w:r>
              <w:rPr>
                <w:rFonts w:ascii="Tahoma" w:hAnsi="Tahoma" w:cs="Tahoma"/>
                <w:bCs/>
                <w:sz w:val="22"/>
                <w:szCs w:val="22"/>
              </w:rPr>
              <w:t xml:space="preserve"> systems</w:t>
            </w:r>
            <w:r w:rsidR="00882364">
              <w:rPr>
                <w:rFonts w:ascii="Tahoma" w:hAnsi="Tahoma" w:cs="Tahoma"/>
                <w:bCs/>
                <w:sz w:val="22"/>
                <w:szCs w:val="22"/>
              </w:rPr>
              <w:t>, policies and procedures</w:t>
            </w:r>
            <w:r w:rsidR="00C3539B">
              <w:rPr>
                <w:rFonts w:ascii="Tahoma" w:hAnsi="Tahoma" w:cs="Tahoma"/>
                <w:bCs/>
                <w:sz w:val="22"/>
                <w:szCs w:val="22"/>
              </w:rPr>
              <w:t xml:space="preserve"> to facilitate improved efficiency and workflow processes</w:t>
            </w:r>
            <w:r w:rsidR="007C262F">
              <w:rPr>
                <w:rFonts w:ascii="Tahoma" w:hAnsi="Tahoma" w:cs="Tahoma"/>
                <w:bCs/>
                <w:sz w:val="22"/>
                <w:szCs w:val="22"/>
              </w:rPr>
              <w:t>.</w:t>
            </w:r>
          </w:p>
          <w:p w14:paraId="2CA3E5CC" w14:textId="7EB96914" w:rsidR="001A506F" w:rsidRDefault="001A506F"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 xml:space="preserve">Assist </w:t>
            </w:r>
            <w:r w:rsidR="000B1580">
              <w:rPr>
                <w:rFonts w:ascii="Tahoma" w:hAnsi="Tahoma" w:cs="Tahoma"/>
                <w:bCs/>
                <w:sz w:val="22"/>
                <w:szCs w:val="22"/>
              </w:rPr>
              <w:t>in managing filing systems</w:t>
            </w:r>
            <w:r w:rsidR="00FB43E8">
              <w:rPr>
                <w:rFonts w:ascii="Tahoma" w:hAnsi="Tahoma" w:cs="Tahoma"/>
                <w:bCs/>
                <w:sz w:val="22"/>
                <w:szCs w:val="22"/>
              </w:rPr>
              <w:t xml:space="preserve"> </w:t>
            </w:r>
            <w:r w:rsidR="00977C4D">
              <w:rPr>
                <w:rFonts w:ascii="Tahoma" w:hAnsi="Tahoma" w:cs="Tahoma"/>
                <w:bCs/>
                <w:sz w:val="22"/>
                <w:szCs w:val="22"/>
              </w:rPr>
              <w:t>(current and archived)</w:t>
            </w:r>
            <w:r w:rsidR="007C262F">
              <w:rPr>
                <w:rFonts w:ascii="Tahoma" w:hAnsi="Tahoma" w:cs="Tahoma"/>
                <w:bCs/>
                <w:sz w:val="22"/>
                <w:szCs w:val="22"/>
              </w:rPr>
              <w:t>.</w:t>
            </w:r>
          </w:p>
          <w:p w14:paraId="0693FB50" w14:textId="190CC2F4" w:rsidR="00A606B9" w:rsidRDefault="00A606B9"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 xml:space="preserve">Liaise and handle customer requests </w:t>
            </w:r>
            <w:r w:rsidR="00AD0449">
              <w:rPr>
                <w:rFonts w:ascii="Tahoma" w:hAnsi="Tahoma" w:cs="Tahoma"/>
                <w:bCs/>
                <w:sz w:val="22"/>
                <w:szCs w:val="22"/>
              </w:rPr>
              <w:t>providing a</w:t>
            </w:r>
            <w:r w:rsidR="00110B20">
              <w:rPr>
                <w:rFonts w:ascii="Tahoma" w:hAnsi="Tahoma" w:cs="Tahoma"/>
                <w:bCs/>
                <w:sz w:val="22"/>
                <w:szCs w:val="22"/>
              </w:rPr>
              <w:t>ccurate advice on Occupational Health legislation</w:t>
            </w:r>
            <w:r w:rsidR="00C862DF">
              <w:rPr>
                <w:rFonts w:ascii="Tahoma" w:hAnsi="Tahoma" w:cs="Tahoma"/>
                <w:bCs/>
                <w:sz w:val="22"/>
                <w:szCs w:val="22"/>
              </w:rPr>
              <w:t>.</w:t>
            </w:r>
            <w:r w:rsidR="00110B20">
              <w:rPr>
                <w:rFonts w:ascii="Tahoma" w:hAnsi="Tahoma" w:cs="Tahoma"/>
                <w:bCs/>
                <w:sz w:val="22"/>
                <w:szCs w:val="22"/>
              </w:rPr>
              <w:t xml:space="preserve"> </w:t>
            </w:r>
          </w:p>
          <w:p w14:paraId="61374D60" w14:textId="20AF0A66" w:rsidR="005769A0" w:rsidRDefault="006E3BB9"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 xml:space="preserve">Data gathering </w:t>
            </w:r>
            <w:r w:rsidR="000037E0">
              <w:rPr>
                <w:rFonts w:ascii="Tahoma" w:hAnsi="Tahoma" w:cs="Tahoma"/>
                <w:bCs/>
                <w:sz w:val="22"/>
                <w:szCs w:val="22"/>
              </w:rPr>
              <w:t xml:space="preserve">for the preparation </w:t>
            </w:r>
            <w:r w:rsidR="00703B6A">
              <w:rPr>
                <w:rFonts w:ascii="Tahoma" w:hAnsi="Tahoma" w:cs="Tahoma"/>
                <w:bCs/>
                <w:sz w:val="22"/>
                <w:szCs w:val="22"/>
              </w:rPr>
              <w:t xml:space="preserve">of </w:t>
            </w:r>
            <w:r w:rsidR="0001600B">
              <w:rPr>
                <w:rFonts w:ascii="Tahoma" w:hAnsi="Tahoma" w:cs="Tahoma"/>
                <w:bCs/>
                <w:sz w:val="22"/>
                <w:szCs w:val="22"/>
              </w:rPr>
              <w:t xml:space="preserve">reports </w:t>
            </w:r>
            <w:r w:rsidR="00716779">
              <w:rPr>
                <w:rFonts w:ascii="Tahoma" w:hAnsi="Tahoma" w:cs="Tahoma"/>
                <w:bCs/>
                <w:sz w:val="22"/>
                <w:szCs w:val="22"/>
              </w:rPr>
              <w:t xml:space="preserve">to provide </w:t>
            </w:r>
            <w:r w:rsidR="0001600B">
              <w:rPr>
                <w:rFonts w:ascii="Tahoma" w:hAnsi="Tahoma" w:cs="Tahoma"/>
                <w:bCs/>
                <w:sz w:val="22"/>
                <w:szCs w:val="22"/>
              </w:rPr>
              <w:t>Management Information</w:t>
            </w:r>
            <w:r w:rsidR="00FE3353">
              <w:rPr>
                <w:rFonts w:ascii="Tahoma" w:hAnsi="Tahoma" w:cs="Tahoma"/>
                <w:bCs/>
                <w:sz w:val="22"/>
                <w:szCs w:val="22"/>
              </w:rPr>
              <w:t>.</w:t>
            </w:r>
          </w:p>
          <w:p w14:paraId="425F66AF" w14:textId="61EBFBA5" w:rsidR="00FE4BE9" w:rsidRDefault="001F0FC3"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 xml:space="preserve">Prepare files and documents using pre-defined </w:t>
            </w:r>
            <w:r w:rsidR="000D3C13">
              <w:rPr>
                <w:rFonts w:ascii="Tahoma" w:hAnsi="Tahoma" w:cs="Tahoma"/>
                <w:bCs/>
                <w:sz w:val="22"/>
                <w:szCs w:val="22"/>
              </w:rPr>
              <w:t>templates</w:t>
            </w:r>
            <w:r w:rsidR="009D3517">
              <w:rPr>
                <w:rFonts w:ascii="Tahoma" w:hAnsi="Tahoma" w:cs="Tahoma"/>
                <w:bCs/>
                <w:sz w:val="22"/>
                <w:szCs w:val="22"/>
              </w:rPr>
              <w:t>.</w:t>
            </w:r>
          </w:p>
          <w:p w14:paraId="5C00C92C" w14:textId="6B1655FB" w:rsidR="00966B8B" w:rsidRDefault="00966B8B" w:rsidP="00573C05">
            <w:pPr>
              <w:pStyle w:val="DefaultText"/>
              <w:numPr>
                <w:ilvl w:val="0"/>
                <w:numId w:val="5"/>
              </w:numPr>
              <w:spacing w:after="160" w:line="259" w:lineRule="auto"/>
              <w:ind w:left="342"/>
              <w:jc w:val="both"/>
              <w:rPr>
                <w:rFonts w:ascii="Tahoma" w:hAnsi="Tahoma" w:cs="Tahoma"/>
                <w:bCs/>
                <w:sz w:val="22"/>
                <w:szCs w:val="22"/>
              </w:rPr>
            </w:pPr>
            <w:r>
              <w:rPr>
                <w:rFonts w:ascii="Tahoma" w:hAnsi="Tahoma" w:cs="Tahoma"/>
                <w:bCs/>
                <w:sz w:val="22"/>
                <w:szCs w:val="22"/>
              </w:rPr>
              <w:t xml:space="preserve">Liaise closely with </w:t>
            </w:r>
            <w:r w:rsidR="00694951">
              <w:rPr>
                <w:rFonts w:ascii="Tahoma" w:hAnsi="Tahoma" w:cs="Tahoma"/>
                <w:bCs/>
                <w:sz w:val="22"/>
                <w:szCs w:val="22"/>
              </w:rPr>
              <w:t>the Acorn team to ensure effective communication</w:t>
            </w:r>
            <w:r w:rsidR="009D3517">
              <w:rPr>
                <w:rFonts w:ascii="Tahoma" w:hAnsi="Tahoma" w:cs="Tahoma"/>
                <w:bCs/>
                <w:sz w:val="22"/>
                <w:szCs w:val="22"/>
              </w:rPr>
              <w:t>.</w:t>
            </w:r>
          </w:p>
          <w:p w14:paraId="41099430" w14:textId="7E856E03" w:rsidR="00FE03DF" w:rsidRDefault="003311D3" w:rsidP="00573C05">
            <w:pPr>
              <w:pStyle w:val="DefaultText"/>
              <w:numPr>
                <w:ilvl w:val="0"/>
                <w:numId w:val="5"/>
              </w:numPr>
              <w:spacing w:after="160" w:line="259" w:lineRule="auto"/>
              <w:ind w:left="342"/>
              <w:jc w:val="both"/>
              <w:rPr>
                <w:rFonts w:ascii="Tahoma" w:hAnsi="Tahoma" w:cs="Tahoma"/>
                <w:bCs/>
                <w:sz w:val="22"/>
                <w:szCs w:val="22"/>
              </w:rPr>
            </w:pPr>
            <w:proofErr w:type="gramStart"/>
            <w:r>
              <w:rPr>
                <w:rFonts w:ascii="Tahoma" w:hAnsi="Tahoma" w:cs="Tahoma"/>
                <w:bCs/>
                <w:sz w:val="22"/>
                <w:szCs w:val="22"/>
              </w:rPr>
              <w:t>Operate</w:t>
            </w:r>
            <w:proofErr w:type="gramEnd"/>
            <w:r>
              <w:rPr>
                <w:rFonts w:ascii="Tahoma" w:hAnsi="Tahoma" w:cs="Tahoma"/>
                <w:bCs/>
                <w:sz w:val="22"/>
                <w:szCs w:val="22"/>
              </w:rPr>
              <w:t xml:space="preserve"> within</w:t>
            </w:r>
            <w:r w:rsidR="00CE1478">
              <w:rPr>
                <w:rFonts w:ascii="Tahoma" w:hAnsi="Tahoma" w:cs="Tahoma"/>
                <w:bCs/>
                <w:sz w:val="22"/>
                <w:szCs w:val="22"/>
              </w:rPr>
              <w:t xml:space="preserve"> national</w:t>
            </w:r>
            <w:r>
              <w:rPr>
                <w:rFonts w:ascii="Tahoma" w:hAnsi="Tahoma" w:cs="Tahoma"/>
                <w:bCs/>
                <w:sz w:val="22"/>
                <w:szCs w:val="22"/>
              </w:rPr>
              <w:t xml:space="preserve"> legislative </w:t>
            </w:r>
            <w:r w:rsidR="00133576">
              <w:rPr>
                <w:rFonts w:ascii="Tahoma" w:hAnsi="Tahoma" w:cs="Tahoma"/>
                <w:bCs/>
                <w:sz w:val="22"/>
                <w:szCs w:val="22"/>
              </w:rPr>
              <w:t xml:space="preserve">and statutory </w:t>
            </w:r>
            <w:r>
              <w:rPr>
                <w:rFonts w:ascii="Tahoma" w:hAnsi="Tahoma" w:cs="Tahoma"/>
                <w:bCs/>
                <w:sz w:val="22"/>
                <w:szCs w:val="22"/>
              </w:rPr>
              <w:t>framework</w:t>
            </w:r>
            <w:r w:rsidR="00CE1478">
              <w:rPr>
                <w:rFonts w:ascii="Tahoma" w:hAnsi="Tahoma" w:cs="Tahoma"/>
                <w:bCs/>
                <w:sz w:val="22"/>
                <w:szCs w:val="22"/>
              </w:rPr>
              <w:t>s</w:t>
            </w:r>
            <w:r>
              <w:rPr>
                <w:rFonts w:ascii="Tahoma" w:hAnsi="Tahoma" w:cs="Tahoma"/>
                <w:bCs/>
                <w:sz w:val="22"/>
                <w:szCs w:val="22"/>
              </w:rPr>
              <w:t xml:space="preserve"> </w:t>
            </w:r>
            <w:r w:rsidR="005502DC">
              <w:rPr>
                <w:rFonts w:ascii="Tahoma" w:hAnsi="Tahoma" w:cs="Tahoma"/>
                <w:bCs/>
                <w:sz w:val="22"/>
                <w:szCs w:val="22"/>
              </w:rPr>
              <w:t>including, but not limited to</w:t>
            </w:r>
            <w:r w:rsidR="00155573">
              <w:rPr>
                <w:rFonts w:ascii="Tahoma" w:hAnsi="Tahoma" w:cs="Tahoma"/>
                <w:bCs/>
                <w:sz w:val="22"/>
                <w:szCs w:val="22"/>
              </w:rPr>
              <w:t>,</w:t>
            </w:r>
            <w:r w:rsidR="005502DC">
              <w:rPr>
                <w:rFonts w:ascii="Tahoma" w:hAnsi="Tahoma" w:cs="Tahoma"/>
                <w:bCs/>
                <w:sz w:val="22"/>
                <w:szCs w:val="22"/>
              </w:rPr>
              <w:t xml:space="preserve"> General </w:t>
            </w:r>
            <w:r>
              <w:rPr>
                <w:rFonts w:ascii="Tahoma" w:hAnsi="Tahoma" w:cs="Tahoma"/>
                <w:bCs/>
                <w:sz w:val="22"/>
                <w:szCs w:val="22"/>
              </w:rPr>
              <w:t>Data Protection</w:t>
            </w:r>
            <w:r w:rsidR="005502DC">
              <w:rPr>
                <w:rFonts w:ascii="Tahoma" w:hAnsi="Tahoma" w:cs="Tahoma"/>
                <w:bCs/>
                <w:sz w:val="22"/>
                <w:szCs w:val="22"/>
              </w:rPr>
              <w:t xml:space="preserve"> Regulation</w:t>
            </w:r>
            <w:r w:rsidR="00155573">
              <w:rPr>
                <w:rFonts w:ascii="Tahoma" w:hAnsi="Tahoma" w:cs="Tahoma"/>
                <w:bCs/>
                <w:sz w:val="22"/>
                <w:szCs w:val="22"/>
              </w:rPr>
              <w:t>s</w:t>
            </w:r>
            <w:r w:rsidR="00B430E5">
              <w:rPr>
                <w:rFonts w:ascii="Tahoma" w:hAnsi="Tahoma" w:cs="Tahoma"/>
                <w:bCs/>
                <w:sz w:val="22"/>
                <w:szCs w:val="22"/>
              </w:rPr>
              <w:t>,</w:t>
            </w:r>
            <w:r w:rsidR="00C958D1">
              <w:rPr>
                <w:rFonts w:ascii="Tahoma" w:hAnsi="Tahoma" w:cs="Tahoma"/>
                <w:bCs/>
                <w:sz w:val="22"/>
                <w:szCs w:val="22"/>
              </w:rPr>
              <w:t xml:space="preserve"> Health and Safety at Work Act</w:t>
            </w:r>
            <w:r w:rsidR="00AE3CB4">
              <w:rPr>
                <w:rFonts w:ascii="Tahoma" w:hAnsi="Tahoma" w:cs="Tahoma"/>
                <w:bCs/>
                <w:sz w:val="22"/>
                <w:szCs w:val="22"/>
              </w:rPr>
              <w:t>, Equality Act</w:t>
            </w:r>
            <w:r w:rsidR="0036769F">
              <w:rPr>
                <w:rFonts w:ascii="Tahoma" w:hAnsi="Tahoma" w:cs="Tahoma"/>
                <w:bCs/>
                <w:sz w:val="22"/>
                <w:szCs w:val="22"/>
              </w:rPr>
              <w:t xml:space="preserve"> and </w:t>
            </w:r>
            <w:r w:rsidR="00133576">
              <w:rPr>
                <w:rFonts w:ascii="Tahoma" w:hAnsi="Tahoma" w:cs="Tahoma"/>
                <w:bCs/>
                <w:sz w:val="22"/>
                <w:szCs w:val="22"/>
              </w:rPr>
              <w:t>Company Policies and Procedure</w:t>
            </w:r>
            <w:r w:rsidR="00DC26EB">
              <w:rPr>
                <w:rFonts w:ascii="Tahoma" w:hAnsi="Tahoma" w:cs="Tahoma"/>
                <w:bCs/>
                <w:sz w:val="22"/>
                <w:szCs w:val="22"/>
              </w:rPr>
              <w:t>s</w:t>
            </w:r>
          </w:p>
          <w:p w14:paraId="21B26AD0" w14:textId="32DBFEFE" w:rsidR="00415802" w:rsidRDefault="0076493A" w:rsidP="007259F5">
            <w:pPr>
              <w:pStyle w:val="DefaultText"/>
              <w:numPr>
                <w:ilvl w:val="0"/>
                <w:numId w:val="5"/>
              </w:numPr>
              <w:spacing w:after="160" w:line="259" w:lineRule="auto"/>
              <w:ind w:left="342"/>
              <w:jc w:val="both"/>
              <w:rPr>
                <w:rFonts w:ascii="Tahoma" w:hAnsi="Tahoma" w:cs="Tahoma"/>
                <w:bCs/>
                <w:sz w:val="22"/>
                <w:szCs w:val="22"/>
              </w:rPr>
            </w:pPr>
            <w:r w:rsidRPr="0076493A">
              <w:rPr>
                <w:rFonts w:ascii="Tahoma" w:hAnsi="Tahoma" w:cs="Tahoma"/>
                <w:bCs/>
                <w:sz w:val="22"/>
                <w:szCs w:val="22"/>
                <w:lang w:val="en-GB"/>
              </w:rPr>
              <w:t xml:space="preserve">Every member of staff is expected to show respect to their colleagues and to understand and adhere to </w:t>
            </w:r>
            <w:r>
              <w:rPr>
                <w:rFonts w:ascii="Tahoma" w:hAnsi="Tahoma" w:cs="Tahoma"/>
                <w:bCs/>
                <w:sz w:val="22"/>
                <w:szCs w:val="22"/>
                <w:lang w:val="en-GB"/>
              </w:rPr>
              <w:t>Acorn’s</w:t>
            </w:r>
            <w:r w:rsidRPr="0076493A">
              <w:rPr>
                <w:rFonts w:ascii="Tahoma" w:hAnsi="Tahoma" w:cs="Tahoma"/>
                <w:bCs/>
                <w:sz w:val="22"/>
                <w:szCs w:val="22"/>
                <w:lang w:val="en-GB"/>
              </w:rPr>
              <w:t xml:space="preserve"> value</w:t>
            </w:r>
            <w:r>
              <w:rPr>
                <w:rFonts w:ascii="Tahoma" w:hAnsi="Tahoma" w:cs="Tahoma"/>
                <w:bCs/>
                <w:sz w:val="22"/>
                <w:szCs w:val="22"/>
                <w:lang w:val="en-GB"/>
              </w:rPr>
              <w:t>s</w:t>
            </w:r>
            <w:r w:rsidRPr="0076493A">
              <w:rPr>
                <w:rFonts w:ascii="Tahoma" w:hAnsi="Tahoma" w:cs="Tahoma"/>
                <w:bCs/>
                <w:sz w:val="22"/>
                <w:szCs w:val="22"/>
                <w:lang w:val="en-GB"/>
              </w:rPr>
              <w:t xml:space="preserve">; they are also expected to work collegially and to support all the teams with which they have contact in achieving </w:t>
            </w:r>
            <w:r w:rsidR="009F512F">
              <w:rPr>
                <w:rFonts w:ascii="Tahoma" w:hAnsi="Tahoma" w:cs="Tahoma"/>
                <w:bCs/>
                <w:sz w:val="22"/>
                <w:szCs w:val="22"/>
                <w:lang w:val="en-GB"/>
              </w:rPr>
              <w:t>Acorn’s</w:t>
            </w:r>
            <w:r w:rsidRPr="0076493A">
              <w:rPr>
                <w:rFonts w:ascii="Tahoma" w:hAnsi="Tahoma" w:cs="Tahoma"/>
                <w:bCs/>
                <w:sz w:val="22"/>
                <w:szCs w:val="22"/>
                <w:lang w:val="en-GB"/>
              </w:rPr>
              <w:t xml:space="preserve"> objectives.</w:t>
            </w:r>
          </w:p>
          <w:p w14:paraId="178899B8" w14:textId="77777777" w:rsidR="00915C56" w:rsidRPr="008453B2" w:rsidRDefault="00915C56" w:rsidP="00CA2F9C">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b/>
                <w:sz w:val="22"/>
                <w:szCs w:val="22"/>
              </w:rPr>
            </w:pPr>
          </w:p>
        </w:tc>
      </w:tr>
    </w:tbl>
    <w:p w14:paraId="6EB81A6C" w14:textId="77777777" w:rsidR="00915C56" w:rsidRPr="008453B2" w:rsidRDefault="00915C56" w:rsidP="00915C56">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b/>
          <w:sz w:val="22"/>
          <w:szCs w:val="22"/>
        </w:rPr>
      </w:pPr>
    </w:p>
    <w:p w14:paraId="4395E362" w14:textId="77777777" w:rsidR="006E30E3" w:rsidRDefault="006E30E3" w:rsidP="00915C56">
      <w:pPr>
        <w:pStyle w:val="DefaultText"/>
        <w:tabs>
          <w:tab w:val="left" w:pos="504"/>
          <w:tab w:val="left" w:pos="1008"/>
        </w:tabs>
        <w:jc w:val="both"/>
        <w:rPr>
          <w:rFonts w:ascii="Tahoma" w:hAnsi="Tahoma" w:cs="Tahoma"/>
          <w:color w:val="000000"/>
          <w:sz w:val="22"/>
          <w:szCs w:val="22"/>
        </w:rPr>
      </w:pPr>
    </w:p>
    <w:p w14:paraId="0C7645D2" w14:textId="77777777" w:rsidR="006E30E3" w:rsidRDefault="006E30E3" w:rsidP="00915C56">
      <w:pPr>
        <w:pStyle w:val="DefaultText"/>
        <w:tabs>
          <w:tab w:val="left" w:pos="504"/>
          <w:tab w:val="left" w:pos="1008"/>
        </w:tabs>
        <w:jc w:val="both"/>
        <w:rPr>
          <w:rFonts w:ascii="Tahoma" w:hAnsi="Tahoma" w:cs="Tahoma"/>
          <w:color w:val="000000"/>
          <w:sz w:val="22"/>
          <w:szCs w:val="22"/>
        </w:rPr>
      </w:pPr>
    </w:p>
    <w:p w14:paraId="27DA94DA" w14:textId="7AF46291" w:rsidR="00915C56" w:rsidRPr="008453B2" w:rsidRDefault="00915C56" w:rsidP="00915C56">
      <w:pPr>
        <w:pStyle w:val="DefaultText"/>
        <w:tabs>
          <w:tab w:val="left" w:pos="504"/>
          <w:tab w:val="left" w:pos="1008"/>
        </w:tabs>
        <w:jc w:val="both"/>
        <w:rPr>
          <w:rFonts w:ascii="Tahoma" w:hAnsi="Tahoma" w:cs="Tahoma"/>
          <w:color w:val="000000"/>
          <w:sz w:val="22"/>
          <w:szCs w:val="22"/>
        </w:rPr>
      </w:pPr>
      <w:r w:rsidRPr="008453B2">
        <w:rPr>
          <w:rFonts w:ascii="Tahoma" w:hAnsi="Tahoma" w:cs="Tahoma"/>
          <w:color w:val="000000"/>
          <w:sz w:val="22"/>
          <w:szCs w:val="22"/>
        </w:rPr>
        <w:t xml:space="preserve">These duties and responsibilities are indicative and not exhaustive. We may </w:t>
      </w:r>
      <w:proofErr w:type="gramStart"/>
      <w:r w:rsidRPr="008453B2">
        <w:rPr>
          <w:rFonts w:ascii="Tahoma" w:hAnsi="Tahoma" w:cs="Tahoma"/>
          <w:color w:val="000000"/>
          <w:sz w:val="22"/>
          <w:szCs w:val="22"/>
        </w:rPr>
        <w:t>make adjustments</w:t>
      </w:r>
      <w:proofErr w:type="gramEnd"/>
      <w:r w:rsidRPr="008453B2">
        <w:rPr>
          <w:rFonts w:ascii="Tahoma" w:hAnsi="Tahoma" w:cs="Tahoma"/>
          <w:color w:val="000000"/>
          <w:sz w:val="22"/>
          <w:szCs w:val="22"/>
        </w:rPr>
        <w:t xml:space="preserve"> from time to time to reflect the changing needs of the </w:t>
      </w:r>
      <w:proofErr w:type="spellStart"/>
      <w:r w:rsidRPr="008453B2">
        <w:rPr>
          <w:rFonts w:ascii="Tahoma" w:hAnsi="Tahoma" w:cs="Tahoma"/>
          <w:color w:val="000000"/>
          <w:sz w:val="22"/>
          <w:szCs w:val="22"/>
        </w:rPr>
        <w:t>organisation</w:t>
      </w:r>
      <w:proofErr w:type="spellEnd"/>
      <w:r w:rsidRPr="008453B2">
        <w:rPr>
          <w:rFonts w:ascii="Tahoma" w:hAnsi="Tahoma" w:cs="Tahoma"/>
          <w:i/>
          <w:color w:val="000000"/>
          <w:sz w:val="22"/>
          <w:szCs w:val="22"/>
        </w:rPr>
        <w:t xml:space="preserve">. </w:t>
      </w:r>
      <w:r w:rsidRPr="008453B2">
        <w:rPr>
          <w:rFonts w:ascii="Tahoma" w:hAnsi="Tahoma" w:cs="Tahoma"/>
          <w:color w:val="000000"/>
          <w:sz w:val="22"/>
          <w:szCs w:val="22"/>
        </w:rPr>
        <w:t>We may require you to carry out reasonable alternatives within the character of your post. We expect you to adopt a flexible approach to your role but will consult you about significant changes</w:t>
      </w:r>
      <w:r w:rsidR="00314D44" w:rsidRPr="008453B2">
        <w:rPr>
          <w:rFonts w:ascii="Tahoma" w:hAnsi="Tahoma" w:cs="Tahoma"/>
          <w:color w:val="000000"/>
          <w:sz w:val="22"/>
          <w:szCs w:val="22"/>
        </w:rPr>
        <w:t>.</w:t>
      </w:r>
    </w:p>
    <w:p w14:paraId="078D2D2A" w14:textId="77777777" w:rsidR="00915C56" w:rsidRPr="008453B2" w:rsidRDefault="00915C56" w:rsidP="00915C56">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b/>
          <w:sz w:val="22"/>
          <w:szCs w:val="22"/>
        </w:rPr>
      </w:pPr>
    </w:p>
    <w:tbl>
      <w:tblPr>
        <w:tblStyle w:val="TableGrid"/>
        <w:tblW w:w="0" w:type="auto"/>
        <w:tblInd w:w="108" w:type="dxa"/>
        <w:tblLook w:val="04A0" w:firstRow="1" w:lastRow="0" w:firstColumn="1" w:lastColumn="0" w:noHBand="0" w:noVBand="1"/>
      </w:tblPr>
      <w:tblGrid>
        <w:gridCol w:w="2931"/>
        <w:gridCol w:w="5257"/>
      </w:tblGrid>
      <w:tr w:rsidR="003435E7" w:rsidRPr="00AF078F" w14:paraId="0DE6B9D6" w14:textId="77777777" w:rsidTr="009025FF">
        <w:tc>
          <w:tcPr>
            <w:tcW w:w="2977" w:type="dxa"/>
          </w:tcPr>
          <w:p w14:paraId="7324B0E2" w14:textId="77777777" w:rsidR="003435E7" w:rsidRPr="00AF078F" w:rsidRDefault="003435E7" w:rsidP="009025FF">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2"/>
                <w:szCs w:val="22"/>
              </w:rPr>
            </w:pPr>
            <w:r>
              <w:rPr>
                <w:rFonts w:ascii="Tahoma" w:hAnsi="Tahoma" w:cs="Tahoma"/>
                <w:color w:val="000000"/>
                <w:sz w:val="22"/>
                <w:szCs w:val="22"/>
              </w:rPr>
              <w:t xml:space="preserve">Signature and </w:t>
            </w:r>
            <w:r w:rsidRPr="00AF078F">
              <w:rPr>
                <w:rFonts w:ascii="Tahoma" w:hAnsi="Tahoma" w:cs="Tahoma"/>
                <w:color w:val="000000"/>
                <w:sz w:val="22"/>
                <w:szCs w:val="22"/>
              </w:rPr>
              <w:t>Issue date</w:t>
            </w:r>
          </w:p>
          <w:p w14:paraId="61A2BF3E" w14:textId="77777777" w:rsidR="003435E7" w:rsidRPr="00AF078F" w:rsidRDefault="003435E7" w:rsidP="009025FF">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sz w:val="20"/>
                <w:szCs w:val="22"/>
              </w:rPr>
            </w:pPr>
          </w:p>
        </w:tc>
        <w:tc>
          <w:tcPr>
            <w:tcW w:w="5387" w:type="dxa"/>
          </w:tcPr>
          <w:p w14:paraId="3B8F9227" w14:textId="77777777" w:rsidR="003435E7" w:rsidRPr="00AF078F" w:rsidRDefault="003435E7" w:rsidP="009025FF">
            <w:pPr>
              <w:pStyle w:val="DefaultText"/>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58"/>
              </w:tabs>
              <w:jc w:val="both"/>
              <w:rPr>
                <w:rFonts w:ascii="Tahoma" w:hAnsi="Tahoma" w:cs="Tahoma"/>
                <w:color w:val="000000" w:themeColor="text1"/>
                <w:sz w:val="20"/>
                <w:szCs w:val="22"/>
              </w:rPr>
            </w:pPr>
          </w:p>
        </w:tc>
      </w:tr>
    </w:tbl>
    <w:p w14:paraId="554FF524" w14:textId="77777777" w:rsidR="00106EA2" w:rsidRPr="008453B2" w:rsidRDefault="00106EA2" w:rsidP="00785DE1">
      <w:pPr>
        <w:rPr>
          <w:rFonts w:ascii="Tahoma" w:hAnsi="Tahoma" w:cs="Tahoma"/>
          <w:sz w:val="22"/>
          <w:szCs w:val="22"/>
        </w:rPr>
      </w:pPr>
    </w:p>
    <w:sectPr w:rsidR="00106EA2" w:rsidRPr="008453B2">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3D42F" w14:textId="77777777" w:rsidR="003D1AE8" w:rsidRDefault="003D1AE8" w:rsidP="00374700">
      <w:r>
        <w:separator/>
      </w:r>
    </w:p>
  </w:endnote>
  <w:endnote w:type="continuationSeparator" w:id="0">
    <w:p w14:paraId="4A1D2AE3" w14:textId="77777777" w:rsidR="003D1AE8" w:rsidRDefault="003D1AE8" w:rsidP="00374700">
      <w:r>
        <w:continuationSeparator/>
      </w:r>
    </w:p>
  </w:endnote>
  <w:endnote w:type="continuationNotice" w:id="1">
    <w:p w14:paraId="7DF2ADE7" w14:textId="77777777" w:rsidR="003D1AE8" w:rsidRDefault="003D1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22"/>
        <w:szCs w:val="22"/>
      </w:rPr>
      <w:id w:val="695282080"/>
      <w:docPartObj>
        <w:docPartGallery w:val="Page Numbers (Bottom of Page)"/>
        <w:docPartUnique/>
      </w:docPartObj>
    </w:sdtPr>
    <w:sdtEndPr/>
    <w:sdtContent>
      <w:sdt>
        <w:sdtPr>
          <w:rPr>
            <w:rFonts w:ascii="Tahoma" w:hAnsi="Tahoma" w:cs="Tahoma"/>
            <w:sz w:val="22"/>
            <w:szCs w:val="22"/>
          </w:rPr>
          <w:id w:val="-1769616900"/>
          <w:docPartObj>
            <w:docPartGallery w:val="Page Numbers (Top of Page)"/>
            <w:docPartUnique/>
          </w:docPartObj>
        </w:sdtPr>
        <w:sdtEndPr/>
        <w:sdtContent>
          <w:p w14:paraId="1BF88DE5" w14:textId="434293BE" w:rsidR="0069720F" w:rsidRPr="0069720F" w:rsidRDefault="0AB34F0D" w:rsidP="0069720F">
            <w:pPr>
              <w:pStyle w:val="Footer"/>
              <w:rPr>
                <w:rFonts w:ascii="Tahoma" w:hAnsi="Tahoma" w:cs="Tahoma"/>
                <w:sz w:val="22"/>
                <w:szCs w:val="22"/>
              </w:rPr>
            </w:pPr>
            <w:r w:rsidRPr="0AB34F0D">
              <w:rPr>
                <w:rFonts w:ascii="Tahoma" w:hAnsi="Tahoma" w:cs="Tahoma"/>
                <w:sz w:val="22"/>
                <w:szCs w:val="22"/>
              </w:rPr>
              <w:t>V1</w:t>
            </w:r>
          </w:p>
          <w:p w14:paraId="2F330509" w14:textId="31598BF9" w:rsidR="0AB34F0D" w:rsidRDefault="0AB34F0D" w:rsidP="0AB34F0D">
            <w:pPr>
              <w:pStyle w:val="Footer"/>
              <w:spacing w:line="259" w:lineRule="auto"/>
            </w:pPr>
            <w:r w:rsidRPr="0AB34F0D">
              <w:rPr>
                <w:rFonts w:ascii="Tahoma" w:hAnsi="Tahoma" w:cs="Tahoma"/>
                <w:sz w:val="22"/>
                <w:szCs w:val="22"/>
              </w:rPr>
              <w:t>22.12.22</w:t>
            </w:r>
          </w:p>
          <w:p w14:paraId="698476DE" w14:textId="6AA2B47D" w:rsidR="0069720F" w:rsidRPr="0069720F" w:rsidRDefault="0069720F" w:rsidP="0069720F">
            <w:pPr>
              <w:pStyle w:val="Footer"/>
              <w:rPr>
                <w:rFonts w:ascii="Tahoma" w:hAnsi="Tahoma" w:cs="Tahoma"/>
                <w:sz w:val="22"/>
                <w:szCs w:val="22"/>
              </w:rPr>
            </w:pPr>
            <w:r w:rsidRPr="0069720F">
              <w:rPr>
                <w:rFonts w:ascii="Tahoma" w:hAnsi="Tahoma" w:cs="Tahoma"/>
                <w:sz w:val="22"/>
                <w:szCs w:val="22"/>
              </w:rPr>
              <w:t>HR018</w:t>
            </w:r>
          </w:p>
          <w:p w14:paraId="2BC287B9" w14:textId="31CCE1A0" w:rsidR="0069720F" w:rsidRPr="0069720F" w:rsidRDefault="0069720F">
            <w:pPr>
              <w:pStyle w:val="Footer"/>
              <w:jc w:val="right"/>
              <w:rPr>
                <w:rFonts w:ascii="Tahoma" w:hAnsi="Tahoma" w:cs="Tahoma"/>
                <w:sz w:val="22"/>
                <w:szCs w:val="22"/>
              </w:rPr>
            </w:pPr>
            <w:r w:rsidRPr="0069720F">
              <w:rPr>
                <w:rFonts w:ascii="Tahoma" w:hAnsi="Tahoma" w:cs="Tahoma"/>
                <w:sz w:val="22"/>
                <w:szCs w:val="22"/>
              </w:rPr>
              <w:t xml:space="preserve">Page </w:t>
            </w:r>
            <w:r w:rsidRPr="0069720F">
              <w:rPr>
                <w:rFonts w:ascii="Tahoma" w:hAnsi="Tahoma" w:cs="Tahoma"/>
                <w:b/>
                <w:bCs/>
                <w:sz w:val="22"/>
                <w:szCs w:val="22"/>
              </w:rPr>
              <w:fldChar w:fldCharType="begin"/>
            </w:r>
            <w:r w:rsidRPr="0069720F">
              <w:rPr>
                <w:rFonts w:ascii="Tahoma" w:hAnsi="Tahoma" w:cs="Tahoma"/>
                <w:b/>
                <w:bCs/>
                <w:sz w:val="22"/>
                <w:szCs w:val="22"/>
              </w:rPr>
              <w:instrText xml:space="preserve"> PAGE </w:instrText>
            </w:r>
            <w:r w:rsidRPr="0069720F">
              <w:rPr>
                <w:rFonts w:ascii="Tahoma" w:hAnsi="Tahoma" w:cs="Tahoma"/>
                <w:b/>
                <w:bCs/>
                <w:sz w:val="22"/>
                <w:szCs w:val="22"/>
              </w:rPr>
              <w:fldChar w:fldCharType="separate"/>
            </w:r>
            <w:r w:rsidRPr="0069720F">
              <w:rPr>
                <w:rFonts w:ascii="Tahoma" w:hAnsi="Tahoma" w:cs="Tahoma"/>
                <w:b/>
                <w:bCs/>
                <w:noProof/>
                <w:sz w:val="22"/>
                <w:szCs w:val="22"/>
              </w:rPr>
              <w:t>2</w:t>
            </w:r>
            <w:r w:rsidRPr="0069720F">
              <w:rPr>
                <w:rFonts w:ascii="Tahoma" w:hAnsi="Tahoma" w:cs="Tahoma"/>
                <w:b/>
                <w:bCs/>
                <w:sz w:val="22"/>
                <w:szCs w:val="22"/>
              </w:rPr>
              <w:fldChar w:fldCharType="end"/>
            </w:r>
            <w:r w:rsidRPr="0069720F">
              <w:rPr>
                <w:rFonts w:ascii="Tahoma" w:hAnsi="Tahoma" w:cs="Tahoma"/>
                <w:sz w:val="22"/>
                <w:szCs w:val="22"/>
              </w:rPr>
              <w:t xml:space="preserve"> of </w:t>
            </w:r>
            <w:r w:rsidRPr="0069720F">
              <w:rPr>
                <w:rFonts w:ascii="Tahoma" w:hAnsi="Tahoma" w:cs="Tahoma"/>
                <w:b/>
                <w:bCs/>
                <w:sz w:val="22"/>
                <w:szCs w:val="22"/>
              </w:rPr>
              <w:fldChar w:fldCharType="begin"/>
            </w:r>
            <w:r w:rsidRPr="0069720F">
              <w:rPr>
                <w:rFonts w:ascii="Tahoma" w:hAnsi="Tahoma" w:cs="Tahoma"/>
                <w:b/>
                <w:bCs/>
                <w:sz w:val="22"/>
                <w:szCs w:val="22"/>
              </w:rPr>
              <w:instrText xml:space="preserve"> NUMPAGES  </w:instrText>
            </w:r>
            <w:r w:rsidRPr="0069720F">
              <w:rPr>
                <w:rFonts w:ascii="Tahoma" w:hAnsi="Tahoma" w:cs="Tahoma"/>
                <w:b/>
                <w:bCs/>
                <w:sz w:val="22"/>
                <w:szCs w:val="22"/>
              </w:rPr>
              <w:fldChar w:fldCharType="separate"/>
            </w:r>
            <w:r w:rsidRPr="0069720F">
              <w:rPr>
                <w:rFonts w:ascii="Tahoma" w:hAnsi="Tahoma" w:cs="Tahoma"/>
                <w:b/>
                <w:bCs/>
                <w:noProof/>
                <w:sz w:val="22"/>
                <w:szCs w:val="22"/>
              </w:rPr>
              <w:t>2</w:t>
            </w:r>
            <w:r w:rsidRPr="0069720F">
              <w:rPr>
                <w:rFonts w:ascii="Tahoma" w:hAnsi="Tahoma" w:cs="Tahoma"/>
                <w:b/>
                <w:bCs/>
                <w:sz w:val="22"/>
                <w:szCs w:val="22"/>
              </w:rPr>
              <w:fldChar w:fldCharType="end"/>
            </w:r>
          </w:p>
        </w:sdtContent>
      </w:sdt>
    </w:sdtContent>
  </w:sdt>
  <w:p w14:paraId="0EA2BCD8" w14:textId="0F83EBB9" w:rsidR="00374700" w:rsidRPr="00B10FBE" w:rsidRDefault="00374700" w:rsidP="009C58FE">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D6B8E" w14:textId="77777777" w:rsidR="003D1AE8" w:rsidRDefault="003D1AE8" w:rsidP="00374700">
      <w:r>
        <w:separator/>
      </w:r>
    </w:p>
  </w:footnote>
  <w:footnote w:type="continuationSeparator" w:id="0">
    <w:p w14:paraId="0D33953E" w14:textId="77777777" w:rsidR="003D1AE8" w:rsidRDefault="003D1AE8" w:rsidP="00374700">
      <w:r>
        <w:continuationSeparator/>
      </w:r>
    </w:p>
  </w:footnote>
  <w:footnote w:type="continuationNotice" w:id="1">
    <w:p w14:paraId="53FFAC02" w14:textId="77777777" w:rsidR="003D1AE8" w:rsidRDefault="003D1A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AB34F0D" w14:paraId="50EBA908" w14:textId="77777777" w:rsidTr="0AB34F0D">
      <w:trPr>
        <w:trHeight w:val="300"/>
      </w:trPr>
      <w:tc>
        <w:tcPr>
          <w:tcW w:w="2765" w:type="dxa"/>
        </w:tcPr>
        <w:p w14:paraId="19E05E98" w14:textId="11C926B2" w:rsidR="0AB34F0D" w:rsidRDefault="0AB34F0D" w:rsidP="0AB34F0D">
          <w:pPr>
            <w:pStyle w:val="Header"/>
            <w:ind w:left="-115"/>
          </w:pPr>
        </w:p>
      </w:tc>
      <w:tc>
        <w:tcPr>
          <w:tcW w:w="2765" w:type="dxa"/>
        </w:tcPr>
        <w:p w14:paraId="5F2693CC" w14:textId="1AFC2BDE" w:rsidR="0AB34F0D" w:rsidRDefault="0AB34F0D" w:rsidP="0AB34F0D">
          <w:pPr>
            <w:pStyle w:val="Header"/>
            <w:jc w:val="center"/>
          </w:pPr>
        </w:p>
      </w:tc>
      <w:tc>
        <w:tcPr>
          <w:tcW w:w="2765" w:type="dxa"/>
        </w:tcPr>
        <w:p w14:paraId="0B8E1E50" w14:textId="4B75DEED" w:rsidR="0AB34F0D" w:rsidRDefault="0AB34F0D" w:rsidP="0AB34F0D">
          <w:pPr>
            <w:pStyle w:val="Header"/>
            <w:ind w:right="-115"/>
            <w:jc w:val="right"/>
          </w:pPr>
        </w:p>
      </w:tc>
    </w:tr>
  </w:tbl>
  <w:p w14:paraId="2F59AA25" w14:textId="76FD7892" w:rsidR="0AB34F0D" w:rsidRDefault="0AB34F0D" w:rsidP="0AB34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9370D"/>
    <w:multiLevelType w:val="hybridMultilevel"/>
    <w:tmpl w:val="02A8649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1A559C"/>
    <w:multiLevelType w:val="hybridMultilevel"/>
    <w:tmpl w:val="4D508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DC5EAD"/>
    <w:multiLevelType w:val="hybridMultilevel"/>
    <w:tmpl w:val="BC268112"/>
    <w:lvl w:ilvl="0" w:tplc="33187232">
      <w:start w:val="1"/>
      <w:numFmt w:val="bullet"/>
      <w:lvlText w:val=""/>
      <w:lvlJc w:val="left"/>
      <w:pPr>
        <w:ind w:left="720" w:hanging="360"/>
      </w:pPr>
      <w:rPr>
        <w:rFonts w:ascii="Symbol" w:hAnsi="Symbol" w:hint="default"/>
      </w:rPr>
    </w:lvl>
    <w:lvl w:ilvl="1" w:tplc="5A1C6CDC">
      <w:start w:val="1"/>
      <w:numFmt w:val="bullet"/>
      <w:lvlText w:val="o"/>
      <w:lvlJc w:val="left"/>
      <w:pPr>
        <w:ind w:left="1440" w:hanging="360"/>
      </w:pPr>
      <w:rPr>
        <w:rFonts w:ascii="Courier New" w:hAnsi="Courier New" w:hint="default"/>
      </w:rPr>
    </w:lvl>
    <w:lvl w:ilvl="2" w:tplc="D3F4C2C4">
      <w:start w:val="1"/>
      <w:numFmt w:val="bullet"/>
      <w:lvlText w:val=""/>
      <w:lvlJc w:val="left"/>
      <w:pPr>
        <w:ind w:left="2160" w:hanging="360"/>
      </w:pPr>
      <w:rPr>
        <w:rFonts w:ascii="Wingdings" w:hAnsi="Wingdings" w:hint="default"/>
      </w:rPr>
    </w:lvl>
    <w:lvl w:ilvl="3" w:tplc="7CFA19DE">
      <w:start w:val="1"/>
      <w:numFmt w:val="bullet"/>
      <w:lvlText w:val=""/>
      <w:lvlJc w:val="left"/>
      <w:pPr>
        <w:ind w:left="2880" w:hanging="360"/>
      </w:pPr>
      <w:rPr>
        <w:rFonts w:ascii="Symbol" w:hAnsi="Symbol" w:hint="default"/>
      </w:rPr>
    </w:lvl>
    <w:lvl w:ilvl="4" w:tplc="9C00489E">
      <w:start w:val="1"/>
      <w:numFmt w:val="bullet"/>
      <w:lvlText w:val="o"/>
      <w:lvlJc w:val="left"/>
      <w:pPr>
        <w:ind w:left="3600" w:hanging="360"/>
      </w:pPr>
      <w:rPr>
        <w:rFonts w:ascii="Courier New" w:hAnsi="Courier New" w:hint="default"/>
      </w:rPr>
    </w:lvl>
    <w:lvl w:ilvl="5" w:tplc="5412C09E">
      <w:start w:val="1"/>
      <w:numFmt w:val="bullet"/>
      <w:lvlText w:val=""/>
      <w:lvlJc w:val="left"/>
      <w:pPr>
        <w:ind w:left="4320" w:hanging="360"/>
      </w:pPr>
      <w:rPr>
        <w:rFonts w:ascii="Wingdings" w:hAnsi="Wingdings" w:hint="default"/>
      </w:rPr>
    </w:lvl>
    <w:lvl w:ilvl="6" w:tplc="262A6846">
      <w:start w:val="1"/>
      <w:numFmt w:val="bullet"/>
      <w:lvlText w:val=""/>
      <w:lvlJc w:val="left"/>
      <w:pPr>
        <w:ind w:left="5040" w:hanging="360"/>
      </w:pPr>
      <w:rPr>
        <w:rFonts w:ascii="Symbol" w:hAnsi="Symbol" w:hint="default"/>
      </w:rPr>
    </w:lvl>
    <w:lvl w:ilvl="7" w:tplc="DDC690F6">
      <w:start w:val="1"/>
      <w:numFmt w:val="bullet"/>
      <w:lvlText w:val="o"/>
      <w:lvlJc w:val="left"/>
      <w:pPr>
        <w:ind w:left="5760" w:hanging="360"/>
      </w:pPr>
      <w:rPr>
        <w:rFonts w:ascii="Courier New" w:hAnsi="Courier New" w:hint="default"/>
      </w:rPr>
    </w:lvl>
    <w:lvl w:ilvl="8" w:tplc="BDE474C8">
      <w:start w:val="1"/>
      <w:numFmt w:val="bullet"/>
      <w:lvlText w:val=""/>
      <w:lvlJc w:val="left"/>
      <w:pPr>
        <w:ind w:left="6480" w:hanging="360"/>
      </w:pPr>
      <w:rPr>
        <w:rFonts w:ascii="Wingdings" w:hAnsi="Wingdings" w:hint="default"/>
      </w:rPr>
    </w:lvl>
  </w:abstractNum>
  <w:abstractNum w:abstractNumId="3" w15:restartNumberingAfterBreak="0">
    <w:nsid w:val="742E4DC2"/>
    <w:multiLevelType w:val="hybridMultilevel"/>
    <w:tmpl w:val="8C18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A97019"/>
    <w:multiLevelType w:val="hybridMultilevel"/>
    <w:tmpl w:val="3222C9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3351373">
    <w:abstractNumId w:val="2"/>
  </w:num>
  <w:num w:numId="2" w16cid:durableId="2006282060">
    <w:abstractNumId w:val="0"/>
  </w:num>
  <w:num w:numId="3" w16cid:durableId="490607477">
    <w:abstractNumId w:val="4"/>
  </w:num>
  <w:num w:numId="4" w16cid:durableId="709694982">
    <w:abstractNumId w:val="3"/>
  </w:num>
  <w:num w:numId="5" w16cid:durableId="1131753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C56"/>
    <w:rsid w:val="000037E0"/>
    <w:rsid w:val="0001600B"/>
    <w:rsid w:val="0001774F"/>
    <w:rsid w:val="0003301D"/>
    <w:rsid w:val="000447EB"/>
    <w:rsid w:val="00054F09"/>
    <w:rsid w:val="00062A35"/>
    <w:rsid w:val="00065300"/>
    <w:rsid w:val="00080B71"/>
    <w:rsid w:val="00082085"/>
    <w:rsid w:val="0009222D"/>
    <w:rsid w:val="000A3AA2"/>
    <w:rsid w:val="000B1013"/>
    <w:rsid w:val="000B1580"/>
    <w:rsid w:val="000D3C13"/>
    <w:rsid w:val="000E03D3"/>
    <w:rsid w:val="000E4E0A"/>
    <w:rsid w:val="000E67D9"/>
    <w:rsid w:val="00106EA2"/>
    <w:rsid w:val="00110B20"/>
    <w:rsid w:val="00112D90"/>
    <w:rsid w:val="00127803"/>
    <w:rsid w:val="00133576"/>
    <w:rsid w:val="001517CE"/>
    <w:rsid w:val="00155573"/>
    <w:rsid w:val="001631AF"/>
    <w:rsid w:val="001678A9"/>
    <w:rsid w:val="00176AE2"/>
    <w:rsid w:val="001831A0"/>
    <w:rsid w:val="001A192A"/>
    <w:rsid w:val="001A506F"/>
    <w:rsid w:val="001B0795"/>
    <w:rsid w:val="001B717A"/>
    <w:rsid w:val="001D55F8"/>
    <w:rsid w:val="001E0901"/>
    <w:rsid w:val="001F0FC3"/>
    <w:rsid w:val="0022093D"/>
    <w:rsid w:val="00220955"/>
    <w:rsid w:val="00221306"/>
    <w:rsid w:val="00222BA9"/>
    <w:rsid w:val="002247CE"/>
    <w:rsid w:val="00225ABE"/>
    <w:rsid w:val="002336B5"/>
    <w:rsid w:val="00242259"/>
    <w:rsid w:val="002530DE"/>
    <w:rsid w:val="00262B73"/>
    <w:rsid w:val="0026633A"/>
    <w:rsid w:val="002902B8"/>
    <w:rsid w:val="002B427C"/>
    <w:rsid w:val="002D5889"/>
    <w:rsid w:val="002E1A57"/>
    <w:rsid w:val="0030668B"/>
    <w:rsid w:val="00310223"/>
    <w:rsid w:val="00314D44"/>
    <w:rsid w:val="0031581E"/>
    <w:rsid w:val="00316746"/>
    <w:rsid w:val="003311D3"/>
    <w:rsid w:val="00334FEB"/>
    <w:rsid w:val="003357B5"/>
    <w:rsid w:val="003370E0"/>
    <w:rsid w:val="00337BB2"/>
    <w:rsid w:val="003435E7"/>
    <w:rsid w:val="003448BB"/>
    <w:rsid w:val="0036021E"/>
    <w:rsid w:val="0036543A"/>
    <w:rsid w:val="0036769F"/>
    <w:rsid w:val="00374700"/>
    <w:rsid w:val="0037506E"/>
    <w:rsid w:val="00387EB6"/>
    <w:rsid w:val="003A0693"/>
    <w:rsid w:val="003D1AE8"/>
    <w:rsid w:val="003E2D7F"/>
    <w:rsid w:val="003F28E4"/>
    <w:rsid w:val="00405559"/>
    <w:rsid w:val="00406A37"/>
    <w:rsid w:val="004146FA"/>
    <w:rsid w:val="00415802"/>
    <w:rsid w:val="00425947"/>
    <w:rsid w:val="00430189"/>
    <w:rsid w:val="00446BC0"/>
    <w:rsid w:val="00450FDA"/>
    <w:rsid w:val="004556AE"/>
    <w:rsid w:val="00456FDA"/>
    <w:rsid w:val="004766AF"/>
    <w:rsid w:val="004A2E2A"/>
    <w:rsid w:val="004B1F0C"/>
    <w:rsid w:val="004B4C3E"/>
    <w:rsid w:val="004B642B"/>
    <w:rsid w:val="004C0364"/>
    <w:rsid w:val="004D43A1"/>
    <w:rsid w:val="004D77A9"/>
    <w:rsid w:val="004D787F"/>
    <w:rsid w:val="004E065C"/>
    <w:rsid w:val="0050473C"/>
    <w:rsid w:val="00517AEA"/>
    <w:rsid w:val="005362EA"/>
    <w:rsid w:val="005502DC"/>
    <w:rsid w:val="00554408"/>
    <w:rsid w:val="00570013"/>
    <w:rsid w:val="00573C05"/>
    <w:rsid w:val="005769A0"/>
    <w:rsid w:val="005B0401"/>
    <w:rsid w:val="005B411D"/>
    <w:rsid w:val="005E34C3"/>
    <w:rsid w:val="00604298"/>
    <w:rsid w:val="006050DB"/>
    <w:rsid w:val="006302F6"/>
    <w:rsid w:val="00647636"/>
    <w:rsid w:val="00675DB9"/>
    <w:rsid w:val="00677117"/>
    <w:rsid w:val="00681B9B"/>
    <w:rsid w:val="00683400"/>
    <w:rsid w:val="00687E8F"/>
    <w:rsid w:val="00694951"/>
    <w:rsid w:val="0069720F"/>
    <w:rsid w:val="00697728"/>
    <w:rsid w:val="006C25D6"/>
    <w:rsid w:val="006D1990"/>
    <w:rsid w:val="006E30E3"/>
    <w:rsid w:val="006E3BB9"/>
    <w:rsid w:val="006E5191"/>
    <w:rsid w:val="00701DDE"/>
    <w:rsid w:val="00703B6A"/>
    <w:rsid w:val="007136E6"/>
    <w:rsid w:val="00716779"/>
    <w:rsid w:val="007259F5"/>
    <w:rsid w:val="007274A9"/>
    <w:rsid w:val="00727523"/>
    <w:rsid w:val="007356A0"/>
    <w:rsid w:val="00741348"/>
    <w:rsid w:val="00755313"/>
    <w:rsid w:val="0076493A"/>
    <w:rsid w:val="007674B7"/>
    <w:rsid w:val="0077604D"/>
    <w:rsid w:val="00785DE1"/>
    <w:rsid w:val="007C0852"/>
    <w:rsid w:val="007C262F"/>
    <w:rsid w:val="007D7B72"/>
    <w:rsid w:val="007D7C55"/>
    <w:rsid w:val="007E4D33"/>
    <w:rsid w:val="007F122A"/>
    <w:rsid w:val="007F3549"/>
    <w:rsid w:val="008106C9"/>
    <w:rsid w:val="00813E89"/>
    <w:rsid w:val="008225B3"/>
    <w:rsid w:val="008328C2"/>
    <w:rsid w:val="0084001E"/>
    <w:rsid w:val="00844BF5"/>
    <w:rsid w:val="008453B2"/>
    <w:rsid w:val="00852AFA"/>
    <w:rsid w:val="008735B7"/>
    <w:rsid w:val="0087428B"/>
    <w:rsid w:val="00875D9D"/>
    <w:rsid w:val="00880AA8"/>
    <w:rsid w:val="00880F16"/>
    <w:rsid w:val="00882364"/>
    <w:rsid w:val="008C1C61"/>
    <w:rsid w:val="008D344D"/>
    <w:rsid w:val="008F4F3B"/>
    <w:rsid w:val="00912F50"/>
    <w:rsid w:val="00915C56"/>
    <w:rsid w:val="0091728D"/>
    <w:rsid w:val="009405C6"/>
    <w:rsid w:val="0094076D"/>
    <w:rsid w:val="00942392"/>
    <w:rsid w:val="00966B8B"/>
    <w:rsid w:val="00967CCF"/>
    <w:rsid w:val="00975C08"/>
    <w:rsid w:val="00977C4D"/>
    <w:rsid w:val="009922DE"/>
    <w:rsid w:val="009C191A"/>
    <w:rsid w:val="009C1BE0"/>
    <w:rsid w:val="009C58FE"/>
    <w:rsid w:val="009D3517"/>
    <w:rsid w:val="009E3320"/>
    <w:rsid w:val="009F512F"/>
    <w:rsid w:val="00A12BC4"/>
    <w:rsid w:val="00A2281D"/>
    <w:rsid w:val="00A30C72"/>
    <w:rsid w:val="00A53823"/>
    <w:rsid w:val="00A606B9"/>
    <w:rsid w:val="00AA2598"/>
    <w:rsid w:val="00AB0436"/>
    <w:rsid w:val="00AC12A3"/>
    <w:rsid w:val="00AD0449"/>
    <w:rsid w:val="00AD582F"/>
    <w:rsid w:val="00AE2972"/>
    <w:rsid w:val="00AE3CB4"/>
    <w:rsid w:val="00AE7095"/>
    <w:rsid w:val="00B0037D"/>
    <w:rsid w:val="00B00404"/>
    <w:rsid w:val="00B10FBE"/>
    <w:rsid w:val="00B13EF9"/>
    <w:rsid w:val="00B160D6"/>
    <w:rsid w:val="00B17F74"/>
    <w:rsid w:val="00B22DB3"/>
    <w:rsid w:val="00B3311D"/>
    <w:rsid w:val="00B34E1F"/>
    <w:rsid w:val="00B4124E"/>
    <w:rsid w:val="00B430E5"/>
    <w:rsid w:val="00B4404C"/>
    <w:rsid w:val="00B65987"/>
    <w:rsid w:val="00B75A9B"/>
    <w:rsid w:val="00B82DB1"/>
    <w:rsid w:val="00BA135E"/>
    <w:rsid w:val="00BA57F8"/>
    <w:rsid w:val="00BC7B5F"/>
    <w:rsid w:val="00BE1CF4"/>
    <w:rsid w:val="00BE1DDE"/>
    <w:rsid w:val="00BE384A"/>
    <w:rsid w:val="00BE4DAE"/>
    <w:rsid w:val="00BF0FB6"/>
    <w:rsid w:val="00C05A4B"/>
    <w:rsid w:val="00C14682"/>
    <w:rsid w:val="00C31F63"/>
    <w:rsid w:val="00C3539B"/>
    <w:rsid w:val="00C37107"/>
    <w:rsid w:val="00C862DF"/>
    <w:rsid w:val="00C958D1"/>
    <w:rsid w:val="00CA1D06"/>
    <w:rsid w:val="00CA2F9C"/>
    <w:rsid w:val="00CA44F4"/>
    <w:rsid w:val="00CB6C67"/>
    <w:rsid w:val="00CC0C43"/>
    <w:rsid w:val="00CC0D32"/>
    <w:rsid w:val="00CC65DF"/>
    <w:rsid w:val="00CE0DC6"/>
    <w:rsid w:val="00CE112A"/>
    <w:rsid w:val="00CE1478"/>
    <w:rsid w:val="00D014AB"/>
    <w:rsid w:val="00D06661"/>
    <w:rsid w:val="00D13211"/>
    <w:rsid w:val="00D22CA0"/>
    <w:rsid w:val="00D358FA"/>
    <w:rsid w:val="00D43286"/>
    <w:rsid w:val="00D56DC4"/>
    <w:rsid w:val="00D63F15"/>
    <w:rsid w:val="00D81DF2"/>
    <w:rsid w:val="00D85A3C"/>
    <w:rsid w:val="00DA58A1"/>
    <w:rsid w:val="00DA6EB3"/>
    <w:rsid w:val="00DB3252"/>
    <w:rsid w:val="00DC26EB"/>
    <w:rsid w:val="00DC5649"/>
    <w:rsid w:val="00DD1D9E"/>
    <w:rsid w:val="00DE5926"/>
    <w:rsid w:val="00E0121F"/>
    <w:rsid w:val="00E35A6D"/>
    <w:rsid w:val="00E43031"/>
    <w:rsid w:val="00E47553"/>
    <w:rsid w:val="00E63891"/>
    <w:rsid w:val="00E71FDC"/>
    <w:rsid w:val="00E81E82"/>
    <w:rsid w:val="00EA12D4"/>
    <w:rsid w:val="00ED0901"/>
    <w:rsid w:val="00ED24A7"/>
    <w:rsid w:val="00EE3B5D"/>
    <w:rsid w:val="00EF3CE5"/>
    <w:rsid w:val="00EF3FEB"/>
    <w:rsid w:val="00EF7124"/>
    <w:rsid w:val="00F0010D"/>
    <w:rsid w:val="00F0539A"/>
    <w:rsid w:val="00F176C5"/>
    <w:rsid w:val="00F551B0"/>
    <w:rsid w:val="00F63445"/>
    <w:rsid w:val="00F67CEC"/>
    <w:rsid w:val="00F70249"/>
    <w:rsid w:val="00F76954"/>
    <w:rsid w:val="00F84DE9"/>
    <w:rsid w:val="00F91074"/>
    <w:rsid w:val="00F94DA3"/>
    <w:rsid w:val="00F950F3"/>
    <w:rsid w:val="00FA3CFE"/>
    <w:rsid w:val="00FB43E8"/>
    <w:rsid w:val="00FD64FE"/>
    <w:rsid w:val="00FE03DF"/>
    <w:rsid w:val="00FE0695"/>
    <w:rsid w:val="00FE3353"/>
    <w:rsid w:val="00FE4BE9"/>
    <w:rsid w:val="00FF5CF5"/>
    <w:rsid w:val="00FF64B0"/>
    <w:rsid w:val="01D4FBD0"/>
    <w:rsid w:val="0231C6FB"/>
    <w:rsid w:val="02BC4590"/>
    <w:rsid w:val="036C8066"/>
    <w:rsid w:val="0AB34F0D"/>
    <w:rsid w:val="114A251B"/>
    <w:rsid w:val="12C5C66F"/>
    <w:rsid w:val="1EB8E3A6"/>
    <w:rsid w:val="1F482178"/>
    <w:rsid w:val="25AEB7DC"/>
    <w:rsid w:val="270C1BAF"/>
    <w:rsid w:val="2864ED79"/>
    <w:rsid w:val="2D8EE940"/>
    <w:rsid w:val="302D66AD"/>
    <w:rsid w:val="36A209DD"/>
    <w:rsid w:val="3B2C92BD"/>
    <w:rsid w:val="40DCE02C"/>
    <w:rsid w:val="45E34936"/>
    <w:rsid w:val="4A2384C0"/>
    <w:rsid w:val="4C528ABA"/>
    <w:rsid w:val="51070B43"/>
    <w:rsid w:val="5491E6B7"/>
    <w:rsid w:val="59CDDD38"/>
    <w:rsid w:val="60A33C46"/>
    <w:rsid w:val="66EA2B60"/>
    <w:rsid w:val="6ABF4262"/>
    <w:rsid w:val="6B81C20A"/>
    <w:rsid w:val="756C6C4F"/>
    <w:rsid w:val="78A40D11"/>
    <w:rsid w:val="7DC88A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C135F"/>
  <w15:docId w15:val="{E07A76A2-7D70-445D-8774-EE602A33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5C56"/>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915C56"/>
    <w:rPr>
      <w:rFonts w:ascii="Tms Rmn" w:hAnsi="Tms Rmn" w:cs="Tms Rmn"/>
      <w:sz w:val="24"/>
      <w:szCs w:val="24"/>
      <w:lang w:val="en-US"/>
    </w:rPr>
  </w:style>
  <w:style w:type="table" w:styleId="TableGrid">
    <w:name w:val="Table Grid"/>
    <w:basedOn w:val="TableNormal"/>
    <w:rsid w:val="0091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4700"/>
    <w:pPr>
      <w:tabs>
        <w:tab w:val="center" w:pos="4513"/>
        <w:tab w:val="right" w:pos="9026"/>
      </w:tabs>
    </w:pPr>
  </w:style>
  <w:style w:type="character" w:customStyle="1" w:styleId="HeaderChar">
    <w:name w:val="Header Char"/>
    <w:basedOn w:val="DefaultParagraphFont"/>
    <w:link w:val="Header"/>
    <w:rsid w:val="00374700"/>
    <w:rPr>
      <w:lang w:eastAsia="en-US"/>
    </w:rPr>
  </w:style>
  <w:style w:type="paragraph" w:styleId="Footer">
    <w:name w:val="footer"/>
    <w:basedOn w:val="Normal"/>
    <w:link w:val="FooterChar"/>
    <w:uiPriority w:val="99"/>
    <w:rsid w:val="00374700"/>
    <w:pPr>
      <w:tabs>
        <w:tab w:val="center" w:pos="4513"/>
        <w:tab w:val="right" w:pos="9026"/>
      </w:tabs>
    </w:pPr>
  </w:style>
  <w:style w:type="character" w:customStyle="1" w:styleId="FooterChar">
    <w:name w:val="Footer Char"/>
    <w:basedOn w:val="DefaultParagraphFont"/>
    <w:link w:val="Footer"/>
    <w:uiPriority w:val="99"/>
    <w:rsid w:val="00374700"/>
    <w:rPr>
      <w:lang w:eastAsia="en-US"/>
    </w:rPr>
  </w:style>
  <w:style w:type="paragraph" w:styleId="BalloonText">
    <w:name w:val="Balloon Text"/>
    <w:basedOn w:val="Normal"/>
    <w:link w:val="BalloonTextChar"/>
    <w:rsid w:val="00374700"/>
    <w:rPr>
      <w:rFonts w:ascii="Tahoma" w:hAnsi="Tahoma" w:cs="Tahoma"/>
      <w:sz w:val="16"/>
      <w:szCs w:val="16"/>
    </w:rPr>
  </w:style>
  <w:style w:type="character" w:customStyle="1" w:styleId="BalloonTextChar">
    <w:name w:val="Balloon Text Char"/>
    <w:basedOn w:val="DefaultParagraphFont"/>
    <w:link w:val="BalloonText"/>
    <w:rsid w:val="00374700"/>
    <w:rPr>
      <w:rFonts w:ascii="Tahoma" w:hAnsi="Tahoma" w:cs="Tahoma"/>
      <w:sz w:val="16"/>
      <w:szCs w:val="16"/>
      <w:lang w:eastAsia="en-US"/>
    </w:rPr>
  </w:style>
  <w:style w:type="character" w:styleId="PageNumber">
    <w:name w:val="page number"/>
    <w:basedOn w:val="DefaultParagraphFont"/>
    <w:uiPriority w:val="99"/>
    <w:unhideWhenUsed/>
    <w:rsid w:val="00374700"/>
  </w:style>
  <w:style w:type="paragraph" w:customStyle="1" w:styleId="TableTextLeft">
    <w:name w:val="Table Text Left"/>
    <w:basedOn w:val="Normal"/>
    <w:rsid w:val="009C58FE"/>
    <w:pPr>
      <w:spacing w:before="40" w:after="40"/>
    </w:pPr>
    <w:rPr>
      <w:rFonts w:ascii="Arial" w:eastAsiaTheme="minorHAnsi" w:hAnsi="Arial" w:cs="Arial"/>
      <w:sz w:val="16"/>
      <w:szCs w:val="16"/>
    </w:rPr>
  </w:style>
  <w:style w:type="paragraph" w:styleId="ListParagraph">
    <w:name w:val="List Paragraph"/>
    <w:basedOn w:val="Normal"/>
    <w:uiPriority w:val="34"/>
    <w:qFormat/>
    <w:rsid w:val="00517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3280D7F37D50408A58BC8477876FBA" ma:contentTypeVersion="21" ma:contentTypeDescription="Create a new document." ma:contentTypeScope="" ma:versionID="df1bad4c0f8b7c5c89bf92f2fa59f02c">
  <xsd:schema xmlns:xsd="http://www.w3.org/2001/XMLSchema" xmlns:xs="http://www.w3.org/2001/XMLSchema" xmlns:p="http://schemas.microsoft.com/office/2006/metadata/properties" xmlns:ns2="09a57829-3c09-4b54-a34f-8276cf96e550" xmlns:ns3="84ba96ed-3fbc-43ec-aab6-7e5b9003b5f7" targetNamespace="http://schemas.microsoft.com/office/2006/metadata/properties" ma:root="true" ma:fieldsID="73f65b1327f3a21ef9e30c08a55345c5" ns2:_="" ns3:_="">
    <xsd:import namespace="09a57829-3c09-4b54-a34f-8276cf96e550"/>
    <xsd:import namespace="84ba96ed-3fbc-43ec-aab6-7e5b9003b5f7"/>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57829-3c09-4b54-a34f-8276cf96e5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c4e49583-eb14-4f85-9733-5e391776f9e2}" ma:internalName="TaxCatchAll" ma:showField="CatchAllData" ma:web="09a57829-3c09-4b54-a34f-8276cf96e5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ba96ed-3fbc-43ec-aab6-7e5b9003b5f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21ea85-81c7-46f8-b562-2f4cbf97e7b3"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ba96ed-3fbc-43ec-aab6-7e5b9003b5f7">
      <Terms xmlns="http://schemas.microsoft.com/office/infopath/2007/PartnerControls"/>
    </lcf76f155ced4ddcb4097134ff3c332f>
    <TaxCatchAll xmlns="09a57829-3c09-4b54-a34f-8276cf96e550" xsi:nil="true"/>
  </documentManagement>
</p:properties>
</file>

<file path=customXml/itemProps1.xml><?xml version="1.0" encoding="utf-8"?>
<ds:datastoreItem xmlns:ds="http://schemas.openxmlformats.org/officeDocument/2006/customXml" ds:itemID="{1A042420-7F72-4BFA-8C68-86919F75D099}">
  <ds:schemaRefs>
    <ds:schemaRef ds:uri="http://schemas.microsoft.com/sharepoint/v3/contenttype/forms"/>
  </ds:schemaRefs>
</ds:datastoreItem>
</file>

<file path=customXml/itemProps2.xml><?xml version="1.0" encoding="utf-8"?>
<ds:datastoreItem xmlns:ds="http://schemas.openxmlformats.org/officeDocument/2006/customXml" ds:itemID="{39F84391-8AE5-415E-9E81-946111BC3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a57829-3c09-4b54-a34f-8276cf96e550"/>
    <ds:schemaRef ds:uri="84ba96ed-3fbc-43ec-aab6-7e5b9003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3DA787-12C9-48A3-8AA9-3AE5DDCE3C3E}">
  <ds:schemaRefs>
    <ds:schemaRef ds:uri="http://schemas.microsoft.com/office/2006/metadata/properties"/>
    <ds:schemaRef ds:uri="http://schemas.microsoft.com/office/infopath/2007/PartnerControls"/>
    <ds:schemaRef ds:uri="84ba96ed-3fbc-43ec-aab6-7e5b9003b5f7"/>
    <ds:schemaRef ds:uri="09a57829-3c09-4b54-a34f-8276cf96e550"/>
  </ds:schemaRefs>
</ds:datastoreItem>
</file>

<file path=docMetadata/LabelInfo.xml><?xml version="1.0" encoding="utf-8"?>
<clbl:labelList xmlns:clbl="http://schemas.microsoft.com/office/2020/mipLabelMetadata">
  <clbl:label id="{defa4170-0d19-0005-0004-bc88714345d2}" enabled="1" method="Standard" siteId="{b4dc3506-d2de-4fd8-b068-77e0f450a3a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3607</Characters>
  <Application>Microsoft Office Word</Application>
  <DocSecurity>4</DocSecurity>
  <Lines>30</Lines>
  <Paragraphs>8</Paragraphs>
  <ScaleCrop>false</ScaleCrop>
  <Company>NGA</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Job Description</dc:subject>
  <dc:creator>Andrea Fern</dc:creator>
  <cp:keywords/>
  <dc:description/>
  <cp:lastModifiedBy>Olivia Redfearn</cp:lastModifiedBy>
  <cp:revision>2</cp:revision>
  <cp:lastPrinted>2018-04-18T10:10:00Z</cp:lastPrinted>
  <dcterms:created xsi:type="dcterms:W3CDTF">2026-08-18T11:57:00Z</dcterms:created>
  <dcterms:modified xsi:type="dcterms:W3CDTF">2026-08-18T11:57:00Z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0x010100583280D7F37D50408A58BC8477876FBA</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Order">
    <vt:r8>41900</vt:r8>
  </property>
  <property fmtid="{D5CDD505-2E9C-101B-9397-08002B2CF9AE}" pid="10" name="MediaServiceImageTags">
    <vt:lpwstr/>
  </property>
</Properties>
</file>