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C9519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3FF3E6" w:rsidR="00966F66" w:rsidRDefault="00854862" w:rsidP="00966F66">
            <w:pPr>
              <w:spacing w:before="100" w:after="100"/>
            </w:pPr>
            <w:r>
              <w:t xml:space="preserve">NHS Talking Therapies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75155E3" w:rsidR="00966F66" w:rsidRDefault="00C95195" w:rsidP="00966F66">
            <w:pPr>
              <w:spacing w:before="100" w:after="100"/>
            </w:pPr>
            <w:r>
              <w:rPr>
                <w:color w:val="000000" w:themeColor="text1"/>
              </w:rPr>
              <w:t>Calderdale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9559649" w:rsidR="00966F66" w:rsidRDefault="00ED69A8" w:rsidP="00966F66">
            <w:pPr>
              <w:spacing w:before="100" w:after="100"/>
            </w:pPr>
            <w:r>
              <w:t>Operational Team Manager</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11183E56" w:rsidR="00966F66" w:rsidRDefault="00ED69A8" w:rsidP="00966F66">
            <w:pPr>
              <w:spacing w:before="100" w:after="100"/>
            </w:pPr>
            <w:r>
              <w:t>Supervisor, Operational lead, Clinica</w:t>
            </w:r>
            <w:r w:rsidR="005A7C79">
              <w:t>l</w:t>
            </w:r>
            <w:r>
              <w:t xml:space="preserv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Default="00BA788D" w:rsidP="00BA788D">
            <w:pPr>
              <w:pStyle w:val="ListParagraph"/>
              <w:rPr>
                <w:rFonts w:cs="Calibri"/>
                <w:bCs/>
                <w:color w:val="D64053" w:themeColor="accent5"/>
                <w:szCs w:val="22"/>
                <w:lang w:eastAsia="en-GB"/>
              </w:rPr>
            </w:pPr>
          </w:p>
          <w:p w14:paraId="4A664363" w14:textId="2815764F" w:rsidR="00916F58" w:rsidRPr="008C2DF9" w:rsidRDefault="00916F58" w:rsidP="00916F58">
            <w:pPr>
              <w:rPr>
                <w:rFonts w:cs="Calibri"/>
                <w:bCs/>
                <w:szCs w:val="22"/>
                <w:lang w:eastAsia="en-GB"/>
              </w:rPr>
            </w:pPr>
            <w:r w:rsidRPr="008C2DF9">
              <w:rPr>
                <w:rFonts w:cs="Calibri"/>
                <w:bCs/>
                <w:szCs w:val="22"/>
                <w:lang w:eastAsia="en-GB"/>
              </w:rPr>
              <w:t>Vita Health Group celebrates life. Improving lives physically and mentally drives everything we do. As part of this, you will provide high-</w:t>
            </w:r>
            <w:r>
              <w:rPr>
                <w:rFonts w:cs="Calibri"/>
                <w:bCs/>
                <w:szCs w:val="22"/>
                <w:lang w:eastAsia="en-GB"/>
              </w:rPr>
              <w:t xml:space="preserve">intensity CBT interventions </w:t>
            </w:r>
            <w:r w:rsidRPr="008C2DF9">
              <w:rPr>
                <w:rFonts w:cs="Calibri"/>
                <w:bCs/>
                <w:szCs w:val="22"/>
                <w:lang w:eastAsia="en-GB"/>
              </w:rPr>
              <w:t xml:space="preserve">to clients with common mental health disorders. </w:t>
            </w:r>
          </w:p>
          <w:p w14:paraId="027DF167" w14:textId="58924B0F" w:rsidR="00C9569F" w:rsidRPr="00D90B0E" w:rsidRDefault="00C9569F" w:rsidP="00D90B0E"/>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C9569F" w:rsidRDefault="00C9569F" w:rsidP="00C9569F">
            <w:pPr>
              <w:pStyle w:val="ListParagraph"/>
              <w:rPr>
                <w:rFonts w:cs="Calibri"/>
                <w:bCs/>
                <w:color w:val="D64053" w:themeColor="accent5"/>
                <w:szCs w:val="22"/>
                <w:lang w:eastAsia="en-GB"/>
              </w:rPr>
            </w:pPr>
          </w:p>
          <w:p w14:paraId="591855D4" w14:textId="38FE49FD" w:rsidR="00C9569F" w:rsidRPr="00FD2748" w:rsidRDefault="00C9569F" w:rsidP="007E4B7F">
            <w:pPr>
              <w:pStyle w:val="ListParagraph"/>
              <w:numPr>
                <w:ilvl w:val="0"/>
                <w:numId w:val="13"/>
              </w:numPr>
              <w:rPr>
                <w:rFonts w:cs="Calibri"/>
                <w:bCs/>
                <w:color w:val="D64053" w:themeColor="accent5"/>
                <w:szCs w:val="22"/>
                <w:lang w:eastAsia="en-GB"/>
              </w:rPr>
            </w:pPr>
            <w:r w:rsidRPr="00854862">
              <w:rPr>
                <w:rFonts w:cs="Calibri"/>
                <w:color w:val="000000"/>
                <w:szCs w:val="22"/>
                <w:shd w:val="clear" w:color="auto" w:fill="FFFFFF"/>
              </w:rPr>
              <w:t xml:space="preserve">Provide high intensity CBT interventions to clients with moderate to severe common Mental Health Disorders, in line with NICE guidelines. </w:t>
            </w:r>
          </w:p>
          <w:p w14:paraId="62C41BB3" w14:textId="77777777" w:rsidR="00FD2748" w:rsidRPr="00FD2748" w:rsidRDefault="00FD2748" w:rsidP="00FD2748">
            <w:pPr>
              <w:pStyle w:val="ListParagraph"/>
              <w:rPr>
                <w:rFonts w:cs="Calibri"/>
                <w:bCs/>
                <w:color w:val="D64053" w:themeColor="accent5"/>
                <w:szCs w:val="22"/>
                <w:lang w:eastAsia="en-GB"/>
              </w:rPr>
            </w:pPr>
          </w:p>
          <w:p w14:paraId="1FA5046C" w14:textId="7C18EA93" w:rsidR="00FD2748" w:rsidRPr="00FD2748" w:rsidRDefault="00FD2748" w:rsidP="007E4B7F">
            <w:pPr>
              <w:pStyle w:val="ListParagraph"/>
              <w:numPr>
                <w:ilvl w:val="0"/>
                <w:numId w:val="13"/>
              </w:numPr>
              <w:rPr>
                <w:rFonts w:cs="Calibri"/>
                <w:bCs/>
                <w:szCs w:val="22"/>
                <w:lang w:eastAsia="en-GB"/>
              </w:rPr>
            </w:pPr>
            <w:r w:rsidRPr="00FD2748">
              <w:rPr>
                <w:rFonts w:cs="Calibri"/>
                <w:bCs/>
                <w:szCs w:val="22"/>
                <w:lang w:eastAsia="en-GB"/>
              </w:rPr>
              <w:t xml:space="preserve">Adhere </w:t>
            </w:r>
            <w:r w:rsidR="008D4DE9">
              <w:t xml:space="preserve">to the national guidelines outlined in the NHS Talking Therapies Manual to meet </w:t>
            </w:r>
            <w:r w:rsidR="0077724A">
              <w:t>a</w:t>
            </w:r>
            <w:r w:rsidR="008D4DE9">
              <w:t xml:space="preserve"> weekly target for attended client sessions.</w:t>
            </w:r>
          </w:p>
          <w:p w14:paraId="673B7ADD" w14:textId="77777777" w:rsidR="00FD2748" w:rsidRPr="00854862" w:rsidRDefault="00FD2748" w:rsidP="00FD2748">
            <w:pPr>
              <w:pStyle w:val="ListParagraph"/>
              <w:rPr>
                <w:rFonts w:cs="Calibri"/>
                <w:bCs/>
                <w:color w:val="D64053" w:themeColor="accent5"/>
                <w:szCs w:val="22"/>
                <w:lang w:eastAsia="en-GB"/>
              </w:rPr>
            </w:pPr>
          </w:p>
          <w:p w14:paraId="1DE36DF6" w14:textId="5DFF71B7" w:rsidR="00C9569F"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Formulate, implement, and evaluate therapy programmes for clients, including face to face sessions and evidence-based group work programmes. </w:t>
            </w:r>
          </w:p>
          <w:p w14:paraId="27D30EAD" w14:textId="77777777" w:rsidR="00D90B0E" w:rsidRPr="00854862" w:rsidRDefault="00D90B0E" w:rsidP="00D90B0E">
            <w:pPr>
              <w:pStyle w:val="ListParagraph"/>
              <w:rPr>
                <w:rFonts w:cs="Calibri"/>
                <w:bCs/>
                <w:color w:val="D64053" w:themeColor="accent5"/>
                <w:szCs w:val="22"/>
                <w:lang w:eastAsia="en-GB"/>
              </w:rPr>
            </w:pPr>
          </w:p>
          <w:p w14:paraId="2BBA5EC9" w14:textId="2D867F69" w:rsidR="00D90B0E" w:rsidRPr="00854862" w:rsidRDefault="00D90B0E" w:rsidP="007E4B7F">
            <w:pPr>
              <w:pStyle w:val="ListParagraph"/>
              <w:numPr>
                <w:ilvl w:val="0"/>
                <w:numId w:val="13"/>
              </w:numPr>
              <w:spacing w:line="276" w:lineRule="auto"/>
              <w:rPr>
                <w:rFonts w:cs="Calibri"/>
                <w:bCs/>
                <w:color w:val="D64053" w:themeColor="accent5"/>
                <w:szCs w:val="22"/>
                <w:lang w:eastAsia="en-GB"/>
              </w:rPr>
            </w:pPr>
            <w:r w:rsidRPr="00854862">
              <w:rPr>
                <w:szCs w:val="22"/>
              </w:rPr>
              <w:t>Work with people with different cultural backgrounds and ages, using interpreters when necessary.</w:t>
            </w:r>
          </w:p>
          <w:p w14:paraId="51EBF989" w14:textId="77777777" w:rsidR="0090701F" w:rsidRPr="00854862" w:rsidRDefault="0090701F" w:rsidP="0090701F">
            <w:pPr>
              <w:pStyle w:val="ListParagraph"/>
              <w:rPr>
                <w:rFonts w:cs="Calibri"/>
                <w:bCs/>
                <w:color w:val="D64053" w:themeColor="accent5"/>
                <w:szCs w:val="22"/>
                <w:lang w:eastAsia="en-GB"/>
              </w:rPr>
            </w:pPr>
          </w:p>
          <w:p w14:paraId="54333B81" w14:textId="23E6D718"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lastRenderedPageBreak/>
              <w:t xml:space="preserve">Work closely with other members of the team ensuring appropriate step-up and step-down arrangements are in place to maintain a stepped care approach. </w:t>
            </w:r>
          </w:p>
          <w:p w14:paraId="63C87DBC" w14:textId="77777777" w:rsidR="00D90B0E" w:rsidRPr="00854862" w:rsidRDefault="00D90B0E" w:rsidP="00D90B0E">
            <w:pPr>
              <w:pStyle w:val="ListParagraph"/>
              <w:rPr>
                <w:rFonts w:cs="Calibri"/>
                <w:bCs/>
                <w:color w:val="D64053" w:themeColor="accent5"/>
                <w:szCs w:val="22"/>
                <w:lang w:eastAsia="en-GB"/>
              </w:rPr>
            </w:pPr>
          </w:p>
          <w:p w14:paraId="453DDFA8" w14:textId="77777777" w:rsidR="00C9569F" w:rsidRPr="00854862" w:rsidRDefault="00C9569F" w:rsidP="00C9569F">
            <w:pPr>
              <w:pStyle w:val="ListParagraph"/>
              <w:rPr>
                <w:rFonts w:cs="Calibri"/>
                <w:bCs/>
                <w:color w:val="D64053" w:themeColor="accent5"/>
                <w:szCs w:val="22"/>
                <w:lang w:eastAsia="en-GB"/>
              </w:rPr>
            </w:pPr>
          </w:p>
          <w:p w14:paraId="56DF4F73" w14:textId="14738701" w:rsidR="00C9569F"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Conduct </w:t>
            </w:r>
            <w:r w:rsidR="001A44DB" w:rsidRPr="00854862">
              <w:rPr>
                <w:szCs w:val="22"/>
              </w:rPr>
              <w:t>clinical audits of service performance, including service user surveys and evaluations, and help to collate and disseminate the results for feedback.</w:t>
            </w:r>
          </w:p>
          <w:p w14:paraId="693FDFD8" w14:textId="77777777" w:rsidR="0090701F" w:rsidRPr="00854862" w:rsidRDefault="0090701F" w:rsidP="0090701F">
            <w:pPr>
              <w:pStyle w:val="ListParagraph"/>
              <w:rPr>
                <w:rFonts w:cs="Calibri"/>
                <w:bCs/>
                <w:color w:val="D64053" w:themeColor="accent5"/>
                <w:szCs w:val="22"/>
                <w:lang w:eastAsia="en-GB"/>
              </w:rPr>
            </w:pPr>
          </w:p>
          <w:p w14:paraId="2F0EE3A4" w14:textId="22926F53"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Keep coherent records of all clinical activity in line with service protocols. </w:t>
            </w:r>
          </w:p>
          <w:p w14:paraId="44B1BEA1" w14:textId="77777777" w:rsidR="0090701F" w:rsidRPr="00854862" w:rsidRDefault="0090701F" w:rsidP="0090701F">
            <w:pPr>
              <w:pStyle w:val="ListParagraph"/>
              <w:rPr>
                <w:rFonts w:cs="Calibri"/>
                <w:bCs/>
                <w:color w:val="D64053" w:themeColor="accent5"/>
                <w:szCs w:val="22"/>
                <w:lang w:eastAsia="en-GB"/>
              </w:rPr>
            </w:pPr>
          </w:p>
          <w:p w14:paraId="66C59353" w14:textId="35AE1019"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Maintain and protect client confidentiality at all times, in line with the Data Protection Act </w:t>
            </w:r>
          </w:p>
          <w:p w14:paraId="3843593A" w14:textId="77777777" w:rsidR="0090701F" w:rsidRPr="00854862" w:rsidRDefault="0090701F" w:rsidP="0090701F">
            <w:pPr>
              <w:pStyle w:val="ListParagraph"/>
              <w:rPr>
                <w:rFonts w:cs="Calibri"/>
                <w:bCs/>
                <w:color w:val="D64053" w:themeColor="accent5"/>
                <w:szCs w:val="22"/>
                <w:lang w:eastAsia="en-GB"/>
              </w:rPr>
            </w:pPr>
          </w:p>
          <w:p w14:paraId="25047D30" w14:textId="1EA0A832"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Maintain and adhere to the necessary professional registration body where applicable. </w:t>
            </w:r>
          </w:p>
          <w:p w14:paraId="53476E97" w14:textId="77777777" w:rsidR="00C9569F" w:rsidRPr="00854862" w:rsidRDefault="00C9569F" w:rsidP="00C9569F">
            <w:pPr>
              <w:pStyle w:val="ListParagraph"/>
              <w:rPr>
                <w:rFonts w:cs="Calibri"/>
                <w:bCs/>
                <w:color w:val="D64053" w:themeColor="accent5"/>
                <w:szCs w:val="22"/>
                <w:lang w:eastAsia="en-GB"/>
              </w:rPr>
            </w:pPr>
          </w:p>
          <w:p w14:paraId="67D41A31" w14:textId="612F893F" w:rsidR="001A44DB" w:rsidRPr="00854862" w:rsidRDefault="001A44DB" w:rsidP="007E4B7F">
            <w:pPr>
              <w:pStyle w:val="ListParagraph"/>
              <w:numPr>
                <w:ilvl w:val="0"/>
                <w:numId w:val="13"/>
              </w:numPr>
              <w:spacing w:line="276" w:lineRule="auto"/>
              <w:rPr>
                <w:rFonts w:cs="Calibri"/>
                <w:bCs/>
                <w:color w:val="D64053" w:themeColor="accent5"/>
                <w:szCs w:val="22"/>
                <w:lang w:eastAsia="en-GB"/>
              </w:rPr>
            </w:pPr>
            <w:r w:rsidRPr="00854862">
              <w:rPr>
                <w:szCs w:val="22"/>
              </w:rPr>
              <w:t>Demonstrate an understanding and experience of delivering treatment for anxiety and depression in a Primary Care setting.</w:t>
            </w:r>
          </w:p>
          <w:p w14:paraId="62279C8A" w14:textId="77777777" w:rsidR="00C9569F" w:rsidRPr="00854862" w:rsidRDefault="00C9569F" w:rsidP="00C9569F">
            <w:pPr>
              <w:pStyle w:val="ListParagraph"/>
              <w:rPr>
                <w:rFonts w:cs="Calibri"/>
                <w:bCs/>
                <w:color w:val="D64053" w:themeColor="accent5"/>
                <w:szCs w:val="22"/>
                <w:lang w:eastAsia="en-GB"/>
              </w:rPr>
            </w:pPr>
          </w:p>
          <w:p w14:paraId="066ECD43" w14:textId="55280DC9" w:rsidR="001A44DB"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Demonstrate the f</w:t>
            </w:r>
            <w:r w:rsidR="001A44DB" w:rsidRPr="00854862">
              <w:rPr>
                <w:szCs w:val="22"/>
              </w:rPr>
              <w:t xml:space="preserve">ull range of competencies </w:t>
            </w:r>
            <w:r w:rsidRPr="00854862">
              <w:rPr>
                <w:szCs w:val="22"/>
              </w:rPr>
              <w:t>outlined</w:t>
            </w:r>
            <w:r w:rsidR="001A44DB" w:rsidRPr="00854862">
              <w:rPr>
                <w:szCs w:val="22"/>
              </w:rPr>
              <w:t xml:space="preserve"> in the competence framework for CB</w:t>
            </w:r>
            <w:r w:rsidR="00F411F3" w:rsidRPr="00854862">
              <w:rPr>
                <w:szCs w:val="22"/>
              </w:rPr>
              <w:t>T</w:t>
            </w:r>
            <w:r w:rsidR="001A44DB" w:rsidRPr="00854862">
              <w:rPr>
                <w:szCs w:val="22"/>
              </w:rPr>
              <w:t>.</w:t>
            </w:r>
          </w:p>
          <w:p w14:paraId="5ABB94DB" w14:textId="54CE6022" w:rsidR="00C9569F" w:rsidRPr="00854862" w:rsidRDefault="00C9569F" w:rsidP="00C9569F">
            <w:pPr>
              <w:pStyle w:val="ListParagraph"/>
              <w:rPr>
                <w:rFonts w:cs="Calibri"/>
                <w:bCs/>
                <w:color w:val="D64053" w:themeColor="accent5"/>
                <w:szCs w:val="22"/>
                <w:lang w:eastAsia="en-GB"/>
              </w:rPr>
            </w:pPr>
          </w:p>
          <w:p w14:paraId="13D826FC" w14:textId="32FEA162" w:rsidR="00C9569F"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Maintain standards of practice according to VHG and </w:t>
            </w:r>
            <w:r w:rsidR="0090701F" w:rsidRPr="00854862">
              <w:rPr>
                <w:szCs w:val="22"/>
              </w:rPr>
              <w:t xml:space="preserve">all required governing bodies. </w:t>
            </w:r>
          </w:p>
          <w:p w14:paraId="42779597" w14:textId="0D626C0F" w:rsidR="00C9569F" w:rsidRPr="00854862" w:rsidRDefault="00C9569F" w:rsidP="00C9569F">
            <w:pPr>
              <w:pStyle w:val="ListParagraph"/>
              <w:spacing w:line="276" w:lineRule="auto"/>
              <w:rPr>
                <w:rFonts w:cs="Calibri"/>
                <w:bCs/>
                <w:color w:val="D64053" w:themeColor="accent5"/>
                <w:szCs w:val="22"/>
                <w:lang w:eastAsia="en-GB"/>
              </w:rPr>
            </w:pPr>
            <w:r w:rsidRPr="00854862">
              <w:rPr>
                <w:szCs w:val="22"/>
              </w:rPr>
              <w:t xml:space="preserve"> </w:t>
            </w:r>
          </w:p>
          <w:p w14:paraId="0EA893E7" w14:textId="2625E3C3"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Keep</w:t>
            </w:r>
            <w:r w:rsidR="00C9569F" w:rsidRPr="00854862">
              <w:rPr>
                <w:szCs w:val="22"/>
              </w:rPr>
              <w:t xml:space="preserve"> </w:t>
            </w:r>
            <w:proofErr w:type="gramStart"/>
            <w:r w:rsidR="00C9569F" w:rsidRPr="00854862">
              <w:rPr>
                <w:szCs w:val="22"/>
              </w:rPr>
              <w:t>up-to-date</w:t>
            </w:r>
            <w:proofErr w:type="gramEnd"/>
            <w:r w:rsidR="00C9569F" w:rsidRPr="00854862">
              <w:rPr>
                <w:szCs w:val="22"/>
              </w:rPr>
              <w:t xml:space="preserve"> o</w:t>
            </w:r>
            <w:r w:rsidRPr="00854862">
              <w:rPr>
                <w:szCs w:val="22"/>
              </w:rPr>
              <w:t xml:space="preserve">n </w:t>
            </w:r>
            <w:r w:rsidR="00C9569F" w:rsidRPr="00854862">
              <w:rPr>
                <w:szCs w:val="22"/>
              </w:rPr>
              <w:t xml:space="preserve">recommendations/guidelines set by the </w:t>
            </w:r>
            <w:r w:rsidRPr="00854862">
              <w:rPr>
                <w:szCs w:val="22"/>
              </w:rPr>
              <w:t>D</w:t>
            </w:r>
            <w:r w:rsidR="00C9569F" w:rsidRPr="00854862">
              <w:rPr>
                <w:szCs w:val="22"/>
              </w:rPr>
              <w:t xml:space="preserve">epartment of </w:t>
            </w:r>
            <w:r w:rsidRPr="00854862">
              <w:rPr>
                <w:szCs w:val="22"/>
              </w:rPr>
              <w:t>H</w:t>
            </w:r>
            <w:r w:rsidR="00C9569F" w:rsidRPr="00854862">
              <w:rPr>
                <w:szCs w:val="22"/>
              </w:rPr>
              <w:t xml:space="preserve">ealth (e.g. NHS plan, National Service Framework, </w:t>
            </w:r>
            <w:r w:rsidRPr="00854862">
              <w:rPr>
                <w:szCs w:val="22"/>
              </w:rPr>
              <w:t>NICE, etc.</w:t>
            </w:r>
            <w:r w:rsidR="00C9569F" w:rsidRPr="00854862">
              <w:rPr>
                <w:szCs w:val="22"/>
              </w:rPr>
              <w:t xml:space="preserve">) </w:t>
            </w:r>
            <w:r w:rsidRPr="00854862">
              <w:rPr>
                <w:szCs w:val="22"/>
              </w:rPr>
              <w:t>and advances in psychological therapies.</w:t>
            </w:r>
          </w:p>
          <w:p w14:paraId="002FB85F" w14:textId="77777777" w:rsidR="007E4B7F" w:rsidRPr="00854862" w:rsidRDefault="007E4B7F" w:rsidP="007E4B7F">
            <w:pPr>
              <w:pStyle w:val="ListParagraph"/>
              <w:rPr>
                <w:rFonts w:cs="Calibri"/>
                <w:bCs/>
                <w:color w:val="D64053" w:themeColor="accent5"/>
                <w:szCs w:val="22"/>
                <w:lang w:eastAsia="en-GB"/>
              </w:rPr>
            </w:pPr>
          </w:p>
          <w:p w14:paraId="169F814A" w14:textId="48C00354" w:rsidR="007E4B7F" w:rsidRPr="00854862" w:rsidRDefault="007E4B7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Ensure mandatory training is maintained according to service policies </w:t>
            </w:r>
          </w:p>
          <w:p w14:paraId="2F25310F" w14:textId="77777777" w:rsidR="007E4B7F" w:rsidRPr="00854862" w:rsidRDefault="007E4B7F" w:rsidP="007E4B7F">
            <w:pPr>
              <w:pStyle w:val="ListParagraph"/>
              <w:rPr>
                <w:rFonts w:cs="Calibri"/>
                <w:bCs/>
                <w:color w:val="D64053" w:themeColor="accent5"/>
                <w:szCs w:val="22"/>
                <w:lang w:eastAsia="en-GB"/>
              </w:rPr>
            </w:pPr>
          </w:p>
          <w:p w14:paraId="758797DD" w14:textId="22D49FC2" w:rsidR="0090701F" w:rsidRPr="00854862" w:rsidRDefault="007E4B7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Attend clinical/managerial supervision on a regular basis as agreed with Manager. </w:t>
            </w:r>
          </w:p>
          <w:p w14:paraId="5201ACEB" w14:textId="77777777" w:rsidR="007E4B7F" w:rsidRPr="00854862" w:rsidRDefault="007E4B7F" w:rsidP="007E4B7F">
            <w:pPr>
              <w:rPr>
                <w:rFonts w:cs="Calibri"/>
                <w:bCs/>
                <w:color w:val="D64053" w:themeColor="accent5"/>
                <w:szCs w:val="22"/>
                <w:lang w:eastAsia="en-GB"/>
              </w:rPr>
            </w:pPr>
          </w:p>
          <w:p w14:paraId="51417E5D" w14:textId="11A67227"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Participate in individual performance reviews, including annual appraisal and respond to agreed objectives to support professional development. </w:t>
            </w:r>
          </w:p>
          <w:p w14:paraId="7DC22815" w14:textId="77777777" w:rsidR="007E4B7F" w:rsidRPr="00854862" w:rsidRDefault="007E4B7F" w:rsidP="007E4B7F">
            <w:pPr>
              <w:pStyle w:val="ListParagraph"/>
              <w:rPr>
                <w:rFonts w:cs="Calibri"/>
                <w:bCs/>
                <w:color w:val="D64053" w:themeColor="accent5"/>
                <w:szCs w:val="22"/>
                <w:lang w:eastAsia="en-GB"/>
              </w:rPr>
            </w:pPr>
          </w:p>
          <w:p w14:paraId="7DBAE728" w14:textId="613C7F7B" w:rsidR="001A44DB" w:rsidRPr="00854862" w:rsidRDefault="007E4B7F" w:rsidP="007E4B7F">
            <w:pPr>
              <w:pStyle w:val="ListParagraph"/>
              <w:numPr>
                <w:ilvl w:val="0"/>
                <w:numId w:val="13"/>
              </w:numPr>
              <w:spacing w:before="100" w:after="100" w:line="276" w:lineRule="auto"/>
              <w:rPr>
                <w:szCs w:val="22"/>
              </w:rPr>
            </w:pPr>
            <w:r w:rsidRPr="00854862">
              <w:rPr>
                <w:szCs w:val="22"/>
              </w:rPr>
              <w:t xml:space="preserve">Attend relevant conferences/workshops in line with identified professional objectives. </w:t>
            </w:r>
          </w:p>
          <w:p w14:paraId="5FCF6111" w14:textId="77777777" w:rsidR="007E4B7F" w:rsidRPr="00854862" w:rsidRDefault="007E4B7F" w:rsidP="007E4B7F">
            <w:pPr>
              <w:pStyle w:val="ListParagraph"/>
              <w:rPr>
                <w:szCs w:val="22"/>
              </w:rPr>
            </w:pPr>
          </w:p>
          <w:p w14:paraId="59CF1C11" w14:textId="68EF463B" w:rsidR="007E4B7F" w:rsidRPr="00854862" w:rsidRDefault="007E4B7F" w:rsidP="00B93152">
            <w:pPr>
              <w:pStyle w:val="ListParagraph"/>
              <w:numPr>
                <w:ilvl w:val="0"/>
                <w:numId w:val="13"/>
              </w:numPr>
              <w:spacing w:before="100" w:after="100" w:line="276" w:lineRule="auto"/>
              <w:rPr>
                <w:szCs w:val="22"/>
              </w:rPr>
            </w:pPr>
            <w:r w:rsidRPr="00854862">
              <w:rPr>
                <w:szCs w:val="22"/>
              </w:rPr>
              <w:t xml:space="preserve">Keep up-to-date records of completed CPD. </w:t>
            </w:r>
          </w:p>
          <w:p w14:paraId="6F3D8CED" w14:textId="77777777" w:rsidR="007E4B7F" w:rsidRPr="00854862" w:rsidRDefault="007E4B7F" w:rsidP="007E4B7F">
            <w:pPr>
              <w:pStyle w:val="ListParagraph"/>
              <w:rPr>
                <w:szCs w:val="22"/>
              </w:rPr>
            </w:pPr>
          </w:p>
          <w:p w14:paraId="542B2BA7" w14:textId="77777777"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Be aware of and adhere to all VHG Policies and Procedures. </w:t>
            </w:r>
          </w:p>
          <w:p w14:paraId="46E7AA45" w14:textId="77777777" w:rsidR="007E4B7F" w:rsidRPr="00854862" w:rsidRDefault="007E4B7F" w:rsidP="007E4B7F">
            <w:pPr>
              <w:pStyle w:val="ListParagraph"/>
              <w:spacing w:line="276" w:lineRule="auto"/>
              <w:rPr>
                <w:rFonts w:cs="Calibri"/>
                <w:bCs/>
                <w:color w:val="D64053" w:themeColor="accent5"/>
                <w:szCs w:val="22"/>
                <w:lang w:eastAsia="en-GB"/>
              </w:rPr>
            </w:pPr>
          </w:p>
          <w:p w14:paraId="6D820337" w14:textId="160B3472"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Adhere to VHG values and behaviours.</w:t>
            </w:r>
          </w:p>
          <w:p w14:paraId="6B57C8F1" w14:textId="59247CEA" w:rsidR="00C9569F" w:rsidRPr="00854862" w:rsidRDefault="00C9569F" w:rsidP="001A44DB">
            <w:pPr>
              <w:spacing w:before="100" w:after="100"/>
              <w:rPr>
                <w:szCs w:val="22"/>
              </w:rPr>
            </w:pPr>
          </w:p>
          <w:p w14:paraId="0CAD500A" w14:textId="77777777" w:rsidR="00060628" w:rsidRPr="008C2DF9" w:rsidRDefault="00060628" w:rsidP="00060628">
            <w:pPr>
              <w:pStyle w:val="BulletListDense"/>
              <w:numPr>
                <w:ilvl w:val="0"/>
                <w:numId w:val="0"/>
              </w:numPr>
              <w:ind w:left="853" w:hanging="360"/>
            </w:pPr>
            <w:r w:rsidRPr="00854862">
              <w:rPr>
                <w:szCs w:val="22"/>
              </w:rPr>
              <w:t>Any other reasonable request as required</w:t>
            </w:r>
          </w:p>
          <w:p w14:paraId="11CCD25A" w14:textId="77777777" w:rsidR="00C9569F" w:rsidRDefault="00C9569F" w:rsidP="001A44DB">
            <w:pPr>
              <w:spacing w:before="100" w:after="100"/>
            </w:pPr>
          </w:p>
          <w:p w14:paraId="220398A0" w14:textId="77777777" w:rsidR="00AC219B" w:rsidRDefault="00AC219B" w:rsidP="00AC219B">
            <w:pPr>
              <w:rPr>
                <w:rFonts w:asciiTheme="minorHAnsi" w:hAnsiTheme="minorHAnsi"/>
                <w:b/>
                <w:bCs/>
              </w:rPr>
            </w:pPr>
            <w:r>
              <w:rPr>
                <w:b/>
                <w:bCs/>
              </w:rPr>
              <w:t>Equality Diversity &amp; Inclusion (EDI)</w:t>
            </w:r>
          </w:p>
          <w:p w14:paraId="10B285A9" w14:textId="77777777" w:rsidR="000A723E" w:rsidRPr="000A723E" w:rsidRDefault="000A723E" w:rsidP="000A723E">
            <w:pPr>
              <w:spacing w:before="100" w:after="100"/>
              <w:ind w:left="540"/>
              <w:rPr>
                <w:rFonts w:eastAsia="Times New Roman" w:cs="Calibri"/>
                <w:kern w:val="0"/>
                <w:szCs w:val="22"/>
                <w:lang w:eastAsia="en-GB"/>
              </w:rPr>
            </w:pPr>
            <w:r w:rsidRPr="000A723E">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BBE7000" w14:textId="77777777" w:rsidR="000A723E" w:rsidRPr="000A723E" w:rsidRDefault="000A723E" w:rsidP="000A723E">
            <w:pPr>
              <w:spacing w:before="100" w:after="100"/>
              <w:ind w:left="540"/>
              <w:rPr>
                <w:rFonts w:eastAsia="Times New Roman" w:cs="Calibri"/>
                <w:kern w:val="0"/>
                <w:szCs w:val="22"/>
                <w:lang w:eastAsia="en-GB"/>
              </w:rPr>
            </w:pPr>
            <w:r w:rsidRPr="000A723E">
              <w:rPr>
                <w:rFonts w:eastAsia="Times New Roman" w:cs="Calibri"/>
                <w:kern w:val="0"/>
                <w:szCs w:val="22"/>
                <w:lang w:eastAsia="en-GB"/>
              </w:rPr>
              <w:t> </w:t>
            </w:r>
          </w:p>
          <w:p w14:paraId="43DB6E0A" w14:textId="77777777" w:rsidR="000A723E" w:rsidRPr="000A723E" w:rsidRDefault="000A723E" w:rsidP="000A723E">
            <w:pPr>
              <w:numPr>
                <w:ilvl w:val="0"/>
                <w:numId w:val="17"/>
              </w:numPr>
              <w:spacing w:before="100" w:after="100"/>
              <w:textAlignment w:val="center"/>
              <w:rPr>
                <w:rFonts w:eastAsia="Times New Roman" w:cs="Calibri"/>
                <w:kern w:val="0"/>
                <w:szCs w:val="22"/>
                <w:lang w:eastAsia="en-GB"/>
              </w:rPr>
            </w:pPr>
            <w:r w:rsidRPr="000A723E">
              <w:rPr>
                <w:rFonts w:eastAsia="Times New Roman" w:cs="Calibri"/>
                <w:kern w:val="0"/>
                <w:szCs w:val="22"/>
                <w:lang w:eastAsia="en-GB"/>
              </w:rPr>
              <w:t>Be aware of the impact of your behaviour on others.</w:t>
            </w:r>
          </w:p>
          <w:p w14:paraId="54195EC2" w14:textId="77777777" w:rsidR="000A723E" w:rsidRPr="000A723E" w:rsidRDefault="000A723E" w:rsidP="000A723E">
            <w:pPr>
              <w:numPr>
                <w:ilvl w:val="0"/>
                <w:numId w:val="17"/>
              </w:numPr>
              <w:spacing w:before="100" w:after="100"/>
              <w:textAlignment w:val="center"/>
              <w:rPr>
                <w:rFonts w:eastAsia="Times New Roman" w:cs="Calibri"/>
                <w:kern w:val="0"/>
                <w:szCs w:val="22"/>
                <w:lang w:eastAsia="en-GB"/>
              </w:rPr>
            </w:pPr>
            <w:r w:rsidRPr="000A723E">
              <w:rPr>
                <w:rFonts w:eastAsia="Times New Roman" w:cs="Calibri"/>
                <w:kern w:val="0"/>
                <w:szCs w:val="22"/>
                <w:lang w:eastAsia="en-GB"/>
              </w:rPr>
              <w:t>Ensure that others are treated with fairness, dignity, and respect.</w:t>
            </w:r>
          </w:p>
          <w:p w14:paraId="6C550C3E" w14:textId="77777777" w:rsidR="000A723E" w:rsidRPr="000A723E" w:rsidRDefault="000A723E" w:rsidP="000A723E">
            <w:pPr>
              <w:numPr>
                <w:ilvl w:val="0"/>
                <w:numId w:val="17"/>
              </w:numPr>
              <w:spacing w:before="100" w:after="100"/>
              <w:textAlignment w:val="center"/>
              <w:rPr>
                <w:rFonts w:eastAsia="Times New Roman" w:cs="Calibri"/>
                <w:kern w:val="0"/>
                <w:szCs w:val="22"/>
                <w:lang w:eastAsia="en-GB"/>
              </w:rPr>
            </w:pPr>
            <w:r w:rsidRPr="000A723E">
              <w:rPr>
                <w:rFonts w:eastAsia="Times New Roman" w:cs="Calibri"/>
                <w:kern w:val="0"/>
                <w:szCs w:val="22"/>
                <w:lang w:eastAsia="en-GB"/>
              </w:rPr>
              <w:t>Maintain and develop your knowledge about what EDI is and why it is important.</w:t>
            </w:r>
          </w:p>
          <w:p w14:paraId="15C3A993" w14:textId="77777777" w:rsidR="000A723E" w:rsidRPr="000A723E" w:rsidRDefault="000A723E" w:rsidP="000A723E">
            <w:pPr>
              <w:numPr>
                <w:ilvl w:val="0"/>
                <w:numId w:val="17"/>
              </w:numPr>
              <w:spacing w:before="100" w:after="100"/>
              <w:textAlignment w:val="center"/>
              <w:rPr>
                <w:rFonts w:eastAsia="Times New Roman" w:cs="Calibri"/>
                <w:kern w:val="0"/>
                <w:szCs w:val="22"/>
                <w:lang w:eastAsia="en-GB"/>
              </w:rPr>
            </w:pPr>
            <w:r w:rsidRPr="000A723E">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0E4D3A68" w14:textId="77777777" w:rsidR="000A723E" w:rsidRPr="000A723E" w:rsidRDefault="000A723E" w:rsidP="000A723E">
            <w:pPr>
              <w:numPr>
                <w:ilvl w:val="0"/>
                <w:numId w:val="17"/>
              </w:numPr>
              <w:spacing w:before="100" w:after="100"/>
              <w:textAlignment w:val="center"/>
              <w:rPr>
                <w:rFonts w:eastAsia="Times New Roman" w:cs="Calibri"/>
                <w:kern w:val="0"/>
                <w:szCs w:val="22"/>
                <w:lang w:eastAsia="en-GB"/>
              </w:rPr>
            </w:pPr>
            <w:r w:rsidRPr="000A723E">
              <w:rPr>
                <w:rFonts w:eastAsia="Times New Roman" w:cs="Calibri"/>
                <w:kern w:val="0"/>
                <w:szCs w:val="22"/>
                <w:lang w:eastAsia="en-GB"/>
              </w:rPr>
              <w:t>Encourage and support others to feel confident in speaking up if they have been subjected to or witnessed bias, discrimination, or prejudice.</w:t>
            </w:r>
          </w:p>
          <w:p w14:paraId="43C65EA1" w14:textId="77777777" w:rsidR="000A723E" w:rsidRPr="000A723E" w:rsidRDefault="000A723E" w:rsidP="000A723E">
            <w:pPr>
              <w:numPr>
                <w:ilvl w:val="0"/>
                <w:numId w:val="17"/>
              </w:numPr>
              <w:spacing w:before="100" w:after="100"/>
              <w:textAlignment w:val="center"/>
              <w:rPr>
                <w:rFonts w:eastAsia="Times New Roman" w:cs="Calibri"/>
                <w:kern w:val="0"/>
                <w:szCs w:val="22"/>
                <w:lang w:eastAsia="en-GB"/>
              </w:rPr>
            </w:pPr>
            <w:r w:rsidRPr="000A723E">
              <w:rPr>
                <w:rFonts w:eastAsia="Times New Roman" w:cs="Calibri"/>
                <w:kern w:val="0"/>
                <w:szCs w:val="22"/>
                <w:lang w:eastAsia="en-GB"/>
              </w:rPr>
              <w:t>Be prepared to speak up for others if you witness bias, discrimination, or prejudice.</w:t>
            </w:r>
          </w:p>
          <w:p w14:paraId="44BDB607" w14:textId="3F676C84" w:rsidR="00AC219B" w:rsidRPr="000A723E" w:rsidRDefault="00AC219B" w:rsidP="000A723E">
            <w:pPr>
              <w:spacing w:before="100" w:after="100"/>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6D6872BF" w14:textId="77777777" w:rsidR="00F411F3" w:rsidRPr="008C2DF9" w:rsidRDefault="00F411F3" w:rsidP="00F411F3">
            <w:pPr>
              <w:pStyle w:val="ListParagraph"/>
              <w:numPr>
                <w:ilvl w:val="0"/>
                <w:numId w:val="15"/>
              </w:numPr>
              <w:spacing w:before="100" w:after="100"/>
            </w:pPr>
            <w:r w:rsidRPr="008C2DF9">
              <w:t xml:space="preserve">VHG support conversations about flexible working. Full Time and Part Time hours are available for this role. </w:t>
            </w:r>
          </w:p>
          <w:p w14:paraId="5B06FCA0" w14:textId="77777777" w:rsidR="00F411F3" w:rsidRPr="008C2DF9" w:rsidRDefault="00F411F3" w:rsidP="00F411F3">
            <w:pPr>
              <w:pStyle w:val="ListParagraph"/>
              <w:spacing w:before="100" w:after="100"/>
            </w:pPr>
          </w:p>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03580F1F"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Pr>
                      <w:rFonts w:cs="Calibri"/>
                      <w:color w:val="000000"/>
                      <w:kern w:val="0"/>
                      <w:szCs w:val="22"/>
                    </w:rPr>
                    <w:t>(</w:t>
                  </w:r>
                  <w:r w:rsidR="00854862">
                    <w:rPr>
                      <w:rFonts w:cs="Calibri"/>
                      <w:color w:val="000000"/>
                      <w:kern w:val="0"/>
                      <w:szCs w:val="22"/>
                    </w:rPr>
                    <w:t xml:space="preserve">NHS Talking Therapies </w:t>
                  </w:r>
                  <w:r>
                    <w:rPr>
                      <w:rFonts w:cs="Calibri"/>
                      <w:color w:val="000000"/>
                      <w:kern w:val="0"/>
                      <w:szCs w:val="22"/>
                    </w:rPr>
                    <w:t>Appropriate)</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027AD973"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7CC89B12" w:rsidR="00966F66" w:rsidRDefault="00854862">
            <w:pPr>
              <w:pStyle w:val="Default"/>
              <w:numPr>
                <w:ilvl w:val="0"/>
                <w:numId w:val="12"/>
              </w:numPr>
              <w:rPr>
                <w:rFonts w:ascii="Calibri" w:hAnsi="Calibri" w:cs="Calibri"/>
                <w:sz w:val="22"/>
                <w:szCs w:val="22"/>
              </w:rPr>
            </w:pPr>
            <w:r w:rsidRPr="00854862">
              <w:rPr>
                <w:rFonts w:ascii="Calibri" w:hAnsi="Calibri" w:cs="Calibri"/>
                <w:sz w:val="22"/>
                <w:szCs w:val="22"/>
              </w:rPr>
              <w:t>NHS Talking Therapies</w:t>
            </w:r>
            <w:r w:rsidR="005E3A00" w:rsidRPr="007114E3">
              <w:rPr>
                <w:rFonts w:ascii="Calibri" w:hAnsi="Calibri" w:cs="Calibri"/>
                <w:sz w:val="22"/>
                <w:szCs w:val="22"/>
              </w:rPr>
              <w:t xml:space="preserve"> 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5A535003" w:rsidR="005E3A00" w:rsidRPr="0085486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854862">
              <w:rPr>
                <w:rFonts w:cs="Calibri"/>
                <w:szCs w:val="22"/>
              </w:rPr>
              <w:t xml:space="preserve"> </w:t>
            </w:r>
            <w:r w:rsidR="00854862" w:rsidRPr="00854862">
              <w:rPr>
                <w:rFonts w:ascii="Calibri" w:hAnsi="Calibri" w:cs="Calibri"/>
                <w:sz w:val="22"/>
                <w:szCs w:val="22"/>
              </w:rPr>
              <w:t>NHS Talking Therapies</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77777777" w:rsidR="00966F66" w:rsidRDefault="005E3A00" w:rsidP="00D31A52">
            <w:pPr>
              <w:pStyle w:val="Default"/>
              <w:numPr>
                <w:ilvl w:val="0"/>
                <w:numId w:val="11"/>
              </w:numPr>
              <w:rPr>
                <w:rFonts w:ascii="Calibri" w:hAnsi="Calibri" w:cs="Calibri"/>
                <w:sz w:val="23"/>
                <w:szCs w:val="23"/>
              </w:rPr>
            </w:pPr>
            <w:r w:rsidRPr="005E3A00">
              <w:rPr>
                <w:rFonts w:ascii="Calibri" w:hAnsi="Calibri" w:cs="Calibri"/>
                <w:sz w:val="23"/>
                <w:szCs w:val="23"/>
              </w:rPr>
              <w:t>Experience of providing line management to clinical staff</w:t>
            </w:r>
            <w:r w:rsidR="00D31A52">
              <w:rPr>
                <w:rFonts w:ascii="Calibri" w:hAnsi="Calibri" w:cs="Calibri"/>
                <w:sz w:val="23"/>
                <w:szCs w:val="23"/>
              </w:rPr>
              <w:t xml:space="preserve">. </w:t>
            </w:r>
          </w:p>
          <w:p w14:paraId="15290D31" w14:textId="77777777" w:rsidR="00F411F3" w:rsidRDefault="00F411F3" w:rsidP="00F411F3">
            <w:pPr>
              <w:pStyle w:val="Default"/>
              <w:rPr>
                <w:rFonts w:ascii="Calibri" w:hAnsi="Calibri" w:cs="Calibri"/>
                <w:sz w:val="23"/>
                <w:szCs w:val="23"/>
              </w:rPr>
            </w:pPr>
          </w:p>
          <w:p w14:paraId="73BCA857" w14:textId="7BE0C540" w:rsidR="00F411F3" w:rsidRPr="00D31A52" w:rsidRDefault="00F411F3" w:rsidP="00F411F3">
            <w:pPr>
              <w:pStyle w:val="Default"/>
              <w:numPr>
                <w:ilvl w:val="0"/>
                <w:numId w:val="11"/>
              </w:numPr>
              <w:rPr>
                <w:rFonts w:ascii="Calibri" w:hAnsi="Calibri" w:cs="Calibri"/>
                <w:sz w:val="23"/>
                <w:szCs w:val="23"/>
              </w:rPr>
            </w:pPr>
            <w:r>
              <w:rPr>
                <w:rFonts w:ascii="Calibri" w:hAnsi="Calibri" w:cs="Calibri"/>
                <w:sz w:val="23"/>
                <w:szCs w:val="23"/>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targets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r w:rsidRPr="005E3A00">
              <w:rPr>
                <w:rFonts w:ascii="Calibri" w:hAnsi="Calibri" w:cs="Calibri"/>
                <w:sz w:val="22"/>
                <w:szCs w:val="22"/>
              </w:rPr>
              <w:t xml:space="preserve">communication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3531CD4B" w14:textId="77777777" w:rsidR="00AD437A" w:rsidRDefault="00AD437A" w:rsidP="00AD437A"/>
          <w:p w14:paraId="0A86D72C" w14:textId="05FF7B82" w:rsidR="00966F66" w:rsidRPr="00AD437A" w:rsidRDefault="00AD437A" w:rsidP="00AD437A">
            <w:pPr>
              <w:pStyle w:val="ListParagraph"/>
              <w:numPr>
                <w:ilvl w:val="0"/>
                <w:numId w:val="18"/>
              </w:numPr>
            </w:pPr>
            <w:r w:rsidRPr="00AD437A">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psychological, social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9519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C9519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9519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98F41D7" w:rsidR="00F63E60" w:rsidRPr="009D715E" w:rsidRDefault="00854862" w:rsidP="002A6CAF">
            <w:pPr>
              <w:pStyle w:val="PROPERTIESBOX"/>
            </w:pPr>
            <w:r>
              <w:t>01.03.23</w:t>
            </w:r>
          </w:p>
        </w:tc>
        <w:tc>
          <w:tcPr>
            <w:tcW w:w="4016" w:type="pct"/>
          </w:tcPr>
          <w:p w14:paraId="4D89FDDB" w14:textId="34DF09C0" w:rsidR="00F63E60" w:rsidRPr="009D715E" w:rsidRDefault="00854862" w:rsidP="002A6CAF">
            <w:pPr>
              <w:pStyle w:val="PROPERTIESBOX"/>
            </w:pPr>
            <w:r>
              <w:t xml:space="preserve">Updated to replace IAPT with </w:t>
            </w:r>
            <w:r>
              <w:rPr>
                <w:color w:val="000000"/>
                <w:szCs w:val="22"/>
              </w:rPr>
              <w:t>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D64EB9">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FED1C" w14:textId="77777777" w:rsidR="00D64EB9" w:rsidRDefault="00D64EB9" w:rsidP="00A96CB2">
      <w:r>
        <w:separator/>
      </w:r>
    </w:p>
  </w:endnote>
  <w:endnote w:type="continuationSeparator" w:id="0">
    <w:p w14:paraId="412FDE1D" w14:textId="77777777" w:rsidR="00D64EB9" w:rsidRDefault="00D64EB9" w:rsidP="00A96CB2">
      <w:r>
        <w:continuationSeparator/>
      </w:r>
    </w:p>
  </w:endnote>
  <w:endnote w:type="continuationNotice" w:id="1">
    <w:p w14:paraId="4D8E5033" w14:textId="77777777" w:rsidR="00812A27" w:rsidRDefault="00812A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20E9923" w:rsidR="00073D92" w:rsidRPr="00F553DC" w:rsidRDefault="00073D92" w:rsidP="00073D92">
          <w:pPr>
            <w:pStyle w:val="Footer1"/>
            <w:ind w:left="459"/>
          </w:pPr>
          <w:r>
            <w:t>Head Office</w:t>
          </w:r>
          <w:r w:rsidRPr="00F553DC">
            <w:t xml:space="preserve">: Vita Health Group, </w:t>
          </w:r>
          <w:r w:rsidR="000A723E">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4C66B0F" w:rsidR="00073D92" w:rsidRPr="00511A17" w:rsidRDefault="00073D92" w:rsidP="00073D92">
                <w:pPr>
                  <w:pStyle w:val="Footer1"/>
                </w:pPr>
                <w:r>
                  <w:t>Head O</w:t>
                </w:r>
                <w:r w:rsidRPr="00511A17">
                  <w:t>ffice: Vita Health Grou</w:t>
                </w:r>
                <w:r w:rsidR="007338FA">
                  <w:t>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2B6CC" w14:textId="77777777" w:rsidR="00D64EB9" w:rsidRDefault="00D64EB9" w:rsidP="00A96CB2">
      <w:r>
        <w:separator/>
      </w:r>
    </w:p>
  </w:footnote>
  <w:footnote w:type="continuationSeparator" w:id="0">
    <w:p w14:paraId="039E7D63" w14:textId="77777777" w:rsidR="00D64EB9" w:rsidRDefault="00D64EB9" w:rsidP="00A96CB2">
      <w:r>
        <w:continuationSeparator/>
      </w:r>
    </w:p>
  </w:footnote>
  <w:footnote w:type="continuationNotice" w:id="1">
    <w:p w14:paraId="44768C4D" w14:textId="77777777" w:rsidR="00812A27" w:rsidRDefault="00812A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C9519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C9519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4A346C57" w:rsidR="001613CA" w:rsidRDefault="00AD437A"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582D10E8" wp14:editId="06A00397">
          <wp:simplePos x="0" y="0"/>
          <wp:positionH relativeFrom="column">
            <wp:posOffset>-314325</wp:posOffset>
          </wp:positionH>
          <wp:positionV relativeFrom="paragraph">
            <wp:posOffset>-181610</wp:posOffset>
          </wp:positionV>
          <wp:extent cx="2123902" cy="914400"/>
          <wp:effectExtent l="0" t="0" r="0" b="0"/>
          <wp:wrapNone/>
          <wp:docPr id="46377227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7227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C9519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C9519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D6B38"/>
    <w:multiLevelType w:val="hybridMultilevel"/>
    <w:tmpl w:val="2F761E2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6152B"/>
    <w:multiLevelType w:val="multilevel"/>
    <w:tmpl w:val="34BEAD1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24520"/>
    <w:multiLevelType w:val="multilevel"/>
    <w:tmpl w:val="1B8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6320306">
    <w:abstractNumId w:val="8"/>
  </w:num>
  <w:num w:numId="2" w16cid:durableId="1271619431">
    <w:abstractNumId w:val="9"/>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4"/>
  </w:num>
  <w:num w:numId="8" w16cid:durableId="1411808144">
    <w:abstractNumId w:val="15"/>
  </w:num>
  <w:num w:numId="9" w16cid:durableId="1241058118">
    <w:abstractNumId w:val="7"/>
  </w:num>
  <w:num w:numId="10" w16cid:durableId="506528311">
    <w:abstractNumId w:val="10"/>
  </w:num>
  <w:num w:numId="11" w16cid:durableId="490685330">
    <w:abstractNumId w:val="4"/>
  </w:num>
  <w:num w:numId="12" w16cid:durableId="993483633">
    <w:abstractNumId w:val="13"/>
  </w:num>
  <w:num w:numId="13" w16cid:durableId="1889491411">
    <w:abstractNumId w:val="11"/>
  </w:num>
  <w:num w:numId="14" w16cid:durableId="907762104">
    <w:abstractNumId w:val="12"/>
  </w:num>
  <w:num w:numId="15" w16cid:durableId="1305695410">
    <w:abstractNumId w:val="16"/>
  </w:num>
  <w:num w:numId="16" w16cid:durableId="1023240530">
    <w:abstractNumId w:val="17"/>
  </w:num>
  <w:num w:numId="17" w16cid:durableId="1490636185">
    <w:abstractNumId w:val="6"/>
  </w:num>
  <w:num w:numId="18" w16cid:durableId="93909686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A723E"/>
    <w:rsid w:val="000B543A"/>
    <w:rsid w:val="000C22EE"/>
    <w:rsid w:val="000E1156"/>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B4153"/>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21292"/>
    <w:rsid w:val="003318E0"/>
    <w:rsid w:val="00331E01"/>
    <w:rsid w:val="0033354B"/>
    <w:rsid w:val="003343A3"/>
    <w:rsid w:val="003355CB"/>
    <w:rsid w:val="00340B28"/>
    <w:rsid w:val="003469E4"/>
    <w:rsid w:val="003650D1"/>
    <w:rsid w:val="003701E1"/>
    <w:rsid w:val="0038772C"/>
    <w:rsid w:val="0038785C"/>
    <w:rsid w:val="003A576E"/>
    <w:rsid w:val="003A591F"/>
    <w:rsid w:val="003B3ED7"/>
    <w:rsid w:val="003C5D88"/>
    <w:rsid w:val="003E2915"/>
    <w:rsid w:val="003E6AC1"/>
    <w:rsid w:val="003E7DC0"/>
    <w:rsid w:val="003F47B2"/>
    <w:rsid w:val="0040035C"/>
    <w:rsid w:val="00400F4B"/>
    <w:rsid w:val="00407D0E"/>
    <w:rsid w:val="004130E5"/>
    <w:rsid w:val="004131C8"/>
    <w:rsid w:val="00414E62"/>
    <w:rsid w:val="00420840"/>
    <w:rsid w:val="004267C9"/>
    <w:rsid w:val="004304F8"/>
    <w:rsid w:val="00430C3E"/>
    <w:rsid w:val="00443145"/>
    <w:rsid w:val="00443196"/>
    <w:rsid w:val="00446BA1"/>
    <w:rsid w:val="004513F5"/>
    <w:rsid w:val="00457906"/>
    <w:rsid w:val="004624E2"/>
    <w:rsid w:val="00463B4C"/>
    <w:rsid w:val="00464C15"/>
    <w:rsid w:val="00465718"/>
    <w:rsid w:val="00481D33"/>
    <w:rsid w:val="00484AE6"/>
    <w:rsid w:val="004B0D6E"/>
    <w:rsid w:val="004B20D8"/>
    <w:rsid w:val="004D7F07"/>
    <w:rsid w:val="004E07B2"/>
    <w:rsid w:val="004E1C18"/>
    <w:rsid w:val="004F04E2"/>
    <w:rsid w:val="004F05E6"/>
    <w:rsid w:val="0051296C"/>
    <w:rsid w:val="00522685"/>
    <w:rsid w:val="005263EA"/>
    <w:rsid w:val="00527389"/>
    <w:rsid w:val="00536D88"/>
    <w:rsid w:val="005378DD"/>
    <w:rsid w:val="0055077D"/>
    <w:rsid w:val="0055685A"/>
    <w:rsid w:val="00556A5E"/>
    <w:rsid w:val="005573CE"/>
    <w:rsid w:val="00557C5F"/>
    <w:rsid w:val="005750BA"/>
    <w:rsid w:val="005775F8"/>
    <w:rsid w:val="00583E2F"/>
    <w:rsid w:val="00586007"/>
    <w:rsid w:val="005A0A53"/>
    <w:rsid w:val="005A2909"/>
    <w:rsid w:val="005A7C79"/>
    <w:rsid w:val="005A7DEA"/>
    <w:rsid w:val="005B5863"/>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5F6F"/>
    <w:rsid w:val="006B647C"/>
    <w:rsid w:val="006D4E5F"/>
    <w:rsid w:val="006D5A73"/>
    <w:rsid w:val="006D6121"/>
    <w:rsid w:val="006D6F7B"/>
    <w:rsid w:val="006E187D"/>
    <w:rsid w:val="006F280C"/>
    <w:rsid w:val="007114E3"/>
    <w:rsid w:val="00721860"/>
    <w:rsid w:val="00722C6C"/>
    <w:rsid w:val="00723AA9"/>
    <w:rsid w:val="007338FA"/>
    <w:rsid w:val="00735584"/>
    <w:rsid w:val="00742A3D"/>
    <w:rsid w:val="00750F11"/>
    <w:rsid w:val="00757D37"/>
    <w:rsid w:val="00777004"/>
    <w:rsid w:val="0077724A"/>
    <w:rsid w:val="00785B9C"/>
    <w:rsid w:val="007A1AC7"/>
    <w:rsid w:val="007B1F7A"/>
    <w:rsid w:val="007B7162"/>
    <w:rsid w:val="007C3C30"/>
    <w:rsid w:val="007E2E8C"/>
    <w:rsid w:val="007E2ED2"/>
    <w:rsid w:val="007E4B7F"/>
    <w:rsid w:val="007F2A61"/>
    <w:rsid w:val="007F2D27"/>
    <w:rsid w:val="007F473F"/>
    <w:rsid w:val="0081118D"/>
    <w:rsid w:val="00811A42"/>
    <w:rsid w:val="00812A27"/>
    <w:rsid w:val="00815820"/>
    <w:rsid w:val="00816A47"/>
    <w:rsid w:val="00817458"/>
    <w:rsid w:val="00836694"/>
    <w:rsid w:val="008421E2"/>
    <w:rsid w:val="0084383C"/>
    <w:rsid w:val="00850BD3"/>
    <w:rsid w:val="00854862"/>
    <w:rsid w:val="00864FD8"/>
    <w:rsid w:val="00870118"/>
    <w:rsid w:val="008A0F87"/>
    <w:rsid w:val="008B46BC"/>
    <w:rsid w:val="008C2BF8"/>
    <w:rsid w:val="008D26D9"/>
    <w:rsid w:val="008D2FE1"/>
    <w:rsid w:val="008D4DE9"/>
    <w:rsid w:val="008D63A7"/>
    <w:rsid w:val="008E6C1F"/>
    <w:rsid w:val="008F4ECD"/>
    <w:rsid w:val="009006AB"/>
    <w:rsid w:val="009057A6"/>
    <w:rsid w:val="0090701F"/>
    <w:rsid w:val="00911D2F"/>
    <w:rsid w:val="00912BD6"/>
    <w:rsid w:val="0091620C"/>
    <w:rsid w:val="00916F58"/>
    <w:rsid w:val="00917EC9"/>
    <w:rsid w:val="00925DD9"/>
    <w:rsid w:val="00945FA7"/>
    <w:rsid w:val="00952D23"/>
    <w:rsid w:val="00962168"/>
    <w:rsid w:val="00962BC8"/>
    <w:rsid w:val="00966F66"/>
    <w:rsid w:val="00973D5C"/>
    <w:rsid w:val="00975A1A"/>
    <w:rsid w:val="00992211"/>
    <w:rsid w:val="009A706F"/>
    <w:rsid w:val="009A7E18"/>
    <w:rsid w:val="009B2062"/>
    <w:rsid w:val="009B41B8"/>
    <w:rsid w:val="009D591E"/>
    <w:rsid w:val="009D715E"/>
    <w:rsid w:val="009E32A2"/>
    <w:rsid w:val="009E4D3C"/>
    <w:rsid w:val="00A00821"/>
    <w:rsid w:val="00A11BB9"/>
    <w:rsid w:val="00A215C5"/>
    <w:rsid w:val="00A22836"/>
    <w:rsid w:val="00A34AC6"/>
    <w:rsid w:val="00A477CF"/>
    <w:rsid w:val="00A51DA9"/>
    <w:rsid w:val="00A562C0"/>
    <w:rsid w:val="00A62D61"/>
    <w:rsid w:val="00A66B4F"/>
    <w:rsid w:val="00A820BE"/>
    <w:rsid w:val="00A87CA6"/>
    <w:rsid w:val="00A909EF"/>
    <w:rsid w:val="00A9466F"/>
    <w:rsid w:val="00A95664"/>
    <w:rsid w:val="00A96CB2"/>
    <w:rsid w:val="00AA197E"/>
    <w:rsid w:val="00AC219B"/>
    <w:rsid w:val="00AC21A4"/>
    <w:rsid w:val="00AC76FA"/>
    <w:rsid w:val="00AD1C29"/>
    <w:rsid w:val="00AD437A"/>
    <w:rsid w:val="00AD6216"/>
    <w:rsid w:val="00AF5C72"/>
    <w:rsid w:val="00AF6D0E"/>
    <w:rsid w:val="00B2053D"/>
    <w:rsid w:val="00B21FAC"/>
    <w:rsid w:val="00B4728A"/>
    <w:rsid w:val="00B507D2"/>
    <w:rsid w:val="00B73492"/>
    <w:rsid w:val="00B75DAC"/>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195"/>
    <w:rsid w:val="00C9569F"/>
    <w:rsid w:val="00CA4700"/>
    <w:rsid w:val="00CA7205"/>
    <w:rsid w:val="00CB45D6"/>
    <w:rsid w:val="00CC5C14"/>
    <w:rsid w:val="00CE6F74"/>
    <w:rsid w:val="00CF320A"/>
    <w:rsid w:val="00CF326B"/>
    <w:rsid w:val="00D00FDB"/>
    <w:rsid w:val="00D01434"/>
    <w:rsid w:val="00D01A2D"/>
    <w:rsid w:val="00D070A1"/>
    <w:rsid w:val="00D13D94"/>
    <w:rsid w:val="00D15202"/>
    <w:rsid w:val="00D31A52"/>
    <w:rsid w:val="00D331FB"/>
    <w:rsid w:val="00D352BC"/>
    <w:rsid w:val="00D4532F"/>
    <w:rsid w:val="00D610B8"/>
    <w:rsid w:val="00D64EB9"/>
    <w:rsid w:val="00D66587"/>
    <w:rsid w:val="00D71A22"/>
    <w:rsid w:val="00D76E89"/>
    <w:rsid w:val="00D801E2"/>
    <w:rsid w:val="00D84D7D"/>
    <w:rsid w:val="00D90B0E"/>
    <w:rsid w:val="00D962FC"/>
    <w:rsid w:val="00DA12CF"/>
    <w:rsid w:val="00DD3296"/>
    <w:rsid w:val="00DE205B"/>
    <w:rsid w:val="00E01089"/>
    <w:rsid w:val="00E027ED"/>
    <w:rsid w:val="00E10AA4"/>
    <w:rsid w:val="00E12C2D"/>
    <w:rsid w:val="00E357AF"/>
    <w:rsid w:val="00E4225D"/>
    <w:rsid w:val="00E4379F"/>
    <w:rsid w:val="00E653E9"/>
    <w:rsid w:val="00E75AAE"/>
    <w:rsid w:val="00E77933"/>
    <w:rsid w:val="00E8547A"/>
    <w:rsid w:val="00EA753A"/>
    <w:rsid w:val="00EB35E1"/>
    <w:rsid w:val="00EB76F5"/>
    <w:rsid w:val="00EC4FA3"/>
    <w:rsid w:val="00ED2F2C"/>
    <w:rsid w:val="00ED6078"/>
    <w:rsid w:val="00ED69A8"/>
    <w:rsid w:val="00EE6476"/>
    <w:rsid w:val="00F0798E"/>
    <w:rsid w:val="00F411F3"/>
    <w:rsid w:val="00F553DC"/>
    <w:rsid w:val="00F62430"/>
    <w:rsid w:val="00F63E60"/>
    <w:rsid w:val="00F66FA7"/>
    <w:rsid w:val="00F67D50"/>
    <w:rsid w:val="00F9670F"/>
    <w:rsid w:val="00FA0CDC"/>
    <w:rsid w:val="00FB0343"/>
    <w:rsid w:val="00FD2748"/>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4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91B01"/>
    <w:rsid w:val="002E02F6"/>
    <w:rsid w:val="003343A3"/>
    <w:rsid w:val="0063044C"/>
    <w:rsid w:val="0063081B"/>
    <w:rsid w:val="00664007"/>
    <w:rsid w:val="007D0CDD"/>
    <w:rsid w:val="0081118D"/>
    <w:rsid w:val="008B09D4"/>
    <w:rsid w:val="00A030A2"/>
    <w:rsid w:val="00A746AC"/>
    <w:rsid w:val="00BE748D"/>
    <w:rsid w:val="00CB6CF1"/>
    <w:rsid w:val="00D0466B"/>
    <w:rsid w:val="00D43D3B"/>
    <w:rsid w:val="00DB2F17"/>
    <w:rsid w:val="00E8598A"/>
    <w:rsid w:val="00EB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6C5B3F-3A13-4B48-92FD-C24DF88EC37C}">
  <ds:schemaRefs>
    <ds:schemaRef ds:uri="http://purl.org/dc/elements/1.1/"/>
    <ds:schemaRef ds:uri="http://schemas.microsoft.com/office/2006/metadata/properties"/>
    <ds:schemaRef ds:uri="35b0b080-91fd-451c-85b0-3cd92d53d92f"/>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4.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5.xml><?xml version="1.0" encoding="utf-8"?>
<ds:datastoreItem xmlns:ds="http://schemas.openxmlformats.org/officeDocument/2006/customXml" ds:itemID="{2A96B59E-EE1F-47A2-81D3-4B6FAEB48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2025-02-21T09:42:00Z</dcterms:created>
  <dcterms:modified xsi:type="dcterms:W3CDTF">2025-02-21T09:42:00Z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