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009B0148" w:rsidP="204E2059" w:rsidRDefault="009B0148" w14:paraId="6040BAB3" w14:textId="6071D20E" w14:noSpellErr="1">
      <w:pPr>
        <w:pStyle w:val="Normal"/>
      </w:pPr>
      <w:r w:rsidR="204E2059">
        <w:drawing>
          <wp:anchor distT="0" distB="0" distL="114300" distR="114300" simplePos="0" relativeHeight="251658240" behindDoc="0" locked="0" layoutInCell="1" allowOverlap="1" wp14:editId="0D1EF418" wp14:anchorId="50E3C31C">
            <wp:simplePos x="0" y="0"/>
            <wp:positionH relativeFrom="column">
              <wp:posOffset>-923925</wp:posOffset>
            </wp:positionH>
            <wp:positionV relativeFrom="paragraph">
              <wp:posOffset>-914400</wp:posOffset>
            </wp:positionV>
            <wp:extent cx="7610475" cy="847725"/>
            <wp:effectExtent l="0" t="0" r="0" b="0"/>
            <wp:wrapNone/>
            <wp:docPr id="76357513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63575131" name="Picture 763575131"/>
                    <pic:cNvPicPr/>
                  </pic:nvPicPr>
                  <pic:blipFill>
                    <a:blip xmlns:r="http://schemas.openxmlformats.org/officeDocument/2006/relationships" r:embed="rId1977904458">
                      <a:extLst>
                        <a:ext uri="{28A0092B-C50C-407E-A947-70E740481C1C}">
                          <a14:useLocalDpi xmlns:a14="http://schemas.microsoft.com/office/drawing/2010/main"/>
                        </a:ext>
                      </a:extLst>
                    </a:blip>
                    <a:stretch>
                      <a:fillRect/>
                    </a:stretch>
                  </pic:blipFill>
                  <pic:spPr>
                    <a:xfrm rot="0">
                      <a:off x="0" y="0"/>
                      <a:ext cx="7610475" cy="847725"/>
                    </a:xfrm>
                    <a:prstGeom prst="rect">
                      <a:avLst/>
                    </a:prstGeom>
                  </pic:spPr>
                </pic:pic>
              </a:graphicData>
            </a:graphic>
            <wp14:sizeRelH relativeFrom="page">
              <wp14:pctWidth>0</wp14:pctWidth>
            </wp14:sizeRelH>
            <wp14:sizeRelV relativeFrom="page">
              <wp14:pctHeight>0</wp14:pctHeight>
            </wp14:sizeRelV>
          </wp:anchor>
        </w:drawing>
      </w:r>
    </w:p>
    <w:p w:rsidR="009B0148" w:rsidP="001F12BB" w:rsidRDefault="009B0148" w14:paraId="7F65EF41" w14:textId="77777777">
      <w:pPr>
        <w:rPr>
          <w:rFonts w:cstheme="minorHAnsi"/>
        </w:rPr>
      </w:pPr>
    </w:p>
    <w:p w:rsidRPr="000A395F" w:rsidR="00364DDB" w:rsidP="00364DDB" w:rsidRDefault="00364DDB" w14:paraId="1207D1B7" w14:textId="77777777">
      <w:pPr>
        <w:rPr>
          <w:rFonts w:cstheme="minorHAnsi"/>
          <w:sz w:val="24"/>
          <w:szCs w:val="24"/>
        </w:rPr>
      </w:pPr>
      <w:bookmarkStart w:name="_Hlk127191780" w:id="0"/>
      <w:r w:rsidRPr="000A395F">
        <w:rPr>
          <w:rFonts w:cstheme="minorHAnsi"/>
          <w:sz w:val="24"/>
          <w:szCs w:val="24"/>
        </w:rPr>
        <w:t>Hi!</w:t>
      </w:r>
    </w:p>
    <w:bookmarkEnd w:id="0"/>
    <w:p w:rsidRPr="000A395F" w:rsidR="00364DDB" w:rsidP="204E2059" w:rsidRDefault="00364DDB" w14:paraId="510525D5" w14:textId="5B706950">
      <w:pPr>
        <w:rPr>
          <w:rFonts w:cs="Calibri" w:cstheme="minorAscii"/>
          <w:sz w:val="24"/>
          <w:szCs w:val="24"/>
        </w:rPr>
      </w:pPr>
      <w:r w:rsidRPr="204E2059" w:rsidR="01F6FB13">
        <w:rPr>
          <w:rFonts w:cs="Calibri" w:cstheme="minorAscii"/>
          <w:sz w:val="24"/>
          <w:szCs w:val="24"/>
        </w:rPr>
        <w:t xml:space="preserve">Thank you for considering our Trainee </w:t>
      </w:r>
      <w:r w:rsidRPr="204E2059" w:rsidR="01F6FB13">
        <w:rPr>
          <w:rFonts w:cs="Calibri" w:cstheme="minorAscii"/>
          <w:sz w:val="24"/>
          <w:szCs w:val="24"/>
        </w:rPr>
        <w:t>Psychological Wellbeing Practitioner</w:t>
      </w:r>
      <w:r w:rsidRPr="204E2059" w:rsidR="01F6FB13">
        <w:rPr>
          <w:rFonts w:cs="Calibri" w:cstheme="minorAscii"/>
          <w:sz w:val="24"/>
          <w:szCs w:val="24"/>
        </w:rPr>
        <w:t xml:space="preserve"> recruitment programme in Nottinghamshire</w:t>
      </w:r>
      <w:r w:rsidRPr="204E2059" w:rsidR="01F6FB13">
        <w:rPr>
          <w:rFonts w:cs="Calibri" w:cstheme="minorAscii"/>
          <w:sz w:val="24"/>
          <w:szCs w:val="24"/>
        </w:rPr>
        <w:t xml:space="preserve"> with Vita Health Group</w:t>
      </w:r>
      <w:r w:rsidRPr="204E2059" w:rsidR="6B0D273E">
        <w:rPr>
          <w:rFonts w:cs="Calibri" w:cstheme="minorAscii"/>
          <w:sz w:val="24"/>
          <w:szCs w:val="24"/>
        </w:rPr>
        <w:t>.</w:t>
      </w:r>
    </w:p>
    <w:p w:rsidRPr="000A395F" w:rsidR="00364DDB" w:rsidP="00364DDB" w:rsidRDefault="00364DDB" w14:paraId="4D8939BD" w14:textId="01B56C94">
      <w:pPr>
        <w:rPr>
          <w:rFonts w:cstheme="minorHAnsi"/>
          <w:sz w:val="24"/>
          <w:szCs w:val="24"/>
          <w:lang w:val="en"/>
        </w:rPr>
      </w:pPr>
      <w:r w:rsidRPr="000A395F">
        <w:rPr>
          <w:rFonts w:cstheme="minorHAnsi"/>
          <w:sz w:val="24"/>
          <w:szCs w:val="24"/>
        </w:rPr>
        <w:t xml:space="preserve">If you are a highly organised and motivated individual with a commitment to the NHS and patient </w:t>
      </w:r>
      <w:proofErr w:type="gramStart"/>
      <w:r w:rsidRPr="000A395F">
        <w:rPr>
          <w:rFonts w:cstheme="minorHAnsi"/>
          <w:sz w:val="24"/>
          <w:szCs w:val="24"/>
        </w:rPr>
        <w:t>care</w:t>
      </w:r>
      <w:proofErr w:type="gramEnd"/>
      <w:r w:rsidRPr="000A395F">
        <w:rPr>
          <w:rFonts w:cstheme="minorHAnsi"/>
          <w:sz w:val="24"/>
          <w:szCs w:val="24"/>
        </w:rPr>
        <w:t xml:space="preserve"> then we would welcome your application to study for the professional role of </w:t>
      </w:r>
      <w:r>
        <w:rPr>
          <w:rFonts w:cstheme="minorHAnsi"/>
          <w:sz w:val="24"/>
          <w:szCs w:val="24"/>
        </w:rPr>
        <w:t>Psychological Wellbeing Practitioner</w:t>
      </w:r>
      <w:r w:rsidRPr="000A395F">
        <w:rPr>
          <w:rFonts w:cstheme="minorHAnsi"/>
          <w:sz w:val="24"/>
          <w:szCs w:val="24"/>
        </w:rPr>
        <w:t xml:space="preserve">. </w:t>
      </w:r>
      <w:r w:rsidRPr="000A395F">
        <w:rPr>
          <w:rFonts w:cstheme="minorHAnsi"/>
          <w:sz w:val="24"/>
          <w:szCs w:val="24"/>
          <w:lang w:val="en"/>
        </w:rPr>
        <w:t xml:space="preserve">Successful candidates will be trained to deliver </w:t>
      </w:r>
      <w:r>
        <w:rPr>
          <w:rFonts w:cstheme="minorHAnsi"/>
          <w:sz w:val="24"/>
          <w:szCs w:val="24"/>
          <w:lang w:val="en"/>
        </w:rPr>
        <w:t>Low</w:t>
      </w:r>
      <w:r w:rsidRPr="000A395F">
        <w:rPr>
          <w:rFonts w:cstheme="minorHAnsi"/>
          <w:sz w:val="24"/>
          <w:szCs w:val="24"/>
          <w:lang w:val="en"/>
        </w:rPr>
        <w:t xml:space="preserve"> Intensity Psychological Interventions, which are the cornerstone of NHS Talking Therapies Services (formally known as IAPT).</w:t>
      </w:r>
    </w:p>
    <w:p w:rsidRPr="000A395F" w:rsidR="00364DDB" w:rsidP="00364DDB" w:rsidRDefault="00364DDB" w14:paraId="2478EDF0" w14:textId="77777777">
      <w:pPr>
        <w:rPr>
          <w:rFonts w:cstheme="minorHAnsi"/>
          <w:sz w:val="24"/>
          <w:szCs w:val="24"/>
          <w:lang w:val="en"/>
        </w:rPr>
      </w:pPr>
    </w:p>
    <w:p w:rsidRPr="000A395F" w:rsidR="00364DDB" w:rsidP="00364DDB" w:rsidRDefault="00364DDB" w14:paraId="4E4CE7B4" w14:textId="77777777">
      <w:pPr>
        <w:rPr>
          <w:rFonts w:cstheme="minorHAnsi"/>
          <w:b/>
          <w:bCs/>
          <w:color w:val="009999"/>
          <w:sz w:val="28"/>
          <w:szCs w:val="28"/>
          <w:lang w:val="en"/>
        </w:rPr>
      </w:pPr>
      <w:r w:rsidRPr="000A395F">
        <w:rPr>
          <w:rFonts w:cstheme="minorHAnsi"/>
          <w:b/>
          <w:bCs/>
          <w:color w:val="009999"/>
          <w:sz w:val="28"/>
          <w:szCs w:val="28"/>
          <w:lang w:val="en"/>
        </w:rPr>
        <w:t>Nottinghamshire Talking Therapies</w:t>
      </w:r>
    </w:p>
    <w:p w:rsidR="00364DDB" w:rsidP="28CAEF8D" w:rsidRDefault="00364DDB" w14:paraId="7761C439" w14:textId="77777777">
      <w:pPr>
        <w:rPr>
          <w:rFonts w:cs="Calibri" w:cstheme="minorAscii"/>
          <w:sz w:val="24"/>
          <w:szCs w:val="24"/>
          <w:lang w:val="en-US"/>
        </w:rPr>
      </w:pPr>
      <w:r w:rsidRPr="28CAEF8D" w:rsidR="7961BBBE">
        <w:rPr>
          <w:rFonts w:cs="Calibri" w:cstheme="minorAscii"/>
          <w:sz w:val="24"/>
          <w:szCs w:val="24"/>
          <w:lang w:val="en-US"/>
        </w:rPr>
        <w:t>A free and confidential NHS service designed to support the residents of Nottinghamshire tackle mental health problems such as stress, anxiety and depression.</w:t>
      </w:r>
    </w:p>
    <w:p w:rsidRPr="000A395F" w:rsidR="00364DDB" w:rsidP="00364DDB" w:rsidRDefault="00364DDB" w14:paraId="7CB1A4C2" w14:textId="77777777">
      <w:pPr>
        <w:rPr>
          <w:rFonts w:cstheme="minorHAnsi"/>
          <w:sz w:val="24"/>
          <w:szCs w:val="24"/>
          <w:highlight w:val="yellow"/>
          <w:lang w:val="en"/>
        </w:rPr>
      </w:pPr>
      <w:r>
        <w:rPr>
          <w:rFonts w:cstheme="minorHAnsi"/>
          <w:sz w:val="24"/>
          <w:szCs w:val="24"/>
          <w:lang w:val="en"/>
        </w:rPr>
        <w:t xml:space="preserve">For further information please visit </w:t>
      </w:r>
      <w:hyperlink w:history="1" r:id="rId6">
        <w:r w:rsidRPr="00E20188">
          <w:rPr>
            <w:rStyle w:val="Hyperlink"/>
            <w:rFonts w:cstheme="minorHAnsi"/>
            <w:sz w:val="24"/>
            <w:szCs w:val="24"/>
            <w:lang w:val="en"/>
          </w:rPr>
          <w:t>https://notts-talk.co.uk/</w:t>
        </w:r>
      </w:hyperlink>
      <w:r>
        <w:rPr>
          <w:rFonts w:cstheme="minorHAnsi"/>
          <w:sz w:val="24"/>
          <w:szCs w:val="24"/>
          <w:lang w:val="en"/>
        </w:rPr>
        <w:t xml:space="preserve"> </w:t>
      </w:r>
    </w:p>
    <w:p w:rsidRPr="000A395F" w:rsidR="00364DDB" w:rsidP="5D1EE68C" w:rsidRDefault="00364DDB" w14:paraId="460A8F9A" w14:textId="34372388">
      <w:pPr>
        <w:pStyle w:val="Normal"/>
        <w:suppressLineNumbers w:val="0"/>
        <w:bidi w:val="0"/>
        <w:spacing w:before="0" w:beforeAutospacing="off" w:after="160" w:afterAutospacing="off" w:line="259" w:lineRule="auto"/>
        <w:ind w:left="0" w:right="0"/>
        <w:jc w:val="left"/>
      </w:pPr>
      <w:r w:rsidRPr="5D1EE68C" w:rsidR="4642735D">
        <w:rPr>
          <w:sz w:val="24"/>
          <w:szCs w:val="24"/>
        </w:rPr>
        <w:t xml:space="preserve">Training to become a </w:t>
      </w:r>
      <w:r w:rsidRPr="5D1EE68C" w:rsidR="4642735D">
        <w:rPr>
          <w:rFonts w:cs="Calibri" w:cstheme="minorAscii"/>
          <w:sz w:val="24"/>
          <w:szCs w:val="24"/>
        </w:rPr>
        <w:t>Psychological Wellbeing Practitioner</w:t>
      </w:r>
      <w:r w:rsidRPr="5D1EE68C" w:rsidR="4642735D">
        <w:rPr>
          <w:rFonts w:cs="Calibri" w:cstheme="minorAscii"/>
          <w:sz w:val="24"/>
          <w:szCs w:val="24"/>
        </w:rPr>
        <w:t xml:space="preserve"> </w:t>
      </w:r>
      <w:r w:rsidRPr="5D1EE68C" w:rsidR="4642735D">
        <w:rPr>
          <w:sz w:val="24"/>
          <w:szCs w:val="24"/>
        </w:rPr>
        <w:t xml:space="preserve">will involve spending </w:t>
      </w:r>
      <w:r w:rsidRPr="5D1EE68C" w:rsidR="3271A241">
        <w:rPr>
          <w:sz w:val="24"/>
          <w:szCs w:val="24"/>
        </w:rPr>
        <w:t>four</w:t>
      </w:r>
      <w:r w:rsidRPr="5D1EE68C" w:rsidR="4642735D">
        <w:rPr>
          <w:sz w:val="24"/>
          <w:szCs w:val="24"/>
        </w:rPr>
        <w:t xml:space="preserve"> </w:t>
      </w:r>
      <w:r w:rsidRPr="5D1EE68C" w:rsidR="4642735D">
        <w:rPr>
          <w:sz w:val="24"/>
          <w:szCs w:val="24"/>
        </w:rPr>
        <w:t xml:space="preserve">days per week in our Nottinghamshire service. </w:t>
      </w:r>
      <w:r w:rsidRPr="5D1EE68C" w:rsidR="243EA0C6">
        <w:rPr>
          <w:rFonts w:ascii="Calibri" w:hAnsi="Calibri" w:eastAsia="Calibri" w:cs="Calibri"/>
          <w:noProof w:val="0"/>
          <w:color w:val="000000" w:themeColor="text1" w:themeTint="FF" w:themeShade="FF"/>
          <w:sz w:val="24"/>
          <w:szCs w:val="24"/>
          <w:lang w:val="en-GB"/>
        </w:rPr>
        <w:t>One of these in service days will be face</w:t>
      </w:r>
      <w:r w:rsidRPr="5D1EE68C" w:rsidR="5BCF7C32">
        <w:rPr>
          <w:rFonts w:ascii="Calibri" w:hAnsi="Calibri" w:eastAsia="Calibri" w:cs="Calibri"/>
          <w:noProof w:val="0"/>
          <w:color w:val="000000" w:themeColor="text1" w:themeTint="FF" w:themeShade="FF"/>
          <w:sz w:val="24"/>
          <w:szCs w:val="24"/>
          <w:lang w:val="en-GB"/>
        </w:rPr>
        <w:t>-to-</w:t>
      </w:r>
      <w:r w:rsidRPr="5D1EE68C" w:rsidR="243EA0C6">
        <w:rPr>
          <w:rFonts w:ascii="Calibri" w:hAnsi="Calibri" w:eastAsia="Calibri" w:cs="Calibri"/>
          <w:noProof w:val="0"/>
          <w:color w:val="000000" w:themeColor="text1" w:themeTint="FF" w:themeShade="FF"/>
          <w:sz w:val="24"/>
          <w:szCs w:val="24"/>
          <w:lang w:val="en-GB"/>
        </w:rPr>
        <w:t xml:space="preserve">face in our </w:t>
      </w:r>
      <w:r w:rsidRPr="5D1EE68C" w:rsidR="243EA0C6">
        <w:rPr>
          <w:rFonts w:ascii="Calibri" w:hAnsi="Calibri" w:eastAsia="Calibri" w:cs="Calibri"/>
          <w:noProof w:val="0"/>
          <w:color w:val="000000" w:themeColor="text1" w:themeTint="FF" w:themeShade="FF"/>
          <w:sz w:val="24"/>
          <w:szCs w:val="24"/>
          <w:lang w:val="en-GB"/>
        </w:rPr>
        <w:t>Bizspace</w:t>
      </w:r>
      <w:r w:rsidRPr="5D1EE68C" w:rsidR="243EA0C6">
        <w:rPr>
          <w:rFonts w:ascii="Calibri" w:hAnsi="Calibri" w:eastAsia="Calibri" w:cs="Calibri"/>
          <w:noProof w:val="0"/>
          <w:color w:val="000000" w:themeColor="text1" w:themeTint="FF" w:themeShade="FF"/>
          <w:sz w:val="24"/>
          <w:szCs w:val="24"/>
          <w:lang w:val="en-GB"/>
        </w:rPr>
        <w:t xml:space="preserve"> offices and the other days will be remote working</w:t>
      </w:r>
      <w:r w:rsidRPr="5D1EE68C" w:rsidR="243EA0C6">
        <w:rPr>
          <w:rFonts w:ascii="Calibri" w:hAnsi="Calibri" w:eastAsia="Calibri" w:cs="Calibri"/>
          <w:noProof w:val="0"/>
          <w:color w:val="000000" w:themeColor="text1" w:themeTint="FF" w:themeShade="FF"/>
          <w:sz w:val="24"/>
          <w:szCs w:val="24"/>
          <w:lang w:val="en-GB"/>
        </w:rPr>
        <w:t xml:space="preserve">. </w:t>
      </w:r>
      <w:r w:rsidRPr="5D1EE68C" w:rsidR="243EA0C6">
        <w:rPr>
          <w:rFonts w:ascii="Calibri" w:hAnsi="Calibri" w:eastAsia="Calibri" w:cs="Calibri"/>
          <w:noProof w:val="0"/>
          <w:sz w:val="24"/>
          <w:szCs w:val="24"/>
          <w:lang w:val="en-GB"/>
        </w:rPr>
        <w:t xml:space="preserve"> </w:t>
      </w:r>
      <w:r w:rsidRPr="5D1EE68C" w:rsidR="4642735D">
        <w:rPr>
          <w:sz w:val="24"/>
          <w:szCs w:val="24"/>
        </w:rPr>
        <w:t>T</w:t>
      </w:r>
      <w:r w:rsidRPr="5D1EE68C" w:rsidR="1E60870D">
        <w:rPr>
          <w:sz w:val="24"/>
          <w:szCs w:val="24"/>
        </w:rPr>
        <w:t>here will be one late shift of 12:00-8:00pm, the day to be confirmed.</w:t>
      </w:r>
      <w:r w:rsidRPr="5D1EE68C" w:rsidR="4642735D">
        <w:rPr>
          <w:sz w:val="24"/>
          <w:szCs w:val="24"/>
        </w:rPr>
        <w:t xml:space="preserve"> University teaching</w:t>
      </w:r>
      <w:r w:rsidRPr="5D1EE68C" w:rsidR="4642735D">
        <w:rPr>
          <w:sz w:val="24"/>
          <w:szCs w:val="24"/>
        </w:rPr>
        <w:t xml:space="preserve"> will involve </w:t>
      </w:r>
      <w:r w:rsidRPr="5D1EE68C" w:rsidR="4642735D">
        <w:rPr>
          <w:sz w:val="24"/>
          <w:szCs w:val="24"/>
        </w:rPr>
        <w:t xml:space="preserve">spending </w:t>
      </w:r>
      <w:r w:rsidRPr="5D1EE68C" w:rsidR="7D0E5CCF">
        <w:rPr>
          <w:sz w:val="24"/>
          <w:szCs w:val="24"/>
        </w:rPr>
        <w:t>one</w:t>
      </w:r>
      <w:r w:rsidRPr="5D1EE68C" w:rsidR="4642735D">
        <w:rPr>
          <w:sz w:val="24"/>
          <w:szCs w:val="24"/>
        </w:rPr>
        <w:t xml:space="preserve"> day per week </w:t>
      </w:r>
      <w:r w:rsidRPr="5D1EE68C" w:rsidR="0A5CC786">
        <w:rPr>
          <w:sz w:val="24"/>
          <w:szCs w:val="24"/>
        </w:rPr>
        <w:t>in person</w:t>
      </w:r>
      <w:r w:rsidRPr="5D1EE68C" w:rsidR="4642735D">
        <w:rPr>
          <w:sz w:val="24"/>
          <w:szCs w:val="24"/>
        </w:rPr>
        <w:t xml:space="preserve"> at the University of Lincoln</w:t>
      </w:r>
      <w:r w:rsidRPr="5D1EE68C" w:rsidR="3EA94883">
        <w:rPr>
          <w:sz w:val="24"/>
          <w:szCs w:val="24"/>
        </w:rPr>
        <w:t xml:space="preserve"> on </w:t>
      </w:r>
      <w:r w:rsidRPr="5D1EE68C" w:rsidR="18BE5DBF">
        <w:rPr>
          <w:sz w:val="24"/>
          <w:szCs w:val="24"/>
        </w:rPr>
        <w:t>Wednesday</w:t>
      </w:r>
      <w:r w:rsidRPr="5D1EE68C" w:rsidR="3EA94883">
        <w:rPr>
          <w:sz w:val="24"/>
          <w:szCs w:val="24"/>
        </w:rPr>
        <w:t xml:space="preserve">s. </w:t>
      </w:r>
    </w:p>
    <w:p w:rsidR="00364DDB" w:rsidP="00E3113C" w:rsidRDefault="00364DDB" w14:paraId="775F8765" w14:textId="015FF1F3">
      <w:pPr/>
      <w:r w:rsidRPr="204E2059" w:rsidR="5F41B6DF">
        <w:rPr>
          <w:sz w:val="24"/>
          <w:szCs w:val="24"/>
        </w:rPr>
        <w:t>There will be some set teaching blocks at the university which will be</w:t>
      </w:r>
      <w:r w:rsidRPr="204E2059" w:rsidR="20711E4C">
        <w:rPr>
          <w:sz w:val="24"/>
          <w:szCs w:val="24"/>
        </w:rPr>
        <w:t>:</w:t>
      </w:r>
    </w:p>
    <w:p w:rsidR="00364DDB" w:rsidP="1CEF5BB8" w:rsidRDefault="00364DDB" w14:paraId="70A3CFF6" w14:textId="4E7BF6D7">
      <w:pPr>
        <w:pStyle w:val="ListParagraph"/>
        <w:numPr>
          <w:ilvl w:val="0"/>
          <w:numId w:val="12"/>
        </w:numPr>
        <w:suppressLineNumbers w:val="0"/>
        <w:bidi w:val="0"/>
        <w:spacing w:before="0" w:beforeAutospacing="off" w:after="160" w:afterAutospacing="off" w:line="259" w:lineRule="auto"/>
        <w:ind w:left="720" w:right="0" w:hanging="360"/>
        <w:jc w:val="left"/>
        <w:rPr>
          <w:sz w:val="24"/>
          <w:szCs w:val="24"/>
        </w:rPr>
      </w:pPr>
      <w:r w:rsidRPr="1CEF5BB8" w:rsidR="54E7C61C">
        <w:rPr>
          <w:sz w:val="24"/>
          <w:szCs w:val="24"/>
        </w:rPr>
        <w:t>W</w:t>
      </w:r>
      <w:r w:rsidRPr="1CEF5BB8" w:rsidR="6D69F047">
        <w:rPr>
          <w:sz w:val="24"/>
          <w:szCs w:val="24"/>
        </w:rPr>
        <w:t xml:space="preserve">eek </w:t>
      </w:r>
      <w:r w:rsidRPr="1CEF5BB8" w:rsidR="6D69F047">
        <w:rPr>
          <w:sz w:val="24"/>
          <w:szCs w:val="24"/>
        </w:rPr>
        <w:t>commencing</w:t>
      </w:r>
      <w:r w:rsidRPr="1CEF5BB8" w:rsidR="6D69F047">
        <w:rPr>
          <w:sz w:val="24"/>
          <w:szCs w:val="24"/>
        </w:rPr>
        <w:t xml:space="preserve"> </w:t>
      </w:r>
      <w:r w:rsidRPr="1CEF5BB8" w:rsidR="1369D01D">
        <w:rPr>
          <w:sz w:val="24"/>
          <w:szCs w:val="24"/>
        </w:rPr>
        <w:t>8</w:t>
      </w:r>
      <w:r w:rsidRPr="1CEF5BB8" w:rsidR="1369D01D">
        <w:rPr>
          <w:sz w:val="24"/>
          <w:szCs w:val="24"/>
          <w:vertAlign w:val="superscript"/>
        </w:rPr>
        <w:t>th</w:t>
      </w:r>
      <w:r w:rsidRPr="1CEF5BB8" w:rsidR="1369D01D">
        <w:rPr>
          <w:sz w:val="24"/>
          <w:szCs w:val="24"/>
        </w:rPr>
        <w:t xml:space="preserve"> March</w:t>
      </w:r>
      <w:r w:rsidRPr="1CEF5BB8" w:rsidR="6D69F047">
        <w:rPr>
          <w:sz w:val="24"/>
          <w:szCs w:val="24"/>
        </w:rPr>
        <w:t xml:space="preserve"> – Monday and Tuesda</w:t>
      </w:r>
      <w:r w:rsidRPr="1CEF5BB8" w:rsidR="7F2D4DC5">
        <w:rPr>
          <w:sz w:val="24"/>
          <w:szCs w:val="24"/>
        </w:rPr>
        <w:t>y will be face to face and Wednesday will be remote</w:t>
      </w:r>
      <w:r w:rsidRPr="1CEF5BB8" w:rsidR="3C4FBF61">
        <w:rPr>
          <w:sz w:val="24"/>
          <w:szCs w:val="24"/>
        </w:rPr>
        <w:t xml:space="preserve"> teaching.</w:t>
      </w:r>
    </w:p>
    <w:p w:rsidR="00364DDB" w:rsidP="1CEF5BB8" w:rsidRDefault="00364DDB" w14:paraId="46CF7680" w14:textId="0B10E358">
      <w:pPr>
        <w:pStyle w:val="ListParagraph"/>
        <w:numPr>
          <w:ilvl w:val="0"/>
          <w:numId w:val="12"/>
        </w:numPr>
        <w:suppressLineNumbers w:val="0"/>
        <w:bidi w:val="0"/>
        <w:spacing w:before="0" w:beforeAutospacing="off" w:after="160" w:afterAutospacing="off" w:line="259" w:lineRule="auto"/>
        <w:ind w:left="720" w:right="0" w:hanging="360"/>
        <w:jc w:val="left"/>
        <w:rPr>
          <w:sz w:val="24"/>
          <w:szCs w:val="24"/>
        </w:rPr>
      </w:pPr>
      <w:r w:rsidRPr="1CEF5BB8" w:rsidR="7F2D4DC5">
        <w:rPr>
          <w:sz w:val="24"/>
          <w:szCs w:val="24"/>
        </w:rPr>
        <w:t xml:space="preserve">Week </w:t>
      </w:r>
      <w:r w:rsidRPr="1CEF5BB8" w:rsidR="7F2D4DC5">
        <w:rPr>
          <w:sz w:val="24"/>
          <w:szCs w:val="24"/>
        </w:rPr>
        <w:t>commencing</w:t>
      </w:r>
      <w:r w:rsidRPr="1CEF5BB8" w:rsidR="7F2D4DC5">
        <w:rPr>
          <w:sz w:val="24"/>
          <w:szCs w:val="24"/>
        </w:rPr>
        <w:t xml:space="preserve"> </w:t>
      </w:r>
      <w:r w:rsidRPr="1CEF5BB8" w:rsidR="3A1077F1">
        <w:rPr>
          <w:sz w:val="24"/>
          <w:szCs w:val="24"/>
        </w:rPr>
        <w:t>15</w:t>
      </w:r>
      <w:r w:rsidRPr="1CEF5BB8" w:rsidR="3A1077F1">
        <w:rPr>
          <w:sz w:val="24"/>
          <w:szCs w:val="24"/>
          <w:vertAlign w:val="superscript"/>
        </w:rPr>
        <w:t>th</w:t>
      </w:r>
      <w:r w:rsidRPr="1CEF5BB8" w:rsidR="3A1077F1">
        <w:rPr>
          <w:sz w:val="24"/>
          <w:szCs w:val="24"/>
        </w:rPr>
        <w:t xml:space="preserve"> March</w:t>
      </w:r>
      <w:r w:rsidRPr="1CEF5BB8" w:rsidR="7F2D4DC5">
        <w:rPr>
          <w:sz w:val="24"/>
          <w:szCs w:val="24"/>
        </w:rPr>
        <w:t xml:space="preserve"> – Monday and Wednesday will be remote with Tuesday face to face</w:t>
      </w:r>
      <w:r w:rsidRPr="1CEF5BB8" w:rsidR="1A8AAED5">
        <w:rPr>
          <w:sz w:val="24"/>
          <w:szCs w:val="24"/>
        </w:rPr>
        <w:t xml:space="preserve"> teaching.</w:t>
      </w:r>
    </w:p>
    <w:p w:rsidR="00364DDB" w:rsidP="00E3113C" w:rsidRDefault="00364DDB" w14:paraId="7B15E53A" w14:textId="03729489">
      <w:pPr>
        <w:rPr>
          <w:b w:val="1"/>
          <w:bCs w:val="1"/>
          <w:color w:val="009999"/>
          <w:sz w:val="28"/>
          <w:szCs w:val="28"/>
        </w:rPr>
      </w:pPr>
    </w:p>
    <w:p w:rsidRPr="00FB70A3" w:rsidR="00E3113C" w:rsidP="00E3113C" w:rsidRDefault="00E3113C" w14:paraId="21CA1388" w14:textId="4407D226">
      <w:pPr>
        <w:rPr>
          <w:b/>
          <w:bCs/>
          <w:color w:val="009999"/>
          <w:sz w:val="28"/>
          <w:szCs w:val="28"/>
        </w:rPr>
      </w:pPr>
      <w:r w:rsidRPr="00FB70A3">
        <w:rPr>
          <w:b/>
          <w:bCs/>
          <w:color w:val="009999"/>
          <w:sz w:val="28"/>
          <w:szCs w:val="28"/>
        </w:rPr>
        <w:t>The Recruitment Process</w:t>
      </w:r>
    </w:p>
    <w:p w:rsidR="00E3113C" w:rsidP="00E3113C" w:rsidRDefault="001D5007" w14:paraId="605C1C66" w14:textId="4252150B">
      <w:pPr/>
      <w:r w:rsidRPr="204E2059" w:rsidR="5FB860CB">
        <w:rPr>
          <w:rFonts w:eastAsia="Calibri" w:cs="Calibri" w:cstheme="minorAscii"/>
          <w:noProof/>
          <w:sz w:val="24"/>
          <w:szCs w:val="24"/>
        </w:rPr>
        <w:t>We recruit for Trainee PWPs twice per year and adverts</w:t>
      </w:r>
      <w:r w:rsidRPr="204E2059" w:rsidR="017AD5DF">
        <w:rPr>
          <w:rFonts w:eastAsia="Calibri" w:cs="Calibri" w:cstheme="minorAscii"/>
          <w:noProof/>
          <w:sz w:val="24"/>
          <w:szCs w:val="24"/>
          <w:lang w:eastAsia="en-GB"/>
        </w:rPr>
        <w:t xml:space="preserve"> usually go out May/June time for Autumn cohorts and November/December time for Spring cohorts. We advertise directly on our website</w:t>
      </w:r>
      <w:r w:rsidRPr="204E2059" w:rsidR="76157CB5">
        <w:rPr>
          <w:rFonts w:eastAsia="Calibri" w:cs="Calibri" w:cstheme="minorAscii"/>
          <w:noProof/>
          <w:sz w:val="24"/>
          <w:szCs w:val="24"/>
          <w:lang w:eastAsia="en-GB"/>
        </w:rPr>
        <w:t>, Indeed</w:t>
      </w:r>
      <w:r w:rsidRPr="204E2059" w:rsidR="017AD5DF">
        <w:rPr>
          <w:rFonts w:eastAsia="Calibri" w:cs="Calibri" w:cstheme="minorAscii"/>
          <w:noProof/>
          <w:sz w:val="24"/>
          <w:szCs w:val="24"/>
          <w:lang w:eastAsia="en-GB"/>
        </w:rPr>
        <w:t xml:space="preserve"> and also on NHS jobs. Because of the extremely high application rate the advert is only open for a short time when we advertise for Trainee </w:t>
      </w:r>
      <w:r w:rsidRPr="204E2059" w:rsidR="166E8AE0">
        <w:rPr>
          <w:rFonts w:eastAsia="Calibri" w:cs="Calibri" w:cstheme="minorAscii"/>
          <w:noProof/>
          <w:sz w:val="24"/>
          <w:szCs w:val="24"/>
          <w:lang w:eastAsia="en-GB"/>
        </w:rPr>
        <w:t>PWP</w:t>
      </w:r>
      <w:r w:rsidRPr="204E2059" w:rsidR="017AD5DF">
        <w:rPr>
          <w:rFonts w:eastAsia="Calibri" w:cs="Calibri" w:cstheme="minorAscii"/>
          <w:noProof/>
          <w:sz w:val="24"/>
          <w:szCs w:val="24"/>
          <w:lang w:eastAsia="en-GB"/>
        </w:rPr>
        <w:t>s</w:t>
      </w:r>
      <w:r w:rsidRPr="204E2059" w:rsidR="017AD5DF">
        <w:rPr>
          <w:rFonts w:eastAsia="Calibri" w:cs="Calibri" w:cstheme="minorAscii"/>
          <w:noProof/>
          <w:sz w:val="24"/>
          <w:szCs w:val="24"/>
          <w:lang w:eastAsia="en-GB"/>
        </w:rPr>
        <w:t xml:space="preserve"> so we encourage you to get your application in quickly.</w:t>
      </w:r>
      <w:r w:rsidRPr="204E2059" w:rsidR="76157CB5">
        <w:rPr>
          <w:rFonts w:eastAsia="Calibri" w:cs="Calibri" w:cstheme="minorAscii"/>
          <w:noProof/>
          <w:sz w:val="24"/>
          <w:szCs w:val="24"/>
          <w:lang w:eastAsia="en-GB"/>
        </w:rPr>
        <w:t xml:space="preserve"> Adverts are sometimes closed early due to the number of applications we receive.</w:t>
      </w:r>
    </w:p>
    <w:p w:rsidR="031F45B8" w:rsidP="204E2059" w:rsidRDefault="031F45B8" w14:paraId="2088F955" w14:textId="49528CFF">
      <w:pPr>
        <w:spacing w:after="0" w:line="240" w:lineRule="auto"/>
      </w:pPr>
      <w:r w:rsidRPr="204E2059" w:rsidR="031F45B8">
        <w:rPr>
          <w:sz w:val="24"/>
          <w:szCs w:val="24"/>
        </w:rPr>
        <w:t xml:space="preserve">All shortlisted undergraduate candidates </w:t>
      </w:r>
      <w:r w:rsidRPr="204E2059" w:rsidR="031F45B8">
        <w:rPr>
          <w:sz w:val="24"/>
          <w:szCs w:val="24"/>
        </w:rPr>
        <w:t>are required to</w:t>
      </w:r>
      <w:r w:rsidRPr="204E2059" w:rsidR="031F45B8">
        <w:rPr>
          <w:sz w:val="24"/>
          <w:szCs w:val="24"/>
        </w:rPr>
        <w:t xml:space="preserve"> </w:t>
      </w:r>
      <w:r w:rsidRPr="204E2059" w:rsidR="031F45B8">
        <w:rPr>
          <w:sz w:val="24"/>
          <w:szCs w:val="24"/>
        </w:rPr>
        <w:t>submit</w:t>
      </w:r>
      <w:r w:rsidRPr="204E2059" w:rsidR="031F45B8">
        <w:rPr>
          <w:sz w:val="24"/>
          <w:szCs w:val="24"/>
        </w:rPr>
        <w:t xml:space="preserve"> a </w:t>
      </w:r>
      <w:r w:rsidRPr="204E2059" w:rsidR="031F45B8">
        <w:rPr>
          <w:sz w:val="24"/>
          <w:szCs w:val="24"/>
        </w:rPr>
        <w:t>1,000 word</w:t>
      </w:r>
      <w:r w:rsidRPr="204E2059" w:rsidR="031F45B8">
        <w:rPr>
          <w:sz w:val="24"/>
          <w:szCs w:val="24"/>
        </w:rPr>
        <w:t xml:space="preserve"> short report, addressing a question set by the programme team at the University of Lincoln. Candidates for the Level 6 programme will be </w:t>
      </w:r>
      <w:r w:rsidRPr="204E2059" w:rsidR="031F45B8">
        <w:rPr>
          <w:sz w:val="24"/>
          <w:szCs w:val="24"/>
        </w:rPr>
        <w:t>required</w:t>
      </w:r>
      <w:r w:rsidRPr="204E2059" w:rsidR="031F45B8">
        <w:rPr>
          <w:sz w:val="24"/>
          <w:szCs w:val="24"/>
        </w:rPr>
        <w:t xml:space="preserve"> to pass this report at the undergraduate pass standard [40%].</w:t>
      </w:r>
    </w:p>
    <w:p w:rsidR="204E2059" w:rsidP="204E2059" w:rsidRDefault="204E2059" w14:paraId="296E5295" w14:textId="56B03FE5">
      <w:pPr>
        <w:spacing w:after="0" w:line="240" w:lineRule="auto"/>
        <w:rPr>
          <w:sz w:val="24"/>
          <w:szCs w:val="24"/>
        </w:rPr>
      </w:pPr>
    </w:p>
    <w:p w:rsidRPr="0001250B" w:rsidR="00935332" w:rsidP="204E2059" w:rsidRDefault="00935332" w14:paraId="38805892" w14:textId="0B55A61E">
      <w:pPr>
        <w:pStyle w:val="Normal"/>
        <w:suppressLineNumbers w:val="0"/>
        <w:bidi w:val="0"/>
        <w:spacing w:before="0" w:beforeAutospacing="off" w:after="160" w:afterAutospacing="off" w:line="259" w:lineRule="auto"/>
        <w:ind w:left="0" w:right="0"/>
        <w:jc w:val="left"/>
        <w:rPr>
          <w:rFonts w:ascii="Calibri" w:hAnsi="Calibri" w:eastAsia="Calibri"/>
          <w:b w:val="0"/>
          <w:bCs w:val="0"/>
          <w:i w:val="0"/>
          <w:iCs w:val="0"/>
          <w:caps w:val="0"/>
          <w:smallCaps w:val="0"/>
          <w:noProof w:val="0"/>
          <w:color w:val="000000" w:themeColor="text1" w:themeTint="FF" w:themeShade="FF"/>
          <w:sz w:val="24"/>
          <w:szCs w:val="24"/>
          <w:lang w:val="en-GB"/>
        </w:rPr>
      </w:pPr>
      <w:r w:rsidRPr="204E2059" w:rsidR="488585BA">
        <w:rPr>
          <w:sz w:val="24"/>
          <w:szCs w:val="24"/>
        </w:rPr>
        <w:t xml:space="preserve">The recruitment process for this trainee role will </w:t>
      </w:r>
      <w:r w:rsidRPr="204E2059" w:rsidR="328BD66C">
        <w:rPr>
          <w:sz w:val="24"/>
          <w:szCs w:val="24"/>
        </w:rPr>
        <w:t xml:space="preserve">include </w:t>
      </w:r>
      <w:r w:rsidRPr="204E2059" w:rsidR="488585BA">
        <w:rPr>
          <w:sz w:val="24"/>
          <w:szCs w:val="24"/>
        </w:rPr>
        <w:t>an interview with panel representatives from Vita Health Grou</w:t>
      </w:r>
      <w:r w:rsidRPr="204E2059" w:rsidR="50B5577A">
        <w:rPr>
          <w:sz w:val="24"/>
          <w:szCs w:val="24"/>
        </w:rPr>
        <w:t xml:space="preserve">p </w:t>
      </w:r>
      <w:r w:rsidRPr="204E2059" w:rsidR="488585BA">
        <w:rPr>
          <w:sz w:val="24"/>
          <w:szCs w:val="24"/>
        </w:rPr>
        <w:t>and the University.</w:t>
      </w:r>
      <w:r w:rsidRPr="204E2059" w:rsidR="488585BA">
        <w:rPr>
          <w:sz w:val="24"/>
          <w:szCs w:val="24"/>
        </w:rPr>
        <w:t xml:space="preserve"> </w:t>
      </w:r>
      <w:r w:rsidRPr="204E2059" w:rsidR="01F6FB13">
        <w:rPr>
          <w:sz w:val="24"/>
          <w:szCs w:val="24"/>
        </w:rPr>
        <w:t>The interview will include a roleplay</w:t>
      </w:r>
      <w:r w:rsidRPr="204E2059" w:rsidR="1C6B8238">
        <w:rPr>
          <w:sz w:val="24"/>
          <w:szCs w:val="24"/>
        </w:rPr>
        <w:t xml:space="preserve"> </w:t>
      </w:r>
      <w:r w:rsidRPr="204E2059" w:rsidR="1C6B8238">
        <w:rPr>
          <w:rFonts w:ascii="Calibri" w:hAnsi="Calibri" w:eastAsia="Calibri"/>
          <w:b w:val="0"/>
          <w:bCs w:val="0"/>
          <w:i w:val="0"/>
          <w:iCs w:val="0"/>
          <w:caps w:val="0"/>
          <w:smallCaps w:val="0"/>
          <w:noProof w:val="0"/>
          <w:color w:val="000000" w:themeColor="text1" w:themeTint="FF" w:themeShade="FF"/>
          <w:sz w:val="24"/>
          <w:szCs w:val="24"/>
          <w:lang w:val="en-GB"/>
        </w:rPr>
        <w:t>for 5 mins which will be given during the interview. It will be held remotely using Microsoft Teams.</w:t>
      </w:r>
    </w:p>
    <w:p w:rsidRPr="000A395F" w:rsidR="00364DDB" w:rsidP="00364DDB" w:rsidRDefault="00364DDB" w14:paraId="3D7416DF" w14:textId="77777777">
      <w:pPr>
        <w:rPr>
          <w:sz w:val="24"/>
          <w:szCs w:val="24"/>
        </w:rPr>
      </w:pPr>
      <w:r w:rsidRPr="000A395F">
        <w:rPr>
          <w:sz w:val="24"/>
          <w:szCs w:val="24"/>
        </w:rPr>
        <w:lastRenderedPageBreak/>
        <w:t>The recruitment process for this trainee role will consist of the following:</w:t>
      </w:r>
    </w:p>
    <w:tbl>
      <w:tblPr>
        <w:tblStyle w:val="TableGrid"/>
        <w:tblW w:w="9016"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ook w:val="04A0" w:firstRow="1" w:lastRow="0" w:firstColumn="1" w:lastColumn="0" w:noHBand="0" w:noVBand="1"/>
      </w:tblPr>
      <w:tblGrid>
        <w:gridCol w:w="3240"/>
        <w:gridCol w:w="5776"/>
      </w:tblGrid>
      <w:tr w:rsidRPr="009464F0" w:rsidR="00364DDB" w:rsidTr="5D1EE68C" w14:paraId="691A2A8B" w14:textId="77777777">
        <w:tc>
          <w:tcPr>
            <w:tcW w:w="3240" w:type="dxa"/>
            <w:tcMar/>
          </w:tcPr>
          <w:p w:rsidRPr="009464F0" w:rsidR="00364DDB" w:rsidP="00FB0D43" w:rsidRDefault="00364DDB" w14:paraId="6A313C8C" w14:textId="232D5175">
            <w:pPr/>
            <w:r w:rsidRPr="5D1EE68C" w:rsidR="77815C1C">
              <w:rPr>
                <w:b w:val="1"/>
                <w:bCs w:val="1"/>
                <w:sz w:val="24"/>
                <w:szCs w:val="24"/>
              </w:rPr>
              <w:t>1</w:t>
            </w:r>
            <w:r w:rsidRPr="5D1EE68C" w:rsidR="77815C1C">
              <w:rPr>
                <w:b w:val="1"/>
                <w:bCs w:val="1"/>
                <w:sz w:val="24"/>
                <w:szCs w:val="24"/>
                <w:vertAlign w:val="superscript"/>
              </w:rPr>
              <w:t>st</w:t>
            </w:r>
            <w:r w:rsidRPr="5D1EE68C" w:rsidR="77815C1C">
              <w:rPr>
                <w:b w:val="1"/>
                <w:bCs w:val="1"/>
                <w:sz w:val="24"/>
                <w:szCs w:val="24"/>
              </w:rPr>
              <w:t>,2</w:t>
            </w:r>
            <w:r w:rsidRPr="5D1EE68C" w:rsidR="77815C1C">
              <w:rPr>
                <w:b w:val="1"/>
                <w:bCs w:val="1"/>
                <w:sz w:val="24"/>
                <w:szCs w:val="24"/>
                <w:vertAlign w:val="superscript"/>
              </w:rPr>
              <w:t>nd</w:t>
            </w:r>
            <w:r w:rsidRPr="5D1EE68C" w:rsidR="77815C1C">
              <w:rPr>
                <w:b w:val="1"/>
                <w:bCs w:val="1"/>
                <w:sz w:val="24"/>
                <w:szCs w:val="24"/>
              </w:rPr>
              <w:t>,7</w:t>
            </w:r>
            <w:r w:rsidRPr="5D1EE68C" w:rsidR="77815C1C">
              <w:rPr>
                <w:b w:val="1"/>
                <w:bCs w:val="1"/>
                <w:sz w:val="24"/>
                <w:szCs w:val="24"/>
                <w:vertAlign w:val="superscript"/>
              </w:rPr>
              <w:t>th</w:t>
            </w:r>
            <w:r w:rsidRPr="5D1EE68C" w:rsidR="77815C1C">
              <w:rPr>
                <w:b w:val="1"/>
                <w:bCs w:val="1"/>
                <w:sz w:val="24"/>
                <w:szCs w:val="24"/>
              </w:rPr>
              <w:t>,8</w:t>
            </w:r>
            <w:r w:rsidRPr="5D1EE68C" w:rsidR="77815C1C">
              <w:rPr>
                <w:b w:val="1"/>
                <w:bCs w:val="1"/>
                <w:sz w:val="24"/>
                <w:szCs w:val="24"/>
                <w:vertAlign w:val="superscript"/>
              </w:rPr>
              <w:t>th</w:t>
            </w:r>
            <w:r w:rsidRPr="5D1EE68C" w:rsidR="77815C1C">
              <w:rPr>
                <w:b w:val="1"/>
                <w:bCs w:val="1"/>
                <w:sz w:val="24"/>
                <w:szCs w:val="24"/>
              </w:rPr>
              <w:t xml:space="preserve"> November</w:t>
            </w:r>
            <w:r w:rsidRPr="5D1EE68C" w:rsidR="03A45A6D">
              <w:rPr>
                <w:b w:val="1"/>
                <w:bCs w:val="1"/>
                <w:sz w:val="24"/>
                <w:szCs w:val="24"/>
              </w:rPr>
              <w:t xml:space="preserve"> 2026</w:t>
            </w:r>
          </w:p>
          <w:p w:rsidRPr="009464F0" w:rsidR="00364DDB" w:rsidP="5D1EE68C" w:rsidRDefault="00364DDB" w14:paraId="299E4ED7" w14:textId="3A49B3DF">
            <w:pPr>
              <w:pStyle w:val="Normal"/>
              <w:rPr>
                <w:b w:val="1"/>
                <w:bCs w:val="1"/>
                <w:sz w:val="24"/>
                <w:szCs w:val="24"/>
              </w:rPr>
            </w:pPr>
          </w:p>
        </w:tc>
        <w:tc>
          <w:tcPr>
            <w:tcW w:w="5776" w:type="dxa"/>
            <w:tcMar/>
          </w:tcPr>
          <w:p w:rsidRPr="009464F0" w:rsidR="00364DDB" w:rsidP="00FB0D43" w:rsidRDefault="00364DDB" w14:paraId="3943622D" w14:textId="77777777">
            <w:pPr>
              <w:rPr>
                <w:sz w:val="24"/>
                <w:szCs w:val="24"/>
              </w:rPr>
            </w:pPr>
            <w:r w:rsidRPr="009464F0">
              <w:rPr>
                <w:sz w:val="24"/>
                <w:szCs w:val="24"/>
              </w:rPr>
              <w:t>Interviews (held remotely via Microsoft Teams)</w:t>
            </w:r>
          </w:p>
        </w:tc>
      </w:tr>
      <w:tr w:rsidRPr="009464F0" w:rsidR="00364DDB" w:rsidTr="5D1EE68C" w14:paraId="280DC1DB" w14:textId="77777777">
        <w:tc>
          <w:tcPr>
            <w:tcW w:w="3240" w:type="dxa"/>
            <w:tcMar/>
          </w:tcPr>
          <w:p w:rsidRPr="00364DDB" w:rsidR="00364DDB" w:rsidP="00FB0D43" w:rsidRDefault="00364DDB" w14:paraId="2BDEFA4D" w14:textId="6D9EC22D">
            <w:pPr/>
            <w:r w:rsidRPr="5D1EE68C" w:rsidR="515312B1">
              <w:rPr>
                <w:b w:val="1"/>
                <w:bCs w:val="1"/>
                <w:sz w:val="24"/>
                <w:szCs w:val="24"/>
              </w:rPr>
              <w:t>W/c 1</w:t>
            </w:r>
            <w:r w:rsidRPr="5D1EE68C" w:rsidR="515312B1">
              <w:rPr>
                <w:b w:val="1"/>
                <w:bCs w:val="1"/>
                <w:sz w:val="24"/>
                <w:szCs w:val="24"/>
                <w:vertAlign w:val="superscript"/>
              </w:rPr>
              <w:t>st</w:t>
            </w:r>
            <w:r w:rsidRPr="5D1EE68C" w:rsidR="515312B1">
              <w:rPr>
                <w:b w:val="1"/>
                <w:bCs w:val="1"/>
                <w:sz w:val="24"/>
                <w:szCs w:val="24"/>
              </w:rPr>
              <w:t xml:space="preserve"> March 2027</w:t>
            </w:r>
          </w:p>
        </w:tc>
        <w:tc>
          <w:tcPr>
            <w:tcW w:w="5776" w:type="dxa"/>
            <w:tcMar/>
          </w:tcPr>
          <w:p w:rsidRPr="009464F0" w:rsidR="00364DDB" w:rsidP="00FB0D43" w:rsidRDefault="00364DDB" w14:paraId="243533B7" w14:textId="2EBE15DA">
            <w:pPr>
              <w:rPr>
                <w:sz w:val="24"/>
                <w:szCs w:val="24"/>
              </w:rPr>
            </w:pPr>
            <w:r w:rsidRPr="204E2059" w:rsidR="01F6FB13">
              <w:rPr>
                <w:sz w:val="24"/>
                <w:szCs w:val="24"/>
              </w:rPr>
              <w:t xml:space="preserve">Induction with Vita Health </w:t>
            </w:r>
            <w:r w:rsidRPr="204E2059" w:rsidR="01F6FB13">
              <w:rPr>
                <w:sz w:val="24"/>
                <w:szCs w:val="24"/>
              </w:rPr>
              <w:t>Group</w:t>
            </w:r>
            <w:r w:rsidRPr="204E2059" w:rsidR="01F6FB13">
              <w:rPr>
                <w:sz w:val="24"/>
                <w:szCs w:val="24"/>
              </w:rPr>
              <w:t xml:space="preserve"> </w:t>
            </w:r>
            <w:r w:rsidRPr="204E2059" w:rsidR="69DDEA51">
              <w:rPr>
                <w:sz w:val="24"/>
                <w:szCs w:val="24"/>
              </w:rPr>
              <w:t>(</w:t>
            </w:r>
            <w:r w:rsidRPr="204E2059" w:rsidR="69DDEA51">
              <w:rPr>
                <w:sz w:val="24"/>
                <w:szCs w:val="24"/>
              </w:rPr>
              <w:t>held remotely)</w:t>
            </w:r>
          </w:p>
        </w:tc>
      </w:tr>
      <w:tr w:rsidRPr="009464F0" w:rsidR="00364DDB" w:rsidTr="5D1EE68C" w14:paraId="00D45F2F" w14:textId="77777777">
        <w:tc>
          <w:tcPr>
            <w:tcW w:w="3240" w:type="dxa"/>
            <w:tcMar/>
          </w:tcPr>
          <w:p w:rsidRPr="00C70D7E" w:rsidR="00364DDB" w:rsidP="00FB0D43" w:rsidRDefault="00364DDB" w14:paraId="32D2C840" w14:textId="3E26C3EC">
            <w:pPr/>
            <w:r w:rsidRPr="5D1EE68C" w:rsidR="3F4F1814">
              <w:rPr>
                <w:b w:val="1"/>
                <w:bCs w:val="1"/>
                <w:sz w:val="24"/>
                <w:szCs w:val="24"/>
              </w:rPr>
              <w:t>Wednesday 3</w:t>
            </w:r>
            <w:r w:rsidRPr="5D1EE68C" w:rsidR="3F4F1814">
              <w:rPr>
                <w:b w:val="1"/>
                <w:bCs w:val="1"/>
                <w:sz w:val="24"/>
                <w:szCs w:val="24"/>
                <w:vertAlign w:val="superscript"/>
              </w:rPr>
              <w:t>rd</w:t>
            </w:r>
            <w:r w:rsidRPr="5D1EE68C" w:rsidR="3F4F1814">
              <w:rPr>
                <w:b w:val="1"/>
                <w:bCs w:val="1"/>
                <w:sz w:val="24"/>
                <w:szCs w:val="24"/>
              </w:rPr>
              <w:t xml:space="preserve"> March 2027</w:t>
            </w:r>
          </w:p>
        </w:tc>
        <w:tc>
          <w:tcPr>
            <w:tcW w:w="5776" w:type="dxa"/>
            <w:tcMar/>
          </w:tcPr>
          <w:p w:rsidRPr="009464F0" w:rsidR="00364DDB" w:rsidP="00FB0D43" w:rsidRDefault="00364DDB" w14:paraId="5B5902FC" w14:textId="006F2CB3">
            <w:pPr>
              <w:rPr>
                <w:sz w:val="24"/>
                <w:szCs w:val="24"/>
              </w:rPr>
            </w:pPr>
            <w:r w:rsidRPr="204E2059" w:rsidR="01F6FB13">
              <w:rPr>
                <w:sz w:val="24"/>
                <w:szCs w:val="24"/>
              </w:rPr>
              <w:t>Induction at the University of Lincoln</w:t>
            </w:r>
            <w:r w:rsidRPr="204E2059" w:rsidR="7DF8B136">
              <w:rPr>
                <w:sz w:val="24"/>
                <w:szCs w:val="24"/>
              </w:rPr>
              <w:t xml:space="preserve"> (held remotely)</w:t>
            </w:r>
          </w:p>
        </w:tc>
      </w:tr>
      <w:tr w:rsidRPr="009464F0" w:rsidR="00364DDB" w:rsidTr="5D1EE68C" w14:paraId="4031E93C" w14:textId="77777777">
        <w:tc>
          <w:tcPr>
            <w:tcW w:w="3240" w:type="dxa"/>
            <w:tcMar/>
          </w:tcPr>
          <w:p w:rsidR="00364DDB" w:rsidP="00FB0D43" w:rsidRDefault="00364DDB" w14:paraId="6E54352F" w14:textId="6891C489">
            <w:pPr/>
            <w:r w:rsidRPr="5D1EE68C" w:rsidR="68B06099">
              <w:rPr>
                <w:b w:val="1"/>
                <w:bCs w:val="1"/>
                <w:sz w:val="24"/>
                <w:szCs w:val="24"/>
              </w:rPr>
              <w:t>Monday 8</w:t>
            </w:r>
            <w:r w:rsidRPr="5D1EE68C" w:rsidR="68B06099">
              <w:rPr>
                <w:b w:val="1"/>
                <w:bCs w:val="1"/>
                <w:sz w:val="24"/>
                <w:szCs w:val="24"/>
                <w:vertAlign w:val="superscript"/>
              </w:rPr>
              <w:t>th</w:t>
            </w:r>
            <w:r w:rsidRPr="5D1EE68C" w:rsidR="68B06099">
              <w:rPr>
                <w:b w:val="1"/>
                <w:bCs w:val="1"/>
                <w:sz w:val="24"/>
                <w:szCs w:val="24"/>
              </w:rPr>
              <w:t xml:space="preserve"> March</w:t>
            </w:r>
          </w:p>
        </w:tc>
        <w:tc>
          <w:tcPr>
            <w:tcW w:w="5776" w:type="dxa"/>
            <w:tcMar/>
          </w:tcPr>
          <w:p w:rsidR="00364DDB" w:rsidP="00FB0D43" w:rsidRDefault="00364DDB" w14:paraId="2F89453C" w14:textId="0F25D25C">
            <w:pPr>
              <w:rPr>
                <w:sz w:val="24"/>
                <w:szCs w:val="24"/>
              </w:rPr>
            </w:pPr>
            <w:r>
              <w:rPr>
                <w:sz w:val="24"/>
                <w:szCs w:val="24"/>
              </w:rPr>
              <w:t>T</w:t>
            </w:r>
            <w:r w:rsidR="004D4804">
              <w:rPr>
                <w:sz w:val="24"/>
                <w:szCs w:val="24"/>
              </w:rPr>
              <w:t>eaching</w:t>
            </w:r>
            <w:r>
              <w:rPr>
                <w:sz w:val="24"/>
                <w:szCs w:val="24"/>
              </w:rPr>
              <w:t xml:space="preserve"> begins at the University of Lincoln</w:t>
            </w:r>
          </w:p>
        </w:tc>
      </w:tr>
    </w:tbl>
    <w:p w:rsidR="00935332" w:rsidP="204E2059" w:rsidRDefault="00935332" w14:paraId="348B62D5" w14:textId="0D4F304A">
      <w:pPr>
        <w:pStyle w:val="Normal"/>
        <w:spacing w:after="0" w:line="240" w:lineRule="auto"/>
        <w:rPr>
          <w:sz w:val="24"/>
          <w:szCs w:val="24"/>
        </w:rPr>
      </w:pPr>
    </w:p>
    <w:p w:rsidR="00CD0E93" w:rsidP="00E3113C" w:rsidRDefault="00E3113C" w14:paraId="2940E7DA" w14:textId="0C722B56">
      <w:pPr>
        <w:rPr>
          <w:sz w:val="24"/>
          <w:szCs w:val="24"/>
        </w:rPr>
      </w:pPr>
      <w:r w:rsidRPr="5D1EE68C" w:rsidR="516E7AE6">
        <w:rPr>
          <w:sz w:val="24"/>
          <w:szCs w:val="24"/>
        </w:rPr>
        <w:t xml:space="preserve">If you are successful at </w:t>
      </w:r>
      <w:r w:rsidRPr="5D1EE68C" w:rsidR="516E7AE6">
        <w:rPr>
          <w:sz w:val="24"/>
          <w:szCs w:val="24"/>
        </w:rPr>
        <w:t>interview</w:t>
      </w:r>
      <w:r w:rsidRPr="5D1EE68C" w:rsidR="0C284DF5">
        <w:rPr>
          <w:sz w:val="24"/>
          <w:szCs w:val="24"/>
        </w:rPr>
        <w:t>,</w:t>
      </w:r>
      <w:r w:rsidRPr="5D1EE68C" w:rsidR="516E7AE6">
        <w:rPr>
          <w:sz w:val="24"/>
          <w:szCs w:val="24"/>
        </w:rPr>
        <w:t xml:space="preserve"> you will then begin our onboarding process which involves a DBS (</w:t>
      </w:r>
      <w:r w:rsidRPr="5D1EE68C" w:rsidR="516E7AE6">
        <w:rPr>
          <w:sz w:val="24"/>
          <w:szCs w:val="24"/>
        </w:rPr>
        <w:t xml:space="preserve">Disclosure and Barring </w:t>
      </w:r>
      <w:r w:rsidRPr="5D1EE68C" w:rsidR="516E7AE6">
        <w:rPr>
          <w:sz w:val="24"/>
          <w:szCs w:val="24"/>
        </w:rPr>
        <w:t xml:space="preserve">Service) </w:t>
      </w:r>
      <w:r w:rsidRPr="5D1EE68C" w:rsidR="516E7AE6">
        <w:rPr>
          <w:sz w:val="24"/>
          <w:szCs w:val="24"/>
        </w:rPr>
        <w:t>check</w:t>
      </w:r>
      <w:r w:rsidRPr="5D1EE68C" w:rsidR="516E7AE6">
        <w:rPr>
          <w:sz w:val="24"/>
          <w:szCs w:val="24"/>
        </w:rPr>
        <w:t>, right to work in the UK check, references, proof of qualifications, and an internet broadband speed check.</w:t>
      </w:r>
      <w:r w:rsidRPr="5D1EE68C" w:rsidR="7AA42AB1">
        <w:rPr>
          <w:sz w:val="24"/>
          <w:szCs w:val="24"/>
        </w:rPr>
        <w:t xml:space="preserve"> After successfully onboarding, </w:t>
      </w:r>
      <w:r w:rsidRPr="5D1EE68C" w:rsidR="39062A26">
        <w:rPr>
          <w:sz w:val="24"/>
          <w:szCs w:val="24"/>
        </w:rPr>
        <w:t xml:space="preserve">we will provide </w:t>
      </w:r>
      <w:r w:rsidRPr="5D1EE68C" w:rsidR="7AA42AB1">
        <w:rPr>
          <w:sz w:val="24"/>
          <w:szCs w:val="24"/>
        </w:rPr>
        <w:t xml:space="preserve">you with </w:t>
      </w:r>
      <w:r w:rsidRPr="5D1EE68C" w:rsidR="39062A26">
        <w:rPr>
          <w:sz w:val="24"/>
          <w:szCs w:val="24"/>
        </w:rPr>
        <w:t xml:space="preserve">all the </w:t>
      </w:r>
      <w:r w:rsidRPr="5D1EE68C" w:rsidR="1E0EF0B1">
        <w:rPr>
          <w:sz w:val="24"/>
          <w:szCs w:val="24"/>
        </w:rPr>
        <w:t xml:space="preserve">essential </w:t>
      </w:r>
      <w:r w:rsidRPr="5D1EE68C" w:rsidR="39062A26">
        <w:rPr>
          <w:sz w:val="24"/>
          <w:szCs w:val="24"/>
        </w:rPr>
        <w:t>equipment you need</w:t>
      </w:r>
      <w:r w:rsidRPr="5D1EE68C" w:rsidR="5DE0DD8F">
        <w:rPr>
          <w:sz w:val="24"/>
          <w:szCs w:val="24"/>
        </w:rPr>
        <w:t xml:space="preserve"> for your new role. </w:t>
      </w:r>
    </w:p>
    <w:p w:rsidR="204E2059" w:rsidP="204E2059" w:rsidRDefault="204E2059" w14:paraId="755D5A2E" w14:textId="311ECF87">
      <w:pPr>
        <w:rPr>
          <w:rFonts w:cs="Calibri" w:cstheme="minorAscii"/>
          <w:b w:val="1"/>
          <w:bCs w:val="1"/>
          <w:color w:val="009999"/>
          <w:sz w:val="28"/>
          <w:szCs w:val="28"/>
        </w:rPr>
      </w:pPr>
    </w:p>
    <w:p w:rsidRPr="000A395F" w:rsidR="004D4804" w:rsidP="004D4804" w:rsidRDefault="004D4804" w14:paraId="40C48B3D" w14:textId="77777777">
      <w:pPr>
        <w:rPr>
          <w:rFonts w:cstheme="minorHAnsi"/>
          <w:b/>
          <w:bCs/>
          <w:color w:val="009999"/>
          <w:sz w:val="28"/>
          <w:szCs w:val="28"/>
        </w:rPr>
      </w:pPr>
      <w:r w:rsidRPr="5D1EE68C" w:rsidR="11166360">
        <w:rPr>
          <w:rFonts w:cs="Calibri" w:cstheme="minorAscii"/>
          <w:b w:val="1"/>
          <w:bCs w:val="1"/>
          <w:color w:val="009999"/>
          <w:sz w:val="28"/>
          <w:szCs w:val="28"/>
        </w:rPr>
        <w:t xml:space="preserve">The University of </w:t>
      </w:r>
      <w:r w:rsidRPr="5D1EE68C" w:rsidR="11166360">
        <w:rPr>
          <w:rFonts w:cs="Calibri" w:cstheme="minorAscii"/>
          <w:b w:val="1"/>
          <w:bCs w:val="1"/>
          <w:color w:val="009999"/>
          <w:sz w:val="28"/>
          <w:szCs w:val="28"/>
        </w:rPr>
        <w:t>Lincoln</w:t>
      </w:r>
      <w:r w:rsidRPr="5D1EE68C" w:rsidR="11166360">
        <w:rPr>
          <w:rFonts w:cs="Calibri" w:cstheme="minorAscii"/>
          <w:b w:val="1"/>
          <w:bCs w:val="1"/>
          <w:color w:val="009999"/>
          <w:sz w:val="28"/>
          <w:szCs w:val="28"/>
        </w:rPr>
        <w:t xml:space="preserve"> (taken from their website)</w:t>
      </w:r>
    </w:p>
    <w:p w:rsidR="004D4804" w:rsidP="5D1EE68C" w:rsidRDefault="004D4804" w14:paraId="3747EDA0" w14:textId="62AD51B5">
      <w:pPr>
        <w:shd w:val="clear" w:color="auto" w:fill="FFFFFF" w:themeFill="background1"/>
        <w:spacing w:before="0" w:beforeAutospacing="off" w:after="240" w:afterAutospacing="off"/>
        <w:rPr>
          <w:rFonts w:ascii="Calibri" w:hAnsi="Calibri" w:eastAsia="Calibri" w:cs="Calibri" w:asciiTheme="minorAscii" w:hAnsiTheme="minorAscii" w:eastAsiaTheme="minorAscii" w:cstheme="minorAscii"/>
          <w:b w:val="0"/>
          <w:bCs w:val="0"/>
          <w:i w:val="0"/>
          <w:iCs w:val="0"/>
          <w:caps w:val="0"/>
          <w:smallCaps w:val="0"/>
          <w:noProof w:val="0"/>
          <w:color w:val="212529"/>
          <w:sz w:val="24"/>
          <w:szCs w:val="24"/>
          <w:lang w:val="en-GB"/>
        </w:rPr>
      </w:pPr>
      <w:r w:rsidRPr="5D1EE68C" w:rsidR="74E601A1">
        <w:rPr>
          <w:rFonts w:ascii="Calibri" w:hAnsi="Calibri" w:eastAsia="Calibri" w:cs="Calibri" w:asciiTheme="minorAscii" w:hAnsiTheme="minorAscii" w:eastAsiaTheme="minorAscii" w:cstheme="minorAscii"/>
          <w:b w:val="0"/>
          <w:bCs w:val="0"/>
          <w:i w:val="0"/>
          <w:iCs w:val="0"/>
          <w:caps w:val="0"/>
          <w:smallCaps w:val="0"/>
          <w:noProof w:val="0"/>
          <w:color w:val="212529"/>
          <w:sz w:val="24"/>
          <w:szCs w:val="24"/>
          <w:lang w:val="en-GB"/>
        </w:rPr>
        <w:t>Set against the backdrop of a beautiful and historic city, the University of Lincoln sits at the heart of it all on the picturesque Brayford Pool waterfront, with almost everything you’ll need either on campus or just a short walk away.</w:t>
      </w:r>
    </w:p>
    <w:p w:rsidR="004D4804" w:rsidP="5D1EE68C" w:rsidRDefault="004D4804" w14:paraId="456E00FF" w14:textId="2020687B">
      <w:pPr>
        <w:shd w:val="clear" w:color="auto" w:fill="FFFFFF" w:themeFill="background1"/>
        <w:spacing w:before="0" w:beforeAutospacing="off" w:after="240" w:afterAutospacing="off"/>
        <w:rPr>
          <w:rFonts w:ascii="Calibri" w:hAnsi="Calibri" w:eastAsia="Calibri" w:cs="Calibri" w:asciiTheme="minorAscii" w:hAnsiTheme="minorAscii" w:eastAsiaTheme="minorAscii" w:cstheme="minorAscii"/>
          <w:b w:val="0"/>
          <w:bCs w:val="0"/>
          <w:i w:val="0"/>
          <w:iCs w:val="0"/>
          <w:caps w:val="0"/>
          <w:smallCaps w:val="0"/>
          <w:noProof w:val="0"/>
          <w:color w:val="212529"/>
          <w:sz w:val="24"/>
          <w:szCs w:val="24"/>
          <w:lang w:val="en-GB"/>
        </w:rPr>
      </w:pPr>
      <w:r w:rsidRPr="5D1EE68C" w:rsidR="74E601A1">
        <w:rPr>
          <w:rFonts w:ascii="Calibri" w:hAnsi="Calibri" w:eastAsia="Calibri" w:cs="Calibri" w:asciiTheme="minorAscii" w:hAnsiTheme="minorAscii" w:eastAsiaTheme="minorAscii" w:cstheme="minorAscii"/>
          <w:b w:val="0"/>
          <w:bCs w:val="0"/>
          <w:i w:val="0"/>
          <w:iCs w:val="0"/>
          <w:caps w:val="0"/>
          <w:smallCaps w:val="0"/>
          <w:noProof w:val="0"/>
          <w:color w:val="212529"/>
          <w:sz w:val="24"/>
          <w:szCs w:val="24"/>
          <w:lang w:val="en-GB"/>
        </w:rPr>
        <w:t>We are proud of what we have achieved since we were established in 1996, thanks to the contributions of everyone in our community. Our journey has seen us flourish into a diverse, internationally recognised university which welcomes thousands of students each year from around the world. In November 2023 we were awarded the Queen's Anniversary Prize, the UK's highest award for universities, to recognise our work supporting the agri-food sector.</w:t>
      </w:r>
    </w:p>
    <w:p w:rsidR="004D4804" w:rsidP="5D1EE68C" w:rsidRDefault="004D4804" w14:paraId="61106C01" w14:textId="7256F1B1">
      <w:pPr>
        <w:pStyle w:val="Normal"/>
        <w:rPr>
          <w:rFonts w:cs="Calibri" w:cstheme="minorAscii"/>
          <w:sz w:val="24"/>
          <w:szCs w:val="24"/>
        </w:rPr>
      </w:pPr>
      <w:r w:rsidRPr="5D1EE68C" w:rsidR="11166360">
        <w:rPr>
          <w:rFonts w:cs="Calibri" w:cstheme="minorAscii"/>
          <w:sz w:val="24"/>
          <w:szCs w:val="24"/>
        </w:rPr>
        <w:t xml:space="preserve">For further information about the University please visit: </w:t>
      </w:r>
      <w:hyperlink r:id="Rc1443e1be0cc4a4e">
        <w:r w:rsidRPr="5D1EE68C" w:rsidR="11166360">
          <w:rPr>
            <w:rStyle w:val="Hyperlink"/>
            <w:rFonts w:cs="Calibri" w:cstheme="minorAscii"/>
            <w:sz w:val="24"/>
            <w:szCs w:val="24"/>
          </w:rPr>
          <w:t>https://www.lincoln.ac.uk/</w:t>
        </w:r>
      </w:hyperlink>
      <w:r w:rsidRPr="5D1EE68C" w:rsidR="11166360">
        <w:rPr>
          <w:rFonts w:cs="Calibri" w:cstheme="minorAscii"/>
          <w:sz w:val="24"/>
          <w:szCs w:val="24"/>
        </w:rPr>
        <w:t xml:space="preserve"> </w:t>
      </w:r>
    </w:p>
    <w:p w:rsidR="204E2059" w:rsidP="204E2059" w:rsidRDefault="204E2059" w14:paraId="62F313C8" w14:textId="7D58144B">
      <w:pPr>
        <w:rPr>
          <w:rFonts w:eastAsia="Calibri" w:cs="Calibri" w:cstheme="minorAscii"/>
          <w:b w:val="1"/>
          <w:bCs w:val="1"/>
          <w:noProof/>
          <w:color w:val="009999"/>
          <w:sz w:val="28"/>
          <w:szCs w:val="28"/>
          <w:lang w:eastAsia="en-GB"/>
        </w:rPr>
      </w:pPr>
    </w:p>
    <w:p w:rsidRPr="00B93008" w:rsidR="00B93008" w:rsidP="00B93008" w:rsidRDefault="00935332" w14:paraId="125D838D" w14:textId="7B3FE520">
      <w:pPr>
        <w:rPr>
          <w:rFonts w:eastAsia="Calibri" w:cstheme="minorHAnsi"/>
          <w:b/>
          <w:bCs/>
          <w:noProof/>
          <w:color w:val="009999"/>
          <w:sz w:val="28"/>
          <w:szCs w:val="28"/>
          <w:lang w:eastAsia="en-GB"/>
        </w:rPr>
      </w:pPr>
      <w:r w:rsidRPr="5D1EE68C" w:rsidR="219E327E">
        <w:rPr>
          <w:rFonts w:eastAsia="Calibri" w:cs="Calibri" w:cstheme="minorAscii"/>
          <w:b w:val="1"/>
          <w:bCs w:val="1"/>
          <w:noProof/>
          <w:color w:val="009999"/>
          <w:sz w:val="28"/>
          <w:szCs w:val="28"/>
          <w:lang w:eastAsia="en-GB"/>
        </w:rPr>
        <w:t xml:space="preserve">The Course: </w:t>
      </w:r>
      <w:r w:rsidRPr="5D1EE68C" w:rsidR="26B51B22">
        <w:rPr>
          <w:rFonts w:eastAsia="Calibri" w:cs="Calibri" w:cstheme="minorAscii"/>
          <w:b w:val="1"/>
          <w:bCs w:val="1"/>
          <w:noProof/>
          <w:color w:val="009999"/>
          <w:sz w:val="28"/>
          <w:szCs w:val="28"/>
          <w:lang w:eastAsia="en-GB"/>
        </w:rPr>
        <w:t>PG Cert Psychological Wellbeing Practitioner</w:t>
      </w:r>
    </w:p>
    <w:p w:rsidR="1F4A005A" w:rsidP="5D1EE68C" w:rsidRDefault="1F4A005A" w14:paraId="602D3B12" w14:textId="177388DA">
      <w:pPr>
        <w:shd w:val="clear" w:color="auto" w:fill="FFFFFF" w:themeFill="background1"/>
        <w:spacing w:before="0" w:beforeAutospacing="off" w:after="240" w:afterAutospacing="off"/>
        <w:rPr>
          <w:rFonts w:ascii="Calibri" w:hAnsi="Calibri" w:eastAsia="Calibri" w:cs="Calibri" w:asciiTheme="minorAscii" w:hAnsiTheme="minorAscii" w:eastAsiaTheme="minorAscii" w:cstheme="minorAscii"/>
          <w:b w:val="0"/>
          <w:bCs w:val="0"/>
          <w:i w:val="0"/>
          <w:iCs w:val="0"/>
          <w:caps w:val="0"/>
          <w:smallCaps w:val="0"/>
          <w:noProof/>
          <w:color w:val="212529"/>
          <w:sz w:val="24"/>
          <w:szCs w:val="24"/>
          <w:lang w:val="en-GB"/>
        </w:rPr>
      </w:pPr>
      <w:r w:rsidRPr="5D1EE68C" w:rsidR="1F4A005A">
        <w:rPr>
          <w:rFonts w:ascii="Calibri" w:hAnsi="Calibri" w:eastAsia="Calibri" w:cs="Calibri" w:asciiTheme="minorAscii" w:hAnsiTheme="minorAscii" w:eastAsiaTheme="minorAscii" w:cstheme="minorAscii"/>
          <w:b w:val="0"/>
          <w:bCs w:val="0"/>
          <w:i w:val="0"/>
          <w:iCs w:val="0"/>
          <w:caps w:val="0"/>
          <w:smallCaps w:val="0"/>
          <w:noProof/>
          <w:color w:val="212529"/>
          <w:sz w:val="24"/>
          <w:szCs w:val="24"/>
          <w:lang w:val="en-GB"/>
        </w:rPr>
        <w:t>The role of a Psychological Wellbeing Practitioner (PWP) is a crucial component of Talking Therapies for Anxiety and Depression.</w:t>
      </w:r>
    </w:p>
    <w:p w:rsidR="1F4A005A" w:rsidP="5D1EE68C" w:rsidRDefault="1F4A005A" w14:paraId="33582B97" w14:textId="369211E4">
      <w:pPr>
        <w:shd w:val="clear" w:color="auto" w:fill="FFFFFF" w:themeFill="background1"/>
        <w:spacing w:before="0" w:beforeAutospacing="off" w:after="240" w:afterAutospacing="off"/>
      </w:pPr>
      <w:r w:rsidRPr="5D1EE68C" w:rsidR="1F4A005A">
        <w:rPr>
          <w:rFonts w:ascii="Calibri" w:hAnsi="Calibri" w:eastAsia="Calibri" w:cs="Calibri" w:asciiTheme="minorAscii" w:hAnsiTheme="minorAscii" w:eastAsiaTheme="minorAscii" w:cstheme="minorAscii"/>
          <w:b w:val="0"/>
          <w:bCs w:val="0"/>
          <w:i w:val="0"/>
          <w:iCs w:val="0"/>
          <w:caps w:val="0"/>
          <w:smallCaps w:val="0"/>
          <w:noProof/>
          <w:color w:val="212529"/>
          <w:sz w:val="24"/>
          <w:szCs w:val="24"/>
          <w:lang w:val="en-GB"/>
        </w:rPr>
        <w:t>This strategy is reflective of the increasing levels of complexity and chronicity of people in the UK with mental health needs and conditions. These practitioners work with patients who are identified as having 'mild to moderate' mental health problems, including anxiety and depression.</w:t>
      </w:r>
    </w:p>
    <w:p w:rsidRPr="00B93008" w:rsidR="00B93008" w:rsidP="00B93008" w:rsidRDefault="00B93008" w14:paraId="70FCBB2D" w14:textId="17AF8BB8">
      <w:pPr>
        <w:rPr>
          <w:rFonts w:eastAsia="Calibri" w:cstheme="minorHAnsi"/>
          <w:noProof/>
          <w:sz w:val="24"/>
          <w:szCs w:val="24"/>
          <w:lang w:eastAsia="en-GB"/>
        </w:rPr>
      </w:pPr>
      <w:r>
        <w:rPr>
          <w:rFonts w:eastAsia="Calibri" w:cstheme="minorHAnsi"/>
          <w:noProof/>
          <w:sz w:val="24"/>
          <w:szCs w:val="24"/>
          <w:lang w:eastAsia="en-GB"/>
        </w:rPr>
        <w:t xml:space="preserve">For further information on the course and modules studied please visit: </w:t>
      </w:r>
      <w:hyperlink w:history="1" r:id="rId8">
        <w:r w:rsidRPr="004D0A2E">
          <w:rPr>
            <w:rStyle w:val="Hyperlink"/>
            <w:rFonts w:eastAsia="Calibri" w:cstheme="minorHAnsi"/>
            <w:noProof/>
            <w:sz w:val="24"/>
            <w:szCs w:val="24"/>
            <w:lang w:eastAsia="en-GB"/>
          </w:rPr>
          <w:t>https://www.lincoln.ac.uk/course/pwppwppc/</w:t>
        </w:r>
      </w:hyperlink>
      <w:r>
        <w:rPr>
          <w:rFonts w:eastAsia="Calibri" w:cstheme="minorHAnsi"/>
          <w:noProof/>
          <w:sz w:val="24"/>
          <w:szCs w:val="24"/>
          <w:lang w:eastAsia="en-GB"/>
        </w:rPr>
        <w:t xml:space="preserve"> </w:t>
      </w:r>
    </w:p>
    <w:p w:rsidRPr="00F3183D" w:rsidR="00935332" w:rsidP="25A353CA" w:rsidRDefault="00935332" w14:paraId="52DD4115" w14:textId="77777777">
      <w:pPr>
        <w:rPr>
          <w:rFonts w:eastAsia="Calibri" w:cs="Calibri" w:cstheme="minorAscii"/>
          <w:noProof/>
          <w:sz w:val="24"/>
          <w:szCs w:val="24"/>
          <w:lang w:eastAsia="en-GB"/>
        </w:rPr>
      </w:pPr>
    </w:p>
    <w:p w:rsidR="2CF4C859" w:rsidP="25A353CA" w:rsidRDefault="2CF4C859" w14:paraId="07F5BEDF" w14:textId="6C57844A">
      <w:pPr>
        <w:rPr>
          <w:rFonts w:ascii="Calibri" w:hAnsi="Calibri" w:eastAsia="Calibri" w:cs="Calibri"/>
          <w:b w:val="0"/>
          <w:bCs w:val="0"/>
          <w:i w:val="0"/>
          <w:iCs w:val="0"/>
          <w:caps w:val="0"/>
          <w:smallCaps w:val="0"/>
          <w:noProof/>
          <w:color w:val="009999"/>
          <w:sz w:val="28"/>
          <w:szCs w:val="28"/>
          <w:lang w:val="en-GB"/>
        </w:rPr>
      </w:pPr>
      <w:r w:rsidRPr="25A353CA" w:rsidR="2CF4C859">
        <w:rPr>
          <w:rFonts w:ascii="Calibri" w:hAnsi="Calibri" w:eastAsia="Calibri" w:cs="Calibri"/>
          <w:b w:val="1"/>
          <w:bCs w:val="1"/>
          <w:i w:val="0"/>
          <w:iCs w:val="0"/>
          <w:caps w:val="0"/>
          <w:smallCaps w:val="0"/>
          <w:noProof/>
          <w:color w:val="009999"/>
          <w:sz w:val="28"/>
          <w:szCs w:val="28"/>
          <w:lang w:val="en-GB"/>
        </w:rPr>
        <w:t xml:space="preserve">Travel, Accommodation and Expenses for University Attendance </w:t>
      </w:r>
    </w:p>
    <w:p w:rsidR="2CF4C859" w:rsidP="25A353CA" w:rsidRDefault="2CF4C859" w14:paraId="7CF3FB28" w14:textId="60021D03">
      <w:pPr>
        <w:rPr>
          <w:rFonts w:ascii="Calibri" w:hAnsi="Calibri" w:eastAsia="Calibri" w:cs="Calibri"/>
          <w:b w:val="0"/>
          <w:bCs w:val="0"/>
          <w:i w:val="0"/>
          <w:iCs w:val="0"/>
          <w:caps w:val="0"/>
          <w:smallCaps w:val="0"/>
          <w:noProof/>
          <w:color w:val="000000" w:themeColor="text1" w:themeTint="FF" w:themeShade="FF"/>
          <w:sz w:val="24"/>
          <w:szCs w:val="24"/>
          <w:lang w:val="en-GB"/>
        </w:rPr>
      </w:pPr>
      <w:r w:rsidRPr="25A353CA" w:rsidR="2CF4C859">
        <w:rPr>
          <w:rFonts w:ascii="Calibri" w:hAnsi="Calibri" w:eastAsia="Calibri" w:cs="Calibri"/>
          <w:b w:val="1"/>
          <w:bCs w:val="1"/>
          <w:i w:val="0"/>
          <w:iCs w:val="0"/>
          <w:caps w:val="0"/>
          <w:smallCaps w:val="0"/>
          <w:noProof/>
          <w:color w:val="000000" w:themeColor="text1" w:themeTint="FF" w:themeShade="FF"/>
          <w:sz w:val="24"/>
          <w:szCs w:val="24"/>
          <w:lang w:val="en-GB"/>
        </w:rPr>
        <w:t>Travel to University</w:t>
      </w:r>
      <w:r>
        <w:br/>
      </w:r>
      <w:r w:rsidRPr="25A353CA" w:rsidR="2CF4C859">
        <w:rPr>
          <w:rFonts w:ascii="Calibri" w:hAnsi="Calibri" w:eastAsia="Calibri" w:cs="Calibri"/>
          <w:b w:val="0"/>
          <w:bCs w:val="0"/>
          <w:i w:val="0"/>
          <w:iCs w:val="0"/>
          <w:caps w:val="0"/>
          <w:smallCaps w:val="0"/>
          <w:noProof/>
          <w:color w:val="000000" w:themeColor="text1" w:themeTint="FF" w:themeShade="FF"/>
          <w:sz w:val="24"/>
          <w:szCs w:val="24"/>
          <w:lang w:val="en-GB"/>
        </w:rPr>
        <w:t>If your journey to university is more than 60 minutes (based on no traffic), you can claim travel costs. This could be mileage (as per policy) or your full train fare.</w:t>
      </w:r>
      <w:r>
        <w:br/>
      </w:r>
      <w:r w:rsidRPr="25A353CA" w:rsidR="2CF4C859">
        <w:rPr>
          <w:rFonts w:ascii="Calibri" w:hAnsi="Calibri" w:eastAsia="Calibri" w:cs="Calibri"/>
          <w:b w:val="0"/>
          <w:bCs w:val="0"/>
          <w:i w:val="0"/>
          <w:iCs w:val="0"/>
          <w:caps w:val="0"/>
          <w:smallCaps w:val="0"/>
          <w:noProof/>
          <w:color w:val="000000" w:themeColor="text1" w:themeTint="FF" w:themeShade="FF"/>
          <w:sz w:val="24"/>
          <w:szCs w:val="24"/>
          <w:lang w:val="en-GB"/>
        </w:rPr>
        <w:t>If you live within 60 minutes, you won’t be able to claim travel costs. This applies to everyone, including those on remote or hybrid contracts.</w:t>
      </w:r>
    </w:p>
    <w:p w:rsidR="2CF4C859" w:rsidP="25A353CA" w:rsidRDefault="2CF4C859" w14:paraId="341B04B2" w14:textId="6AEA0A4D">
      <w:pPr>
        <w:rPr>
          <w:rFonts w:ascii="Calibri" w:hAnsi="Calibri" w:eastAsia="Calibri" w:cs="Calibri"/>
          <w:b w:val="0"/>
          <w:bCs w:val="0"/>
          <w:i w:val="0"/>
          <w:iCs w:val="0"/>
          <w:caps w:val="0"/>
          <w:smallCaps w:val="0"/>
          <w:noProof/>
          <w:color w:val="000000" w:themeColor="text1" w:themeTint="FF" w:themeShade="FF"/>
          <w:sz w:val="24"/>
          <w:szCs w:val="24"/>
          <w:lang w:val="en-GB"/>
        </w:rPr>
      </w:pPr>
      <w:r w:rsidRPr="25A353CA" w:rsidR="2CF4C859">
        <w:rPr>
          <w:rFonts w:ascii="Calibri" w:hAnsi="Calibri" w:eastAsia="Calibri" w:cs="Calibri"/>
          <w:b w:val="1"/>
          <w:bCs w:val="1"/>
          <w:i w:val="0"/>
          <w:iCs w:val="0"/>
          <w:caps w:val="0"/>
          <w:smallCaps w:val="0"/>
          <w:noProof/>
          <w:color w:val="000000" w:themeColor="text1" w:themeTint="FF" w:themeShade="FF"/>
          <w:sz w:val="24"/>
          <w:szCs w:val="24"/>
          <w:lang w:val="en-GB"/>
        </w:rPr>
        <w:t>Hotel Stays</w:t>
      </w:r>
      <w:r>
        <w:br/>
      </w:r>
      <w:r w:rsidRPr="25A353CA" w:rsidR="2CF4C859">
        <w:rPr>
          <w:rFonts w:ascii="Calibri" w:hAnsi="Calibri" w:eastAsia="Calibri" w:cs="Calibri"/>
          <w:b w:val="0"/>
          <w:bCs w:val="0"/>
          <w:i w:val="0"/>
          <w:iCs w:val="0"/>
          <w:caps w:val="0"/>
          <w:smallCaps w:val="0"/>
          <w:noProof/>
          <w:color w:val="000000" w:themeColor="text1" w:themeTint="FF" w:themeShade="FF"/>
          <w:sz w:val="24"/>
          <w:szCs w:val="24"/>
          <w:lang w:val="en-GB"/>
        </w:rPr>
        <w:t>If you live more than 60 minutes from the university, you can speak with your line manager about whether a hotel stay may be appropriate (for example, the night before or between consecutive university days).</w:t>
      </w:r>
    </w:p>
    <w:p w:rsidR="2CF4C859" w:rsidP="25A353CA" w:rsidRDefault="2CF4C859" w14:paraId="111CD0DE" w14:textId="664B5045">
      <w:pPr>
        <w:rPr>
          <w:rFonts w:ascii="Calibri" w:hAnsi="Calibri" w:eastAsia="Calibri" w:cs="Calibri"/>
          <w:b w:val="0"/>
          <w:bCs w:val="0"/>
          <w:i w:val="0"/>
          <w:iCs w:val="0"/>
          <w:caps w:val="0"/>
          <w:smallCaps w:val="0"/>
          <w:noProof/>
          <w:color w:val="000000" w:themeColor="text1" w:themeTint="FF" w:themeShade="FF"/>
          <w:sz w:val="24"/>
          <w:szCs w:val="24"/>
          <w:lang w:val="en-GB"/>
        </w:rPr>
      </w:pPr>
      <w:r w:rsidRPr="25A353CA" w:rsidR="2CF4C859">
        <w:rPr>
          <w:rFonts w:ascii="Calibri" w:hAnsi="Calibri" w:eastAsia="Calibri" w:cs="Calibri"/>
          <w:b w:val="0"/>
          <w:bCs w:val="0"/>
          <w:i w:val="0"/>
          <w:iCs w:val="0"/>
          <w:caps w:val="0"/>
          <w:smallCaps w:val="0"/>
          <w:noProof/>
          <w:color w:val="000000" w:themeColor="text1" w:themeTint="FF" w:themeShade="FF"/>
          <w:sz w:val="24"/>
          <w:szCs w:val="24"/>
          <w:lang w:val="en-GB"/>
        </w:rPr>
        <w:t>This will be decided on a case</w:t>
      </w:r>
      <w:r>
        <w:noBreakHyphen/>
      </w:r>
      <w:r w:rsidRPr="25A353CA" w:rsidR="2CF4C859">
        <w:rPr>
          <w:rFonts w:ascii="Calibri" w:hAnsi="Calibri" w:eastAsia="Calibri" w:cs="Calibri"/>
          <w:b w:val="0"/>
          <w:bCs w:val="0"/>
          <w:i w:val="0"/>
          <w:iCs w:val="0"/>
          <w:caps w:val="0"/>
          <w:smallCaps w:val="0"/>
          <w:noProof/>
          <w:color w:val="000000" w:themeColor="text1" w:themeTint="FF" w:themeShade="FF"/>
          <w:sz w:val="24"/>
          <w:szCs w:val="24"/>
          <w:lang w:val="en-GB"/>
        </w:rPr>
        <w:t>by</w:t>
      </w:r>
      <w:r>
        <w:noBreakHyphen/>
      </w:r>
      <w:r w:rsidRPr="25A353CA" w:rsidR="2CF4C859">
        <w:rPr>
          <w:rFonts w:ascii="Calibri" w:hAnsi="Calibri" w:eastAsia="Calibri" w:cs="Calibri"/>
          <w:b w:val="0"/>
          <w:bCs w:val="0"/>
          <w:i w:val="0"/>
          <w:iCs w:val="0"/>
          <w:caps w:val="0"/>
          <w:smallCaps w:val="0"/>
          <w:noProof/>
          <w:color w:val="000000" w:themeColor="text1" w:themeTint="FF" w:themeShade="FF"/>
          <w:sz w:val="24"/>
          <w:szCs w:val="24"/>
          <w:lang w:val="en-GB"/>
        </w:rPr>
        <w:t>case basis depending on your travel time and circumstances, so it isn’t automatic. HR may support these conversations if needed.</w:t>
      </w:r>
      <w:r>
        <w:br/>
      </w:r>
      <w:r w:rsidRPr="25A353CA" w:rsidR="2CF4C859">
        <w:rPr>
          <w:rFonts w:ascii="Calibri" w:hAnsi="Calibri" w:eastAsia="Calibri" w:cs="Calibri"/>
          <w:b w:val="0"/>
          <w:bCs w:val="0"/>
          <w:i w:val="0"/>
          <w:iCs w:val="0"/>
          <w:caps w:val="0"/>
          <w:smallCaps w:val="0"/>
          <w:noProof/>
          <w:color w:val="000000" w:themeColor="text1" w:themeTint="FF" w:themeShade="FF"/>
          <w:sz w:val="24"/>
          <w:szCs w:val="24"/>
          <w:lang w:val="en-GB"/>
        </w:rPr>
        <w:t>Any hotel stays must be approved in advance by the Operations Lead.</w:t>
      </w:r>
    </w:p>
    <w:p w:rsidR="2CF4C859" w:rsidP="25A353CA" w:rsidRDefault="2CF4C859" w14:paraId="10CDCB97" w14:textId="63EEB994">
      <w:pPr>
        <w:rPr>
          <w:rFonts w:ascii="Calibri" w:hAnsi="Calibri" w:eastAsia="Calibri" w:cs="Calibri"/>
          <w:b w:val="0"/>
          <w:bCs w:val="0"/>
          <w:i w:val="0"/>
          <w:iCs w:val="0"/>
          <w:caps w:val="0"/>
          <w:smallCaps w:val="0"/>
          <w:noProof/>
          <w:color w:val="000000" w:themeColor="text1" w:themeTint="FF" w:themeShade="FF"/>
          <w:sz w:val="24"/>
          <w:szCs w:val="24"/>
          <w:lang w:val="en-GB"/>
        </w:rPr>
      </w:pPr>
      <w:r w:rsidRPr="25A353CA" w:rsidR="2CF4C859">
        <w:rPr>
          <w:rFonts w:ascii="Calibri" w:hAnsi="Calibri" w:eastAsia="Calibri" w:cs="Calibri"/>
          <w:b w:val="1"/>
          <w:bCs w:val="1"/>
          <w:i w:val="0"/>
          <w:iCs w:val="0"/>
          <w:caps w:val="0"/>
          <w:smallCaps w:val="0"/>
          <w:noProof/>
          <w:color w:val="000000" w:themeColor="text1" w:themeTint="FF" w:themeShade="FF"/>
          <w:sz w:val="24"/>
          <w:szCs w:val="24"/>
          <w:lang w:val="en-GB"/>
        </w:rPr>
        <w:t>Meals</w:t>
      </w:r>
      <w:r>
        <w:br/>
      </w:r>
      <w:r w:rsidRPr="25A353CA" w:rsidR="2CF4C859">
        <w:rPr>
          <w:rFonts w:ascii="Calibri" w:hAnsi="Calibri" w:eastAsia="Calibri" w:cs="Calibri"/>
          <w:b w:val="0"/>
          <w:bCs w:val="0"/>
          <w:i w:val="0"/>
          <w:iCs w:val="0"/>
          <w:caps w:val="0"/>
          <w:smallCaps w:val="0"/>
          <w:noProof/>
          <w:color w:val="000000" w:themeColor="text1" w:themeTint="FF" w:themeShade="FF"/>
          <w:sz w:val="24"/>
          <w:szCs w:val="24"/>
          <w:lang w:val="en-GB"/>
        </w:rPr>
        <w:t>You won’t be able to claim meal expenses on days you attend university.</w:t>
      </w:r>
      <w:r>
        <w:br/>
      </w:r>
      <w:r w:rsidRPr="25A353CA" w:rsidR="2CF4C859">
        <w:rPr>
          <w:rFonts w:ascii="Calibri" w:hAnsi="Calibri" w:eastAsia="Calibri" w:cs="Calibri"/>
          <w:b w:val="0"/>
          <w:bCs w:val="0"/>
          <w:i w:val="0"/>
          <w:iCs w:val="0"/>
          <w:caps w:val="0"/>
          <w:smallCaps w:val="0"/>
          <w:noProof/>
          <w:color w:val="000000" w:themeColor="text1" w:themeTint="FF" w:themeShade="FF"/>
          <w:sz w:val="24"/>
          <w:szCs w:val="24"/>
          <w:lang w:val="en-GB"/>
        </w:rPr>
        <w:t>However, if you’re asked to travel to another work location, you can claim meals in line with the policy.</w:t>
      </w:r>
    </w:p>
    <w:p w:rsidR="2CF4C859" w:rsidP="25A353CA" w:rsidRDefault="2CF4C859" w14:paraId="7A2A1C08" w14:textId="765961D2">
      <w:pPr>
        <w:rPr>
          <w:rFonts w:ascii="Calibri" w:hAnsi="Calibri" w:eastAsia="Calibri" w:cs="Calibri"/>
          <w:b w:val="0"/>
          <w:bCs w:val="0"/>
          <w:i w:val="0"/>
          <w:iCs w:val="0"/>
          <w:caps w:val="0"/>
          <w:smallCaps w:val="0"/>
          <w:noProof/>
          <w:color w:val="000000" w:themeColor="text1" w:themeTint="FF" w:themeShade="FF"/>
          <w:sz w:val="24"/>
          <w:szCs w:val="24"/>
          <w:lang w:val="en-GB"/>
        </w:rPr>
      </w:pPr>
      <w:r w:rsidRPr="25A353CA" w:rsidR="2CF4C859">
        <w:rPr>
          <w:rFonts w:ascii="Calibri" w:hAnsi="Calibri" w:eastAsia="Calibri" w:cs="Calibri"/>
          <w:b w:val="1"/>
          <w:bCs w:val="1"/>
          <w:i w:val="0"/>
          <w:iCs w:val="0"/>
          <w:caps w:val="0"/>
          <w:smallCaps w:val="0"/>
          <w:noProof/>
          <w:color w:val="000000" w:themeColor="text1" w:themeTint="FF" w:themeShade="FF"/>
          <w:sz w:val="24"/>
          <w:szCs w:val="24"/>
          <w:lang w:val="en-GB"/>
        </w:rPr>
        <w:t>Parking</w:t>
      </w:r>
      <w:r>
        <w:br/>
      </w:r>
      <w:r w:rsidRPr="25A353CA" w:rsidR="2CF4C859">
        <w:rPr>
          <w:rFonts w:ascii="Calibri" w:hAnsi="Calibri" w:eastAsia="Calibri" w:cs="Calibri"/>
          <w:b w:val="0"/>
          <w:bCs w:val="0"/>
          <w:i w:val="0"/>
          <w:iCs w:val="0"/>
          <w:caps w:val="0"/>
          <w:smallCaps w:val="0"/>
          <w:noProof/>
          <w:color w:val="000000" w:themeColor="text1" w:themeTint="FF" w:themeShade="FF"/>
          <w:sz w:val="24"/>
          <w:szCs w:val="24"/>
          <w:lang w:val="en-GB"/>
        </w:rPr>
        <w:t>You can claim parking costs for university days, no matter where you live.</w:t>
      </w:r>
    </w:p>
    <w:p w:rsidR="2CF4C859" w:rsidP="25A353CA" w:rsidRDefault="2CF4C859" w14:paraId="750A5489" w14:textId="0EA16C1C">
      <w:pPr>
        <w:rPr>
          <w:rFonts w:ascii="Calibri" w:hAnsi="Calibri" w:eastAsia="Calibri" w:cs="Calibri"/>
          <w:b w:val="0"/>
          <w:bCs w:val="0"/>
          <w:i w:val="0"/>
          <w:iCs w:val="0"/>
          <w:caps w:val="0"/>
          <w:smallCaps w:val="0"/>
          <w:noProof/>
          <w:color w:val="000000" w:themeColor="text1" w:themeTint="FF" w:themeShade="FF"/>
          <w:sz w:val="24"/>
          <w:szCs w:val="24"/>
          <w:lang w:val="en-GB"/>
        </w:rPr>
      </w:pPr>
      <w:r w:rsidRPr="25A353CA" w:rsidR="2CF4C859">
        <w:rPr>
          <w:rFonts w:ascii="Calibri" w:hAnsi="Calibri" w:eastAsia="Calibri" w:cs="Calibri"/>
          <w:b w:val="1"/>
          <w:bCs w:val="1"/>
          <w:i w:val="0"/>
          <w:iCs w:val="0"/>
          <w:caps w:val="0"/>
          <w:smallCaps w:val="0"/>
          <w:noProof/>
          <w:color w:val="000000" w:themeColor="text1" w:themeTint="FF" w:themeShade="FF"/>
          <w:sz w:val="24"/>
          <w:szCs w:val="24"/>
          <w:lang w:val="en-GB"/>
        </w:rPr>
        <w:t>Wider Travel Clarifications</w:t>
      </w:r>
    </w:p>
    <w:p w:rsidR="2CF4C859" w:rsidP="25A353CA" w:rsidRDefault="2CF4C859" w14:paraId="54EE0327" w14:textId="725031CF">
      <w:pPr>
        <w:rPr>
          <w:rFonts w:ascii="Calibri" w:hAnsi="Calibri" w:eastAsia="Calibri" w:cs="Calibri"/>
          <w:b w:val="0"/>
          <w:bCs w:val="0"/>
          <w:i w:val="0"/>
          <w:iCs w:val="0"/>
          <w:caps w:val="0"/>
          <w:smallCaps w:val="0"/>
          <w:noProof/>
          <w:color w:val="000000" w:themeColor="text1" w:themeTint="FF" w:themeShade="FF"/>
          <w:sz w:val="24"/>
          <w:szCs w:val="24"/>
          <w:lang w:val="en-GB"/>
        </w:rPr>
      </w:pPr>
      <w:r w:rsidRPr="25A353CA" w:rsidR="2CF4C859">
        <w:rPr>
          <w:rFonts w:ascii="Calibri" w:hAnsi="Calibri" w:eastAsia="Calibri" w:cs="Calibri"/>
          <w:b w:val="0"/>
          <w:bCs w:val="0"/>
          <w:i w:val="0"/>
          <w:iCs w:val="0"/>
          <w:caps w:val="0"/>
          <w:smallCaps w:val="0"/>
          <w:noProof/>
          <w:color w:val="000000" w:themeColor="text1" w:themeTint="FF" w:themeShade="FF"/>
          <w:sz w:val="24"/>
          <w:szCs w:val="24"/>
          <w:lang w:val="en-GB"/>
        </w:rPr>
        <w:t>For team or service away days, please check with your Regional Service Director in advance to understand what expenses (such as travel or hotels) can be claimed and who is eligible. HR can provide support if needed.</w:t>
      </w:r>
    </w:p>
    <w:p w:rsidR="25A353CA" w:rsidP="25A353CA" w:rsidRDefault="25A353CA" w14:paraId="38C72D76" w14:textId="67B8E90C">
      <w:pPr>
        <w:rPr>
          <w:rFonts w:eastAsia="Calibri" w:cs="Calibri" w:cstheme="minorAscii"/>
          <w:noProof/>
          <w:sz w:val="24"/>
          <w:szCs w:val="24"/>
          <w:lang w:eastAsia="en-GB"/>
        </w:rPr>
      </w:pPr>
    </w:p>
    <w:p w:rsidRPr="009B0148" w:rsidR="00B3782D" w:rsidP="00B3782D" w:rsidRDefault="00B3782D" w14:paraId="4BFDB178" w14:textId="77777777">
      <w:pPr>
        <w:rPr>
          <w:rFonts w:cstheme="minorHAnsi"/>
          <w:b/>
          <w:bCs/>
          <w:color w:val="009999"/>
          <w:sz w:val="28"/>
          <w:szCs w:val="28"/>
        </w:rPr>
      </w:pPr>
      <w:bookmarkStart w:name="_Hlk127194248" w:id="1"/>
      <w:r>
        <w:rPr>
          <w:rFonts w:cstheme="minorHAnsi"/>
          <w:b/>
          <w:bCs/>
          <w:color w:val="009999"/>
          <w:sz w:val="28"/>
          <w:szCs w:val="28"/>
        </w:rPr>
        <w:t>How to become a Psychological Wellbeing Practitioner</w:t>
      </w:r>
      <w:r w:rsidRPr="009B0148">
        <w:rPr>
          <w:rFonts w:cstheme="minorHAnsi"/>
          <w:b/>
          <w:bCs/>
          <w:color w:val="009999"/>
          <w:sz w:val="28"/>
          <w:szCs w:val="28"/>
        </w:rPr>
        <w:t>?</w:t>
      </w:r>
    </w:p>
    <w:p w:rsidRPr="00BD1638" w:rsidR="004D4804" w:rsidP="004D4804" w:rsidRDefault="004D4804" w14:paraId="35C37799" w14:textId="77777777">
      <w:pPr>
        <w:rPr>
          <w:rFonts w:cstheme="minorHAnsi"/>
          <w:color w:val="333333"/>
          <w:sz w:val="24"/>
          <w:szCs w:val="24"/>
          <w:shd w:val="clear" w:color="auto" w:fill="FFFFFF"/>
        </w:rPr>
      </w:pPr>
      <w:r w:rsidRPr="00BD1638">
        <w:rPr>
          <w:rFonts w:cstheme="minorHAnsi"/>
          <w:color w:val="333333"/>
          <w:sz w:val="24"/>
          <w:szCs w:val="24"/>
          <w:shd w:val="clear" w:color="auto" w:fill="FFFFFF"/>
        </w:rPr>
        <w:t xml:space="preserve">Should you have any specific questions about how to become a PWP you can have a look at the BPS and NHS websites here: </w:t>
      </w:r>
    </w:p>
    <w:p w:rsidRPr="00BD1638" w:rsidR="004D4804" w:rsidP="004D4804" w:rsidRDefault="004D4804" w14:paraId="26D00605" w14:textId="77777777">
      <w:pPr>
        <w:rPr>
          <w:rFonts w:cstheme="minorHAnsi"/>
          <w:color w:val="333333"/>
          <w:sz w:val="24"/>
          <w:szCs w:val="24"/>
          <w:shd w:val="clear" w:color="auto" w:fill="FFFFFF"/>
        </w:rPr>
      </w:pPr>
      <w:hyperlink w:history="1" r:id="rId9">
        <w:r w:rsidRPr="00BD1638">
          <w:rPr>
            <w:rStyle w:val="Hyperlink"/>
            <w:rFonts w:cstheme="minorHAnsi"/>
            <w:sz w:val="24"/>
            <w:szCs w:val="24"/>
            <w:shd w:val="clear" w:color="auto" w:fill="FFFFFF"/>
          </w:rPr>
          <w:t>https://www.bps.org.uk/psychological-wellbeing-practitioner-job-profile</w:t>
        </w:r>
      </w:hyperlink>
    </w:p>
    <w:p w:rsidRPr="00BD1638" w:rsidR="004D4804" w:rsidP="004D4804" w:rsidRDefault="004D4804" w14:paraId="1583B4B4" w14:textId="77777777">
      <w:pPr>
        <w:rPr>
          <w:rFonts w:cstheme="minorHAnsi"/>
          <w:color w:val="333333"/>
          <w:sz w:val="24"/>
          <w:szCs w:val="24"/>
          <w:shd w:val="clear" w:color="auto" w:fill="FFFFFF"/>
        </w:rPr>
      </w:pPr>
      <w:r>
        <w:fldChar w:fldCharType="begin"/>
      </w:r>
      <w:r>
        <w:instrText xml:space="preserve">HYPERLINK "https://www.healthcareers.nhs.uk/explore-roles/psychological-therapies/roles/psychological-wellbeing-practitioner"</w:instrText>
      </w:r>
      <w:r>
        <w:fldChar w:fldCharType="separate"/>
      </w:r>
      <w:r w:rsidRPr="204E2059" w:rsidR="1CAC26D9">
        <w:rPr>
          <w:rStyle w:val="Hyperlink"/>
          <w:rFonts w:cs="Calibri" w:cstheme="minorAscii"/>
          <w:sz w:val="24"/>
          <w:szCs w:val="24"/>
          <w:shd w:val="clear" w:color="auto" w:fill="FFFFFF"/>
        </w:rPr>
        <w:t>https://www.healthcareers.nhs.uk/explore-roles/psychological-therapies/roles/psychological-wellbeing-practitioner</w:t>
      </w:r>
      <w:r>
        <w:fldChar w:fldCharType="end"/>
      </w:r>
    </w:p>
    <w:p w:rsidRPr="00B93008" w:rsidR="00F5445A" w:rsidP="00B24DF8" w:rsidRDefault="00C274B5" w14:paraId="17F65AEF" w14:textId="2F748685">
      <w:pPr>
        <w:jc w:val="center"/>
        <w:rPr>
          <w:rFonts w:eastAsia="Calibri" w:cstheme="minorHAnsi"/>
          <w:b/>
          <w:bCs/>
          <w:noProof/>
          <w:color w:val="009999"/>
          <w:sz w:val="28"/>
          <w:szCs w:val="28"/>
          <w:lang w:eastAsia="en-GB"/>
        </w:rPr>
      </w:pPr>
      <w:r w:rsidRPr="00B93008">
        <w:rPr>
          <w:rFonts w:eastAsia="Calibri" w:cstheme="minorHAnsi"/>
          <w:b/>
          <w:bCs/>
          <w:noProof/>
          <w:color w:val="009999"/>
          <w:sz w:val="28"/>
          <w:szCs w:val="28"/>
          <w:lang w:eastAsia="en-GB"/>
        </w:rPr>
        <w:t>We</w:t>
      </w:r>
      <w:r w:rsidRPr="00B93008" w:rsidR="001F12BB">
        <w:rPr>
          <w:rFonts w:eastAsia="Calibri" w:cstheme="minorHAnsi"/>
          <w:b/>
          <w:bCs/>
          <w:noProof/>
          <w:color w:val="009999"/>
          <w:sz w:val="28"/>
          <w:szCs w:val="28"/>
          <w:lang w:eastAsia="en-GB"/>
        </w:rPr>
        <w:t xml:space="preserve"> hope this is helpful – if there is anything else you need just let us know!</w:t>
      </w:r>
      <w:bookmarkEnd w:id="1"/>
    </w:p>
    <w:sectPr w:rsidRPr="00B93008" w:rsidR="00F5445A">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30" style="width:348.6pt;height:276.6pt" o:bullet="t" type="#_x0000_t75">
        <v:imagedata o:title="VHG_petals_only_colour" r:id="rId1"/>
      </v:shape>
    </w:pict>
  </w:numPicBullet>
  <w:abstractNum xmlns:w="http://schemas.openxmlformats.org/wordprocessingml/2006/main" w:abstractNumId="10">
    <w:nsid w:val="3f24b20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589ed3ed"/>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1B9E3589"/>
    <w:multiLevelType w:val="hybridMultilevel"/>
    <w:tmpl w:val="E9DADAD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B465679"/>
    <w:multiLevelType w:val="multilevel"/>
    <w:tmpl w:val="60CE27D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33F915BA"/>
    <w:multiLevelType w:val="hybridMultilevel"/>
    <w:tmpl w:val="72CA2E54"/>
    <w:lvl w:ilvl="0" w:tplc="6316D51C">
      <w:start w:val="1"/>
      <w:numFmt w:val="bullet"/>
      <w:lvlText w:val=""/>
      <w:lvlPicBulletId w:val="0"/>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3D720AAF"/>
    <w:multiLevelType w:val="multilevel"/>
    <w:tmpl w:val="3556A3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48F534B7"/>
    <w:multiLevelType w:val="hybridMultilevel"/>
    <w:tmpl w:val="0F58F6A8"/>
    <w:lvl w:ilvl="0" w:tplc="6316D51C">
      <w:start w:val="1"/>
      <w:numFmt w:val="bullet"/>
      <w:lvlText w:val=""/>
      <w:lvlPicBulletId w:val="0"/>
      <w:lvlJc w:val="left"/>
      <w:pPr>
        <w:ind w:left="720" w:hanging="360"/>
      </w:pPr>
      <w:rPr>
        <w:rFonts w:hint="default" w:ascii="Symbol" w:hAnsi="Symbol"/>
        <w:color w:val="auto"/>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5" w15:restartNumberingAfterBreak="0">
    <w:nsid w:val="530077A2"/>
    <w:multiLevelType w:val="hybridMultilevel"/>
    <w:tmpl w:val="97144CBA"/>
    <w:lvl w:ilvl="0" w:tplc="6316D51C">
      <w:start w:val="1"/>
      <w:numFmt w:val="bullet"/>
      <w:lvlText w:val=""/>
      <w:lvlPicBulletId w:val="0"/>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66004DEA"/>
    <w:multiLevelType w:val="hybridMultilevel"/>
    <w:tmpl w:val="5A76C2F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6FDF0DE2"/>
    <w:multiLevelType w:val="multilevel"/>
    <w:tmpl w:val="A4BE99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79992E4C"/>
    <w:multiLevelType w:val="hybridMultilevel"/>
    <w:tmpl w:val="612C36CA"/>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num w:numId="12">
    <w:abstractNumId w:val="10"/>
  </w:num>
  <w:num w:numId="11">
    <w:abstractNumId w:val="9"/>
  </w:num>
  <w:num w:numId="1" w16cid:durableId="1944222144">
    <w:abstractNumId w:val="8"/>
  </w:num>
  <w:num w:numId="2" w16cid:durableId="501311171">
    <w:abstractNumId w:val="3"/>
  </w:num>
  <w:num w:numId="3" w16cid:durableId="1048577160">
    <w:abstractNumId w:val="8"/>
  </w:num>
  <w:num w:numId="4" w16cid:durableId="901406084">
    <w:abstractNumId w:val="5"/>
  </w:num>
  <w:num w:numId="5" w16cid:durableId="1936477459">
    <w:abstractNumId w:val="1"/>
  </w:num>
  <w:num w:numId="6" w16cid:durableId="175924588">
    <w:abstractNumId w:val="0"/>
  </w:num>
  <w:num w:numId="7" w16cid:durableId="232860240">
    <w:abstractNumId w:val="4"/>
  </w:num>
  <w:num w:numId="8" w16cid:durableId="1258754799">
    <w:abstractNumId w:val="7"/>
  </w:num>
  <w:num w:numId="9" w16cid:durableId="115686281">
    <w:abstractNumId w:val="2"/>
  </w:num>
  <w:num w:numId="10" w16cid:durableId="120875554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2BB"/>
    <w:rsid w:val="0000399C"/>
    <w:rsid w:val="0001250B"/>
    <w:rsid w:val="00051734"/>
    <w:rsid w:val="00060117"/>
    <w:rsid w:val="0012545D"/>
    <w:rsid w:val="001931C7"/>
    <w:rsid w:val="001940F3"/>
    <w:rsid w:val="001B2A35"/>
    <w:rsid w:val="001D5007"/>
    <w:rsid w:val="001E31BC"/>
    <w:rsid w:val="001F12BB"/>
    <w:rsid w:val="00231AE3"/>
    <w:rsid w:val="002F3C13"/>
    <w:rsid w:val="003209DD"/>
    <w:rsid w:val="003453EF"/>
    <w:rsid w:val="00364DDB"/>
    <w:rsid w:val="00385F95"/>
    <w:rsid w:val="003E3BC3"/>
    <w:rsid w:val="00437A06"/>
    <w:rsid w:val="00441A01"/>
    <w:rsid w:val="004774DE"/>
    <w:rsid w:val="004D4804"/>
    <w:rsid w:val="00573BC8"/>
    <w:rsid w:val="005960A1"/>
    <w:rsid w:val="005A5BD3"/>
    <w:rsid w:val="005D2A40"/>
    <w:rsid w:val="00661862"/>
    <w:rsid w:val="00677983"/>
    <w:rsid w:val="006E20F8"/>
    <w:rsid w:val="007923AA"/>
    <w:rsid w:val="00935332"/>
    <w:rsid w:val="009B0148"/>
    <w:rsid w:val="009B549B"/>
    <w:rsid w:val="00A65483"/>
    <w:rsid w:val="00AE3044"/>
    <w:rsid w:val="00B21FDF"/>
    <w:rsid w:val="00B24DF8"/>
    <w:rsid w:val="00B3782D"/>
    <w:rsid w:val="00B72364"/>
    <w:rsid w:val="00B93008"/>
    <w:rsid w:val="00BD1638"/>
    <w:rsid w:val="00C274B5"/>
    <w:rsid w:val="00CD0E93"/>
    <w:rsid w:val="00D264C6"/>
    <w:rsid w:val="00D95B60"/>
    <w:rsid w:val="00DB1436"/>
    <w:rsid w:val="00E3113C"/>
    <w:rsid w:val="00E477B0"/>
    <w:rsid w:val="00E90F57"/>
    <w:rsid w:val="00EE746D"/>
    <w:rsid w:val="00F3183D"/>
    <w:rsid w:val="00F5445A"/>
    <w:rsid w:val="00FA7B83"/>
    <w:rsid w:val="017AD5DF"/>
    <w:rsid w:val="0197C7A0"/>
    <w:rsid w:val="01F6FB13"/>
    <w:rsid w:val="029B0260"/>
    <w:rsid w:val="02E378D2"/>
    <w:rsid w:val="031F45B8"/>
    <w:rsid w:val="03A45A6D"/>
    <w:rsid w:val="03C74C46"/>
    <w:rsid w:val="0440ED02"/>
    <w:rsid w:val="04D9CE7E"/>
    <w:rsid w:val="081EC6C5"/>
    <w:rsid w:val="087C50E2"/>
    <w:rsid w:val="0A5CC786"/>
    <w:rsid w:val="0AB41C91"/>
    <w:rsid w:val="0C284DF5"/>
    <w:rsid w:val="0E66E71E"/>
    <w:rsid w:val="11166360"/>
    <w:rsid w:val="11EA0D3B"/>
    <w:rsid w:val="1369D01D"/>
    <w:rsid w:val="13EA3820"/>
    <w:rsid w:val="15A6D27C"/>
    <w:rsid w:val="166E8AE0"/>
    <w:rsid w:val="16785511"/>
    <w:rsid w:val="16FF18E3"/>
    <w:rsid w:val="17F01E57"/>
    <w:rsid w:val="18BE5DBF"/>
    <w:rsid w:val="18FCEF25"/>
    <w:rsid w:val="1A8AAED5"/>
    <w:rsid w:val="1B8DFAF8"/>
    <w:rsid w:val="1C6B8238"/>
    <w:rsid w:val="1CAC26D9"/>
    <w:rsid w:val="1CEF5BB8"/>
    <w:rsid w:val="1DD96798"/>
    <w:rsid w:val="1E0EF0B1"/>
    <w:rsid w:val="1E60870D"/>
    <w:rsid w:val="1F4A005A"/>
    <w:rsid w:val="204E2059"/>
    <w:rsid w:val="20711E4C"/>
    <w:rsid w:val="219E327E"/>
    <w:rsid w:val="21D91296"/>
    <w:rsid w:val="21D9643C"/>
    <w:rsid w:val="243EA0C6"/>
    <w:rsid w:val="24B3BEE2"/>
    <w:rsid w:val="24F888EB"/>
    <w:rsid w:val="25A353CA"/>
    <w:rsid w:val="26B51B22"/>
    <w:rsid w:val="28CAEF8D"/>
    <w:rsid w:val="2A06CE32"/>
    <w:rsid w:val="2AB58435"/>
    <w:rsid w:val="2AFB28CE"/>
    <w:rsid w:val="2BEF49EA"/>
    <w:rsid w:val="2CF4C859"/>
    <w:rsid w:val="2FAE5CF8"/>
    <w:rsid w:val="308D3693"/>
    <w:rsid w:val="3271A241"/>
    <w:rsid w:val="328BD66C"/>
    <w:rsid w:val="33921B74"/>
    <w:rsid w:val="350C3864"/>
    <w:rsid w:val="35903307"/>
    <w:rsid w:val="38052362"/>
    <w:rsid w:val="382E78C9"/>
    <w:rsid w:val="38B38548"/>
    <w:rsid w:val="39062A26"/>
    <w:rsid w:val="3A1077F1"/>
    <w:rsid w:val="3B85C815"/>
    <w:rsid w:val="3C4FBF61"/>
    <w:rsid w:val="3DD919BD"/>
    <w:rsid w:val="3EA94883"/>
    <w:rsid w:val="3F41F153"/>
    <w:rsid w:val="3F4F1814"/>
    <w:rsid w:val="4194F901"/>
    <w:rsid w:val="430B422C"/>
    <w:rsid w:val="45F160DD"/>
    <w:rsid w:val="4642735D"/>
    <w:rsid w:val="472281D8"/>
    <w:rsid w:val="47D1C02C"/>
    <w:rsid w:val="488585BA"/>
    <w:rsid w:val="4AD987F1"/>
    <w:rsid w:val="4CD291C8"/>
    <w:rsid w:val="4E6308B9"/>
    <w:rsid w:val="4FD06D12"/>
    <w:rsid w:val="50B5577A"/>
    <w:rsid w:val="51027071"/>
    <w:rsid w:val="515312B1"/>
    <w:rsid w:val="516E7AE6"/>
    <w:rsid w:val="51F09F8E"/>
    <w:rsid w:val="53F3170A"/>
    <w:rsid w:val="54E7C61C"/>
    <w:rsid w:val="5511A5C0"/>
    <w:rsid w:val="57B0131B"/>
    <w:rsid w:val="59479D56"/>
    <w:rsid w:val="5A3CAFE6"/>
    <w:rsid w:val="5ADCFDD7"/>
    <w:rsid w:val="5BCF7C32"/>
    <w:rsid w:val="5D08235C"/>
    <w:rsid w:val="5D1EE68C"/>
    <w:rsid w:val="5DDA064A"/>
    <w:rsid w:val="5DE0DD8F"/>
    <w:rsid w:val="5E1F1897"/>
    <w:rsid w:val="5F41B6DF"/>
    <w:rsid w:val="5FB860CB"/>
    <w:rsid w:val="6200634E"/>
    <w:rsid w:val="65109C32"/>
    <w:rsid w:val="662B7220"/>
    <w:rsid w:val="66BB911E"/>
    <w:rsid w:val="67956A15"/>
    <w:rsid w:val="682AB784"/>
    <w:rsid w:val="68B06099"/>
    <w:rsid w:val="69DDEA51"/>
    <w:rsid w:val="6B0D273E"/>
    <w:rsid w:val="6B7F99A2"/>
    <w:rsid w:val="6D69F047"/>
    <w:rsid w:val="6E4CD4F1"/>
    <w:rsid w:val="6F108D5B"/>
    <w:rsid w:val="73279F55"/>
    <w:rsid w:val="74A9A7A5"/>
    <w:rsid w:val="74C32134"/>
    <w:rsid w:val="74E601A1"/>
    <w:rsid w:val="76157CB5"/>
    <w:rsid w:val="77815C1C"/>
    <w:rsid w:val="77A46129"/>
    <w:rsid w:val="7867363B"/>
    <w:rsid w:val="7961BBBE"/>
    <w:rsid w:val="79FA5866"/>
    <w:rsid w:val="7A69D1B9"/>
    <w:rsid w:val="7AA42AB1"/>
    <w:rsid w:val="7B061834"/>
    <w:rsid w:val="7C044543"/>
    <w:rsid w:val="7C1526DD"/>
    <w:rsid w:val="7C4D38A1"/>
    <w:rsid w:val="7C8F42FE"/>
    <w:rsid w:val="7D0E5CCF"/>
    <w:rsid w:val="7D7CA9DF"/>
    <w:rsid w:val="7DDE100D"/>
    <w:rsid w:val="7DF8B136"/>
    <w:rsid w:val="7F2D4D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8488177"/>
  <w15:chartTrackingRefBased/>
  <w15:docId w15:val="{E869A3F2-69DA-4E1B-8C28-4E2425C4F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2">
    <w:name w:val="heading 2"/>
    <w:basedOn w:val="Normal"/>
    <w:next w:val="Normal"/>
    <w:link w:val="Heading2Char"/>
    <w:uiPriority w:val="9"/>
    <w:semiHidden/>
    <w:unhideWhenUsed/>
    <w:qFormat/>
    <w:rsid w:val="00B93008"/>
    <w:pPr>
      <w:keepNext/>
      <w:keepLines/>
      <w:spacing w:before="40" w:after="0"/>
      <w:outlineLvl w:val="1"/>
    </w:pPr>
    <w:rPr>
      <w:rFonts w:asciiTheme="majorHAnsi" w:hAnsiTheme="majorHAnsi" w:eastAsiaTheme="majorEastAsia" w:cstheme="majorBidi"/>
      <w:color w:val="2F5496" w:themeColor="accent1" w:themeShade="BF"/>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1F12BB"/>
    <w:rPr>
      <w:color w:val="0000FF"/>
      <w:u w:val="single"/>
    </w:rPr>
  </w:style>
  <w:style w:type="character" w:styleId="UnresolvedMention">
    <w:name w:val="Unresolved Mention"/>
    <w:basedOn w:val="DefaultParagraphFont"/>
    <w:uiPriority w:val="99"/>
    <w:semiHidden/>
    <w:unhideWhenUsed/>
    <w:rsid w:val="003453EF"/>
    <w:rPr>
      <w:color w:val="605E5C"/>
      <w:shd w:val="clear" w:color="auto" w:fill="E1DFDD"/>
    </w:rPr>
  </w:style>
  <w:style w:type="paragraph" w:styleId="paragraph" w:customStyle="1">
    <w:name w:val="paragraph"/>
    <w:basedOn w:val="Normal"/>
    <w:rsid w:val="00DB1436"/>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DB1436"/>
  </w:style>
  <w:style w:type="character" w:styleId="eop" w:customStyle="1">
    <w:name w:val="eop"/>
    <w:basedOn w:val="DefaultParagraphFont"/>
    <w:rsid w:val="00DB1436"/>
  </w:style>
  <w:style w:type="paragraph" w:styleId="ListParagraph">
    <w:name w:val="List Paragraph"/>
    <w:basedOn w:val="Normal"/>
    <w:uiPriority w:val="34"/>
    <w:qFormat/>
    <w:rsid w:val="00DB1436"/>
    <w:pPr>
      <w:ind w:left="720"/>
      <w:contextualSpacing/>
    </w:pPr>
  </w:style>
  <w:style w:type="character" w:styleId="FollowedHyperlink">
    <w:name w:val="FollowedHyperlink"/>
    <w:basedOn w:val="DefaultParagraphFont"/>
    <w:uiPriority w:val="99"/>
    <w:semiHidden/>
    <w:unhideWhenUsed/>
    <w:rsid w:val="006E20F8"/>
    <w:rPr>
      <w:color w:val="954F72" w:themeColor="followedHyperlink"/>
      <w:u w:val="single"/>
    </w:rPr>
  </w:style>
  <w:style w:type="character" w:styleId="CommentReference">
    <w:name w:val="annotation reference"/>
    <w:basedOn w:val="DefaultParagraphFont"/>
    <w:uiPriority w:val="99"/>
    <w:semiHidden/>
    <w:unhideWhenUsed/>
    <w:rsid w:val="00B72364"/>
    <w:rPr>
      <w:sz w:val="16"/>
      <w:szCs w:val="16"/>
    </w:rPr>
  </w:style>
  <w:style w:type="paragraph" w:styleId="CommentText">
    <w:name w:val="annotation text"/>
    <w:basedOn w:val="Normal"/>
    <w:link w:val="CommentTextChar"/>
    <w:uiPriority w:val="99"/>
    <w:semiHidden/>
    <w:unhideWhenUsed/>
    <w:rsid w:val="00B72364"/>
    <w:pPr>
      <w:spacing w:line="240" w:lineRule="auto"/>
    </w:pPr>
    <w:rPr>
      <w:sz w:val="20"/>
      <w:szCs w:val="20"/>
    </w:rPr>
  </w:style>
  <w:style w:type="character" w:styleId="CommentTextChar" w:customStyle="1">
    <w:name w:val="Comment Text Char"/>
    <w:basedOn w:val="DefaultParagraphFont"/>
    <w:link w:val="CommentText"/>
    <w:uiPriority w:val="99"/>
    <w:semiHidden/>
    <w:rsid w:val="00B72364"/>
    <w:rPr>
      <w:sz w:val="20"/>
      <w:szCs w:val="20"/>
    </w:rPr>
  </w:style>
  <w:style w:type="paragraph" w:styleId="CommentSubject">
    <w:name w:val="annotation subject"/>
    <w:basedOn w:val="CommentText"/>
    <w:next w:val="CommentText"/>
    <w:link w:val="CommentSubjectChar"/>
    <w:uiPriority w:val="99"/>
    <w:semiHidden/>
    <w:unhideWhenUsed/>
    <w:rsid w:val="00B72364"/>
    <w:rPr>
      <w:b/>
      <w:bCs/>
    </w:rPr>
  </w:style>
  <w:style w:type="character" w:styleId="CommentSubjectChar" w:customStyle="1">
    <w:name w:val="Comment Subject Char"/>
    <w:basedOn w:val="CommentTextChar"/>
    <w:link w:val="CommentSubject"/>
    <w:uiPriority w:val="99"/>
    <w:semiHidden/>
    <w:rsid w:val="00B72364"/>
    <w:rPr>
      <w:b/>
      <w:bCs/>
      <w:sz w:val="20"/>
      <w:szCs w:val="20"/>
    </w:rPr>
  </w:style>
  <w:style w:type="character" w:styleId="Heading2Char" w:customStyle="1">
    <w:name w:val="Heading 2 Char"/>
    <w:basedOn w:val="DefaultParagraphFont"/>
    <w:link w:val="Heading2"/>
    <w:uiPriority w:val="9"/>
    <w:semiHidden/>
    <w:rsid w:val="00B93008"/>
    <w:rPr>
      <w:rFonts w:asciiTheme="majorHAnsi" w:hAnsiTheme="majorHAnsi" w:eastAsiaTheme="majorEastAsia" w:cstheme="majorBidi"/>
      <w:color w:val="2F5496" w:themeColor="accent1" w:themeShade="BF"/>
      <w:sz w:val="26"/>
      <w:szCs w:val="26"/>
    </w:rPr>
  </w:style>
  <w:style w:type="table" w:styleId="TableGrid">
    <w:name w:val="Table Grid"/>
    <w:basedOn w:val="TableNormal"/>
    <w:uiPriority w:val="39"/>
    <w:rsid w:val="00364DDB"/>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9445948">
      <w:bodyDiv w:val="1"/>
      <w:marLeft w:val="0"/>
      <w:marRight w:val="0"/>
      <w:marTop w:val="0"/>
      <w:marBottom w:val="0"/>
      <w:divBdr>
        <w:top w:val="none" w:sz="0" w:space="0" w:color="auto"/>
        <w:left w:val="none" w:sz="0" w:space="0" w:color="auto"/>
        <w:bottom w:val="none" w:sz="0" w:space="0" w:color="auto"/>
        <w:right w:val="none" w:sz="0" w:space="0" w:color="auto"/>
      </w:divBdr>
    </w:div>
    <w:div w:id="323509338">
      <w:bodyDiv w:val="1"/>
      <w:marLeft w:val="0"/>
      <w:marRight w:val="0"/>
      <w:marTop w:val="0"/>
      <w:marBottom w:val="0"/>
      <w:divBdr>
        <w:top w:val="none" w:sz="0" w:space="0" w:color="auto"/>
        <w:left w:val="none" w:sz="0" w:space="0" w:color="auto"/>
        <w:bottom w:val="none" w:sz="0" w:space="0" w:color="auto"/>
        <w:right w:val="none" w:sz="0" w:space="0" w:color="auto"/>
      </w:divBdr>
    </w:div>
    <w:div w:id="349111337">
      <w:bodyDiv w:val="1"/>
      <w:marLeft w:val="0"/>
      <w:marRight w:val="0"/>
      <w:marTop w:val="0"/>
      <w:marBottom w:val="0"/>
      <w:divBdr>
        <w:top w:val="none" w:sz="0" w:space="0" w:color="auto"/>
        <w:left w:val="none" w:sz="0" w:space="0" w:color="auto"/>
        <w:bottom w:val="none" w:sz="0" w:space="0" w:color="auto"/>
        <w:right w:val="none" w:sz="0" w:space="0" w:color="auto"/>
      </w:divBdr>
    </w:div>
    <w:div w:id="436172082">
      <w:bodyDiv w:val="1"/>
      <w:marLeft w:val="0"/>
      <w:marRight w:val="0"/>
      <w:marTop w:val="0"/>
      <w:marBottom w:val="0"/>
      <w:divBdr>
        <w:top w:val="none" w:sz="0" w:space="0" w:color="auto"/>
        <w:left w:val="none" w:sz="0" w:space="0" w:color="auto"/>
        <w:bottom w:val="none" w:sz="0" w:space="0" w:color="auto"/>
        <w:right w:val="none" w:sz="0" w:space="0" w:color="auto"/>
      </w:divBdr>
    </w:div>
    <w:div w:id="1102534969">
      <w:bodyDiv w:val="1"/>
      <w:marLeft w:val="0"/>
      <w:marRight w:val="0"/>
      <w:marTop w:val="0"/>
      <w:marBottom w:val="0"/>
      <w:divBdr>
        <w:top w:val="none" w:sz="0" w:space="0" w:color="auto"/>
        <w:left w:val="none" w:sz="0" w:space="0" w:color="auto"/>
        <w:bottom w:val="none" w:sz="0" w:space="0" w:color="auto"/>
        <w:right w:val="none" w:sz="0" w:space="0" w:color="auto"/>
      </w:divBdr>
    </w:div>
    <w:div w:id="1246575000">
      <w:bodyDiv w:val="1"/>
      <w:marLeft w:val="0"/>
      <w:marRight w:val="0"/>
      <w:marTop w:val="0"/>
      <w:marBottom w:val="0"/>
      <w:divBdr>
        <w:top w:val="none" w:sz="0" w:space="0" w:color="auto"/>
        <w:left w:val="none" w:sz="0" w:space="0" w:color="auto"/>
        <w:bottom w:val="none" w:sz="0" w:space="0" w:color="auto"/>
        <w:right w:val="none" w:sz="0" w:space="0" w:color="auto"/>
      </w:divBdr>
    </w:div>
    <w:div w:id="1277370791">
      <w:bodyDiv w:val="1"/>
      <w:marLeft w:val="0"/>
      <w:marRight w:val="0"/>
      <w:marTop w:val="0"/>
      <w:marBottom w:val="0"/>
      <w:divBdr>
        <w:top w:val="none" w:sz="0" w:space="0" w:color="auto"/>
        <w:left w:val="none" w:sz="0" w:space="0" w:color="auto"/>
        <w:bottom w:val="none" w:sz="0" w:space="0" w:color="auto"/>
        <w:right w:val="none" w:sz="0" w:space="0" w:color="auto"/>
      </w:divBdr>
    </w:div>
    <w:div w:id="1450855775">
      <w:bodyDiv w:val="1"/>
      <w:marLeft w:val="0"/>
      <w:marRight w:val="0"/>
      <w:marTop w:val="0"/>
      <w:marBottom w:val="0"/>
      <w:divBdr>
        <w:top w:val="none" w:sz="0" w:space="0" w:color="auto"/>
        <w:left w:val="none" w:sz="0" w:space="0" w:color="auto"/>
        <w:bottom w:val="none" w:sz="0" w:space="0" w:color="auto"/>
        <w:right w:val="none" w:sz="0" w:space="0" w:color="auto"/>
      </w:divBdr>
    </w:div>
    <w:div w:id="1636448550">
      <w:bodyDiv w:val="1"/>
      <w:marLeft w:val="0"/>
      <w:marRight w:val="0"/>
      <w:marTop w:val="0"/>
      <w:marBottom w:val="0"/>
      <w:divBdr>
        <w:top w:val="none" w:sz="0" w:space="0" w:color="auto"/>
        <w:left w:val="none" w:sz="0" w:space="0" w:color="auto"/>
        <w:bottom w:val="none" w:sz="0" w:space="0" w:color="auto"/>
        <w:right w:val="none" w:sz="0" w:space="0" w:color="auto"/>
      </w:divBdr>
    </w:div>
    <w:div w:id="1671132652">
      <w:bodyDiv w:val="1"/>
      <w:marLeft w:val="0"/>
      <w:marRight w:val="0"/>
      <w:marTop w:val="0"/>
      <w:marBottom w:val="0"/>
      <w:divBdr>
        <w:top w:val="none" w:sz="0" w:space="0" w:color="auto"/>
        <w:left w:val="none" w:sz="0" w:space="0" w:color="auto"/>
        <w:bottom w:val="none" w:sz="0" w:space="0" w:color="auto"/>
        <w:right w:val="none" w:sz="0" w:space="0" w:color="auto"/>
      </w:divBdr>
      <w:divsChild>
        <w:div w:id="1330400450">
          <w:marLeft w:val="0"/>
          <w:marRight w:val="0"/>
          <w:marTop w:val="0"/>
          <w:marBottom w:val="0"/>
          <w:divBdr>
            <w:top w:val="none" w:sz="0" w:space="0" w:color="auto"/>
            <w:left w:val="none" w:sz="0" w:space="0" w:color="auto"/>
            <w:bottom w:val="none" w:sz="0" w:space="0" w:color="auto"/>
            <w:right w:val="none" w:sz="0" w:space="0" w:color="auto"/>
          </w:divBdr>
          <w:divsChild>
            <w:div w:id="1719163746">
              <w:marLeft w:val="0"/>
              <w:marRight w:val="0"/>
              <w:marTop w:val="0"/>
              <w:marBottom w:val="0"/>
              <w:divBdr>
                <w:top w:val="none" w:sz="0" w:space="0" w:color="auto"/>
                <w:left w:val="none" w:sz="0" w:space="0" w:color="auto"/>
                <w:bottom w:val="none" w:sz="0" w:space="0" w:color="auto"/>
                <w:right w:val="none" w:sz="0" w:space="0" w:color="auto"/>
              </w:divBdr>
            </w:div>
          </w:divsChild>
        </w:div>
        <w:div w:id="1526016446">
          <w:marLeft w:val="0"/>
          <w:marRight w:val="0"/>
          <w:marTop w:val="0"/>
          <w:marBottom w:val="0"/>
          <w:divBdr>
            <w:top w:val="none" w:sz="0" w:space="0" w:color="auto"/>
            <w:left w:val="none" w:sz="0" w:space="0" w:color="auto"/>
            <w:bottom w:val="none" w:sz="0" w:space="0" w:color="auto"/>
            <w:right w:val="none" w:sz="0" w:space="0" w:color="auto"/>
          </w:divBdr>
          <w:divsChild>
            <w:div w:id="996955838">
              <w:marLeft w:val="0"/>
              <w:marRight w:val="0"/>
              <w:marTop w:val="0"/>
              <w:marBottom w:val="0"/>
              <w:divBdr>
                <w:top w:val="none" w:sz="0" w:space="0" w:color="auto"/>
                <w:left w:val="none" w:sz="0" w:space="0" w:color="auto"/>
                <w:bottom w:val="none" w:sz="0" w:space="0" w:color="auto"/>
                <w:right w:val="none" w:sz="0" w:space="0" w:color="auto"/>
              </w:divBdr>
            </w:div>
          </w:divsChild>
        </w:div>
        <w:div w:id="469713932">
          <w:marLeft w:val="0"/>
          <w:marRight w:val="0"/>
          <w:marTop w:val="0"/>
          <w:marBottom w:val="0"/>
          <w:divBdr>
            <w:top w:val="none" w:sz="0" w:space="0" w:color="auto"/>
            <w:left w:val="none" w:sz="0" w:space="0" w:color="auto"/>
            <w:bottom w:val="none" w:sz="0" w:space="0" w:color="auto"/>
            <w:right w:val="none" w:sz="0" w:space="0" w:color="auto"/>
          </w:divBdr>
          <w:divsChild>
            <w:div w:id="2114202107">
              <w:marLeft w:val="0"/>
              <w:marRight w:val="0"/>
              <w:marTop w:val="0"/>
              <w:marBottom w:val="0"/>
              <w:divBdr>
                <w:top w:val="none" w:sz="0" w:space="0" w:color="auto"/>
                <w:left w:val="none" w:sz="0" w:space="0" w:color="auto"/>
                <w:bottom w:val="none" w:sz="0" w:space="0" w:color="auto"/>
                <w:right w:val="none" w:sz="0" w:space="0" w:color="auto"/>
              </w:divBdr>
            </w:div>
          </w:divsChild>
        </w:div>
        <w:div w:id="981426142">
          <w:marLeft w:val="0"/>
          <w:marRight w:val="0"/>
          <w:marTop w:val="0"/>
          <w:marBottom w:val="0"/>
          <w:divBdr>
            <w:top w:val="none" w:sz="0" w:space="0" w:color="auto"/>
            <w:left w:val="none" w:sz="0" w:space="0" w:color="auto"/>
            <w:bottom w:val="none" w:sz="0" w:space="0" w:color="auto"/>
            <w:right w:val="none" w:sz="0" w:space="0" w:color="auto"/>
          </w:divBdr>
          <w:divsChild>
            <w:div w:id="242687413">
              <w:marLeft w:val="0"/>
              <w:marRight w:val="0"/>
              <w:marTop w:val="0"/>
              <w:marBottom w:val="0"/>
              <w:divBdr>
                <w:top w:val="none" w:sz="0" w:space="0" w:color="auto"/>
                <w:left w:val="none" w:sz="0" w:space="0" w:color="auto"/>
                <w:bottom w:val="none" w:sz="0" w:space="0" w:color="auto"/>
                <w:right w:val="none" w:sz="0" w:space="0" w:color="auto"/>
              </w:divBdr>
            </w:div>
          </w:divsChild>
        </w:div>
        <w:div w:id="1703750142">
          <w:marLeft w:val="0"/>
          <w:marRight w:val="0"/>
          <w:marTop w:val="0"/>
          <w:marBottom w:val="0"/>
          <w:divBdr>
            <w:top w:val="none" w:sz="0" w:space="0" w:color="auto"/>
            <w:left w:val="none" w:sz="0" w:space="0" w:color="auto"/>
            <w:bottom w:val="none" w:sz="0" w:space="0" w:color="auto"/>
            <w:right w:val="none" w:sz="0" w:space="0" w:color="auto"/>
          </w:divBdr>
          <w:divsChild>
            <w:div w:id="2131705890">
              <w:marLeft w:val="0"/>
              <w:marRight w:val="0"/>
              <w:marTop w:val="0"/>
              <w:marBottom w:val="0"/>
              <w:divBdr>
                <w:top w:val="none" w:sz="0" w:space="0" w:color="auto"/>
                <w:left w:val="none" w:sz="0" w:space="0" w:color="auto"/>
                <w:bottom w:val="none" w:sz="0" w:space="0" w:color="auto"/>
                <w:right w:val="none" w:sz="0" w:space="0" w:color="auto"/>
              </w:divBdr>
            </w:div>
          </w:divsChild>
        </w:div>
        <w:div w:id="1715078598">
          <w:marLeft w:val="0"/>
          <w:marRight w:val="0"/>
          <w:marTop w:val="0"/>
          <w:marBottom w:val="0"/>
          <w:divBdr>
            <w:top w:val="none" w:sz="0" w:space="0" w:color="auto"/>
            <w:left w:val="none" w:sz="0" w:space="0" w:color="auto"/>
            <w:bottom w:val="none" w:sz="0" w:space="0" w:color="auto"/>
            <w:right w:val="none" w:sz="0" w:space="0" w:color="auto"/>
          </w:divBdr>
          <w:divsChild>
            <w:div w:id="119762818">
              <w:marLeft w:val="0"/>
              <w:marRight w:val="0"/>
              <w:marTop w:val="0"/>
              <w:marBottom w:val="0"/>
              <w:divBdr>
                <w:top w:val="none" w:sz="0" w:space="0" w:color="auto"/>
                <w:left w:val="none" w:sz="0" w:space="0" w:color="auto"/>
                <w:bottom w:val="none" w:sz="0" w:space="0" w:color="auto"/>
                <w:right w:val="none" w:sz="0" w:space="0" w:color="auto"/>
              </w:divBdr>
            </w:div>
          </w:divsChild>
        </w:div>
        <w:div w:id="536426820">
          <w:marLeft w:val="0"/>
          <w:marRight w:val="0"/>
          <w:marTop w:val="0"/>
          <w:marBottom w:val="0"/>
          <w:divBdr>
            <w:top w:val="none" w:sz="0" w:space="0" w:color="auto"/>
            <w:left w:val="none" w:sz="0" w:space="0" w:color="auto"/>
            <w:bottom w:val="none" w:sz="0" w:space="0" w:color="auto"/>
            <w:right w:val="none" w:sz="0" w:space="0" w:color="auto"/>
          </w:divBdr>
          <w:divsChild>
            <w:div w:id="178085779">
              <w:marLeft w:val="0"/>
              <w:marRight w:val="0"/>
              <w:marTop w:val="0"/>
              <w:marBottom w:val="0"/>
              <w:divBdr>
                <w:top w:val="none" w:sz="0" w:space="0" w:color="auto"/>
                <w:left w:val="none" w:sz="0" w:space="0" w:color="auto"/>
                <w:bottom w:val="none" w:sz="0" w:space="0" w:color="auto"/>
                <w:right w:val="none" w:sz="0" w:space="0" w:color="auto"/>
              </w:divBdr>
            </w:div>
          </w:divsChild>
        </w:div>
        <w:div w:id="1252812502">
          <w:marLeft w:val="0"/>
          <w:marRight w:val="0"/>
          <w:marTop w:val="0"/>
          <w:marBottom w:val="0"/>
          <w:divBdr>
            <w:top w:val="none" w:sz="0" w:space="0" w:color="auto"/>
            <w:left w:val="none" w:sz="0" w:space="0" w:color="auto"/>
            <w:bottom w:val="none" w:sz="0" w:space="0" w:color="auto"/>
            <w:right w:val="none" w:sz="0" w:space="0" w:color="auto"/>
          </w:divBdr>
          <w:divsChild>
            <w:div w:id="1886789259">
              <w:marLeft w:val="0"/>
              <w:marRight w:val="0"/>
              <w:marTop w:val="0"/>
              <w:marBottom w:val="0"/>
              <w:divBdr>
                <w:top w:val="none" w:sz="0" w:space="0" w:color="auto"/>
                <w:left w:val="none" w:sz="0" w:space="0" w:color="auto"/>
                <w:bottom w:val="none" w:sz="0" w:space="0" w:color="auto"/>
                <w:right w:val="none" w:sz="0" w:space="0" w:color="auto"/>
              </w:divBdr>
            </w:div>
          </w:divsChild>
        </w:div>
        <w:div w:id="652375975">
          <w:marLeft w:val="0"/>
          <w:marRight w:val="0"/>
          <w:marTop w:val="0"/>
          <w:marBottom w:val="0"/>
          <w:divBdr>
            <w:top w:val="none" w:sz="0" w:space="0" w:color="auto"/>
            <w:left w:val="none" w:sz="0" w:space="0" w:color="auto"/>
            <w:bottom w:val="none" w:sz="0" w:space="0" w:color="auto"/>
            <w:right w:val="none" w:sz="0" w:space="0" w:color="auto"/>
          </w:divBdr>
          <w:divsChild>
            <w:div w:id="1273125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477604">
      <w:bodyDiv w:val="1"/>
      <w:marLeft w:val="0"/>
      <w:marRight w:val="0"/>
      <w:marTop w:val="0"/>
      <w:marBottom w:val="0"/>
      <w:divBdr>
        <w:top w:val="none" w:sz="0" w:space="0" w:color="auto"/>
        <w:left w:val="none" w:sz="0" w:space="0" w:color="auto"/>
        <w:bottom w:val="none" w:sz="0" w:space="0" w:color="auto"/>
        <w:right w:val="none" w:sz="0" w:space="0" w:color="auto"/>
      </w:divBdr>
    </w:div>
    <w:div w:id="1721199104">
      <w:bodyDiv w:val="1"/>
      <w:marLeft w:val="0"/>
      <w:marRight w:val="0"/>
      <w:marTop w:val="0"/>
      <w:marBottom w:val="0"/>
      <w:divBdr>
        <w:top w:val="none" w:sz="0" w:space="0" w:color="auto"/>
        <w:left w:val="none" w:sz="0" w:space="0" w:color="auto"/>
        <w:bottom w:val="none" w:sz="0" w:space="0" w:color="auto"/>
        <w:right w:val="none" w:sz="0" w:space="0" w:color="auto"/>
      </w:divBdr>
    </w:div>
    <w:div w:id="1867518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lincoln.ac.uk/course/pwppwppc/" TargetMode="External" Id="rId8" /><Relationship Type="http://schemas.openxmlformats.org/officeDocument/2006/relationships/theme" Target="theme/theme1.xml" Id="rId13" /><Relationship Type="http://schemas.openxmlformats.org/officeDocument/2006/relationships/settings" Target="settings.xml" Id="rId3" /><Relationship Type="http://schemas.openxmlformats.org/officeDocument/2006/relationships/fontTable" Target="fontTable.xml" Id="rId12" /><Relationship Type="http://schemas.openxmlformats.org/officeDocument/2006/relationships/styles" Target="styles.xml" Id="rId2" /><Relationship Type="http://schemas.openxmlformats.org/officeDocument/2006/relationships/customXml" Target="../customXml/item3.xml" Id="rId16" /><Relationship Type="http://schemas.openxmlformats.org/officeDocument/2006/relationships/numbering" Target="numbering.xml" Id="rId1" /><Relationship Type="http://schemas.openxmlformats.org/officeDocument/2006/relationships/hyperlink" Target="https://notts-talk.co.uk/" TargetMode="External" Id="rId6" /><Relationship Type="http://schemas.openxmlformats.org/officeDocument/2006/relationships/customXml" Target="../customXml/item2.xml" Id="rId15" /><Relationship Type="http://schemas.openxmlformats.org/officeDocument/2006/relationships/webSettings" Target="webSettings.xml" Id="rId4" /><Relationship Type="http://schemas.openxmlformats.org/officeDocument/2006/relationships/hyperlink" Target="https://www.bps.org.uk/psychological-wellbeing-practitioner-job-profile" TargetMode="External" Id="rId9" /><Relationship Type="http://schemas.openxmlformats.org/officeDocument/2006/relationships/customXml" Target="../customXml/item1.xml" Id="rId14" /><Relationship Type="http://schemas.openxmlformats.org/officeDocument/2006/relationships/image" Target="/media/image3.png" Id="rId1977904458" /><Relationship Type="http://schemas.openxmlformats.org/officeDocument/2006/relationships/hyperlink" Target="https://www.lincoln.ac.uk/" TargetMode="External" Id="Rc1443e1be0cc4a4e" /></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0931AFB9A057E4A9F14099DF34659BB" ma:contentTypeVersion="12" ma:contentTypeDescription="Create a new document." ma:contentTypeScope="" ma:versionID="a675592aa0615e4ee19da4c4806380ce">
  <xsd:schema xmlns:xsd="http://www.w3.org/2001/XMLSchema" xmlns:xs="http://www.w3.org/2001/XMLSchema" xmlns:p="http://schemas.microsoft.com/office/2006/metadata/properties" xmlns:ns2="0e716bc8-b849-4889-99f3-106f1a731a15" xmlns:ns3="54dfc0cb-bfd2-48f1-818b-508876467e77" targetNamespace="http://schemas.microsoft.com/office/2006/metadata/properties" ma:root="true" ma:fieldsID="36e38feb15a078c39f658ff7b6111e83" ns2:_="" ns3:_="">
    <xsd:import namespace="0e716bc8-b849-4889-99f3-106f1a731a15"/>
    <xsd:import namespace="54dfc0cb-bfd2-48f1-818b-508876467e7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716bc8-b849-4889-99f3-106f1a731a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0d9c037-6ab6-4224-b004-a8bcf22ad6f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dfc0cb-bfd2-48f1-818b-508876467e7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d0a971d-8156-46c4-81a5-62fc72a11587}" ma:internalName="TaxCatchAll" ma:showField="CatchAllData" ma:web="54dfc0cb-bfd2-48f1-818b-508876467e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716bc8-b849-4889-99f3-106f1a731a15">
      <Terms xmlns="http://schemas.microsoft.com/office/infopath/2007/PartnerControls"/>
    </lcf76f155ced4ddcb4097134ff3c332f>
    <TaxCatchAll xmlns="54dfc0cb-bfd2-48f1-818b-508876467e77" xsi:nil="true"/>
  </documentManagement>
</p:properties>
</file>

<file path=customXml/itemProps1.xml><?xml version="1.0" encoding="utf-8"?>
<ds:datastoreItem xmlns:ds="http://schemas.openxmlformats.org/officeDocument/2006/customXml" ds:itemID="{9FF11E61-0C10-4E10-94F7-F10019F801E0}"/>
</file>

<file path=customXml/itemProps2.xml><?xml version="1.0" encoding="utf-8"?>
<ds:datastoreItem xmlns:ds="http://schemas.openxmlformats.org/officeDocument/2006/customXml" ds:itemID="{790EBD94-9DAE-46E2-8697-7A886A79F051}"/>
</file>

<file path=customXml/itemProps3.xml><?xml version="1.0" encoding="utf-8"?>
<ds:datastoreItem xmlns:ds="http://schemas.openxmlformats.org/officeDocument/2006/customXml" ds:itemID="{750F2028-7F47-43EB-BC27-885943F476A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Joanne Hartley</dc:creator>
  <keywords/>
  <dc:description/>
  <lastModifiedBy>Emma Nealgrove</lastModifiedBy>
  <revision>10</revision>
  <dcterms:created xsi:type="dcterms:W3CDTF">2024-11-08T11:44:00.0000000Z</dcterms:created>
  <dcterms:modified xsi:type="dcterms:W3CDTF">2026-10-14T08:13:42.5975447Z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0x01010000931AFB9A057E4A9F14099DF34659BB</vt:lpwstr>
  </property>
  <property fmtid="{D5CDD505-2E9C-101B-9397-08002B2CF9AE}" pid="3" name="Order">
    <vt:r8>2421800</vt:r8>
  </property>
  <property fmtid="{D5CDD505-2E9C-101B-9397-08002B2CF9AE}" pid="4" name="MediaServiceImageTags">
    <vt:lpwstr/>
  </property>
</Properties>
</file>