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2EB2" w14:textId="5D328033" w:rsidR="00E143B1" w:rsidRDefault="00653308">
      <w:pPr>
        <w:pStyle w:val="BodyText"/>
        <w:spacing w:before="58"/>
        <w:ind w:left="497"/>
        <w:jc w:val="center"/>
      </w:pPr>
      <w:r>
        <w:rPr>
          <w:noProof/>
        </w:rPr>
        <w:drawing>
          <wp:anchor distT="0" distB="0" distL="0" distR="0" simplePos="0" relativeHeight="15728640" behindDoc="0" locked="0" layoutInCell="1" allowOverlap="1" wp14:anchorId="4B0ADAFD" wp14:editId="7A7FF67F">
            <wp:simplePos x="0" y="0"/>
            <wp:positionH relativeFrom="page">
              <wp:posOffset>604519</wp:posOffset>
            </wp:positionH>
            <wp:positionV relativeFrom="paragraph">
              <wp:posOffset>52069</wp:posOffset>
            </wp:positionV>
            <wp:extent cx="2110994" cy="7226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10994" cy="722629"/>
                    </a:xfrm>
                    <a:prstGeom prst="rect">
                      <a:avLst/>
                    </a:prstGeom>
                  </pic:spPr>
                </pic:pic>
              </a:graphicData>
            </a:graphic>
          </wp:anchor>
        </w:drawing>
      </w:r>
    </w:p>
    <w:p w14:paraId="3DAD6557" w14:textId="77777777" w:rsidR="00E143B1" w:rsidRDefault="00E143B1">
      <w:pPr>
        <w:pStyle w:val="BodyText"/>
        <w:rPr>
          <w:sz w:val="56"/>
        </w:rPr>
      </w:pPr>
    </w:p>
    <w:p w14:paraId="40158C0E" w14:textId="77777777" w:rsidR="00E143B1" w:rsidRDefault="00E143B1">
      <w:pPr>
        <w:pStyle w:val="BodyText"/>
        <w:spacing w:before="524"/>
        <w:rPr>
          <w:sz w:val="56"/>
        </w:rPr>
      </w:pPr>
    </w:p>
    <w:p w14:paraId="15AAB993" w14:textId="77777777" w:rsidR="00E143B1" w:rsidRDefault="00653308">
      <w:pPr>
        <w:pStyle w:val="Title"/>
      </w:pPr>
      <w:r>
        <w:rPr>
          <w:color w:val="00A7CF"/>
        </w:rPr>
        <w:t>Estates</w:t>
      </w:r>
      <w:r>
        <w:rPr>
          <w:color w:val="00A7CF"/>
          <w:spacing w:val="-31"/>
        </w:rPr>
        <w:t xml:space="preserve"> </w:t>
      </w:r>
      <w:r>
        <w:rPr>
          <w:color w:val="00A7CF"/>
        </w:rPr>
        <w:t>&amp;</w:t>
      </w:r>
      <w:r>
        <w:rPr>
          <w:color w:val="00A7CF"/>
          <w:spacing w:val="-29"/>
        </w:rPr>
        <w:t xml:space="preserve"> </w:t>
      </w:r>
      <w:r>
        <w:rPr>
          <w:color w:val="00A7CF"/>
        </w:rPr>
        <w:t>Facilities</w:t>
      </w:r>
      <w:r>
        <w:rPr>
          <w:color w:val="00A7CF"/>
          <w:spacing w:val="-28"/>
        </w:rPr>
        <w:t xml:space="preserve"> </w:t>
      </w:r>
      <w:r>
        <w:rPr>
          <w:color w:val="00A7CF"/>
          <w:spacing w:val="-2"/>
        </w:rPr>
        <w:t>Manager</w:t>
      </w:r>
    </w:p>
    <w:p w14:paraId="519DF0A0" w14:textId="77777777" w:rsidR="00E143B1" w:rsidRDefault="00E143B1">
      <w:pPr>
        <w:pStyle w:val="BodyText"/>
        <w:rPr>
          <w:b/>
          <w:sz w:val="20"/>
        </w:rPr>
      </w:pPr>
    </w:p>
    <w:p w14:paraId="33251B1E" w14:textId="77777777" w:rsidR="00E143B1" w:rsidRDefault="00E143B1">
      <w:pPr>
        <w:pStyle w:val="BodyText"/>
        <w:spacing w:before="132"/>
        <w:rPr>
          <w:b/>
          <w:sz w:val="2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02"/>
        <w:gridCol w:w="6707"/>
      </w:tblGrid>
      <w:tr w:rsidR="00E143B1" w14:paraId="14B11615" w14:textId="77777777">
        <w:trPr>
          <w:trHeight w:val="467"/>
        </w:trPr>
        <w:tc>
          <w:tcPr>
            <w:tcW w:w="2602" w:type="dxa"/>
          </w:tcPr>
          <w:p w14:paraId="318E2471" w14:textId="77777777" w:rsidR="00E143B1" w:rsidRDefault="00653308">
            <w:pPr>
              <w:pStyle w:val="TableParagraph"/>
              <w:spacing w:before="100"/>
              <w:ind w:left="110"/>
            </w:pPr>
            <w:r>
              <w:t>Job</w:t>
            </w:r>
            <w:r>
              <w:rPr>
                <w:spacing w:val="-1"/>
              </w:rPr>
              <w:t xml:space="preserve"> </w:t>
            </w:r>
            <w:r>
              <w:rPr>
                <w:spacing w:val="-2"/>
              </w:rPr>
              <w:t>title:</w:t>
            </w:r>
          </w:p>
        </w:tc>
        <w:tc>
          <w:tcPr>
            <w:tcW w:w="6707" w:type="dxa"/>
          </w:tcPr>
          <w:p w14:paraId="3518D506" w14:textId="77777777" w:rsidR="00E143B1" w:rsidRDefault="00653308">
            <w:pPr>
              <w:pStyle w:val="TableParagraph"/>
              <w:spacing w:before="100"/>
              <w:ind w:left="110"/>
            </w:pPr>
            <w:r>
              <w:t>Estates</w:t>
            </w:r>
            <w:r>
              <w:rPr>
                <w:spacing w:val="-3"/>
              </w:rPr>
              <w:t xml:space="preserve"> </w:t>
            </w:r>
            <w:r>
              <w:t>&amp;</w:t>
            </w:r>
            <w:r>
              <w:rPr>
                <w:spacing w:val="-4"/>
              </w:rPr>
              <w:t xml:space="preserve"> </w:t>
            </w:r>
            <w:r>
              <w:t>Facilities</w:t>
            </w:r>
            <w:r>
              <w:rPr>
                <w:spacing w:val="-4"/>
              </w:rPr>
              <w:t xml:space="preserve"> </w:t>
            </w:r>
            <w:r>
              <w:rPr>
                <w:spacing w:val="-2"/>
              </w:rPr>
              <w:t>Manager</w:t>
            </w:r>
          </w:p>
        </w:tc>
      </w:tr>
      <w:tr w:rsidR="00E143B1" w14:paraId="31080B18" w14:textId="77777777">
        <w:trPr>
          <w:trHeight w:val="470"/>
        </w:trPr>
        <w:tc>
          <w:tcPr>
            <w:tcW w:w="2602" w:type="dxa"/>
          </w:tcPr>
          <w:p w14:paraId="68A8E15E" w14:textId="77777777" w:rsidR="00E143B1" w:rsidRDefault="00653308">
            <w:pPr>
              <w:pStyle w:val="TableParagraph"/>
              <w:spacing w:before="100"/>
              <w:ind w:left="110"/>
            </w:pPr>
            <w:r>
              <w:rPr>
                <w:spacing w:val="-2"/>
              </w:rPr>
              <w:t>Department:</w:t>
            </w:r>
          </w:p>
        </w:tc>
        <w:tc>
          <w:tcPr>
            <w:tcW w:w="6707" w:type="dxa"/>
          </w:tcPr>
          <w:p w14:paraId="31DAC6C4" w14:textId="77777777" w:rsidR="00E143B1" w:rsidRDefault="00653308">
            <w:pPr>
              <w:pStyle w:val="TableParagraph"/>
              <w:spacing w:before="100"/>
              <w:ind w:left="110"/>
            </w:pPr>
            <w:r>
              <w:t>NHS</w:t>
            </w:r>
            <w:r>
              <w:rPr>
                <w:spacing w:val="-1"/>
              </w:rPr>
              <w:t xml:space="preserve"> </w:t>
            </w:r>
            <w:r>
              <w:t>Mental</w:t>
            </w:r>
            <w:r>
              <w:rPr>
                <w:spacing w:val="-1"/>
              </w:rPr>
              <w:t xml:space="preserve"> </w:t>
            </w:r>
            <w:r>
              <w:rPr>
                <w:spacing w:val="-2"/>
              </w:rPr>
              <w:t>Health</w:t>
            </w:r>
          </w:p>
        </w:tc>
      </w:tr>
      <w:tr w:rsidR="00E143B1" w14:paraId="0DB6BB30" w14:textId="77777777">
        <w:trPr>
          <w:trHeight w:val="468"/>
        </w:trPr>
        <w:tc>
          <w:tcPr>
            <w:tcW w:w="2602" w:type="dxa"/>
          </w:tcPr>
          <w:p w14:paraId="1C9E72E9" w14:textId="77777777" w:rsidR="00E143B1" w:rsidRDefault="00653308">
            <w:pPr>
              <w:pStyle w:val="TableParagraph"/>
              <w:spacing w:before="100"/>
              <w:ind w:left="110"/>
            </w:pPr>
            <w:r>
              <w:rPr>
                <w:spacing w:val="-2"/>
              </w:rPr>
              <w:t>Location:</w:t>
            </w:r>
          </w:p>
        </w:tc>
        <w:tc>
          <w:tcPr>
            <w:tcW w:w="6707" w:type="dxa"/>
          </w:tcPr>
          <w:p w14:paraId="05AB0A4C" w14:textId="77777777" w:rsidR="00E143B1" w:rsidRDefault="00653308">
            <w:pPr>
              <w:pStyle w:val="TableParagraph"/>
              <w:spacing w:before="100"/>
              <w:ind w:left="110"/>
            </w:pPr>
            <w:r>
              <w:t>Kent</w:t>
            </w:r>
            <w:r>
              <w:rPr>
                <w:spacing w:val="-7"/>
              </w:rPr>
              <w:t xml:space="preserve"> </w:t>
            </w:r>
            <w:r>
              <w:t>&amp;</w:t>
            </w:r>
            <w:r>
              <w:rPr>
                <w:spacing w:val="-4"/>
              </w:rPr>
              <w:t xml:space="preserve"> </w:t>
            </w:r>
            <w:r>
              <w:t>Medway</w:t>
            </w:r>
            <w:r>
              <w:rPr>
                <w:spacing w:val="-1"/>
              </w:rPr>
              <w:t xml:space="preserve"> </w:t>
            </w:r>
            <w:r>
              <w:t>(frequent</w:t>
            </w:r>
            <w:r>
              <w:rPr>
                <w:spacing w:val="-4"/>
              </w:rPr>
              <w:t xml:space="preserve"> </w:t>
            </w:r>
            <w:r>
              <w:t>travel</w:t>
            </w:r>
            <w:r>
              <w:rPr>
                <w:spacing w:val="-5"/>
              </w:rPr>
              <w:t xml:space="preserve"> </w:t>
            </w:r>
            <w:r>
              <w:rPr>
                <w:spacing w:val="-2"/>
              </w:rPr>
              <w:t>required).</w:t>
            </w:r>
          </w:p>
        </w:tc>
      </w:tr>
      <w:tr w:rsidR="00E143B1" w14:paraId="4E50D1FD" w14:textId="77777777">
        <w:trPr>
          <w:trHeight w:val="837"/>
        </w:trPr>
        <w:tc>
          <w:tcPr>
            <w:tcW w:w="2602" w:type="dxa"/>
          </w:tcPr>
          <w:p w14:paraId="3637CF0B" w14:textId="77777777" w:rsidR="00E143B1" w:rsidRDefault="00653308">
            <w:pPr>
              <w:pStyle w:val="TableParagraph"/>
              <w:spacing w:before="8" w:line="360" w:lineRule="atLeast"/>
              <w:ind w:left="161" w:right="1170" w:hanging="51"/>
            </w:pPr>
            <w:r>
              <w:t>Reporting to: (job</w:t>
            </w:r>
            <w:r>
              <w:rPr>
                <w:spacing w:val="-13"/>
              </w:rPr>
              <w:t xml:space="preserve"> </w:t>
            </w:r>
            <w:r>
              <w:t>title</w:t>
            </w:r>
            <w:r>
              <w:rPr>
                <w:spacing w:val="-12"/>
              </w:rPr>
              <w:t xml:space="preserve"> </w:t>
            </w:r>
            <w:r>
              <w:t>only)</w:t>
            </w:r>
          </w:p>
        </w:tc>
        <w:tc>
          <w:tcPr>
            <w:tcW w:w="6707" w:type="dxa"/>
          </w:tcPr>
          <w:p w14:paraId="160EB217" w14:textId="77777777" w:rsidR="00E143B1" w:rsidRDefault="00E143B1">
            <w:pPr>
              <w:pStyle w:val="TableParagraph"/>
              <w:spacing w:before="16"/>
              <w:rPr>
                <w:b/>
              </w:rPr>
            </w:pPr>
          </w:p>
          <w:p w14:paraId="4CD2CEB5" w14:textId="77777777" w:rsidR="00E143B1" w:rsidRDefault="00653308">
            <w:pPr>
              <w:pStyle w:val="TableParagraph"/>
              <w:ind w:left="110"/>
            </w:pPr>
            <w:r>
              <w:t>Business</w:t>
            </w:r>
            <w:r>
              <w:rPr>
                <w:spacing w:val="-7"/>
              </w:rPr>
              <w:t xml:space="preserve"> </w:t>
            </w:r>
            <w:r>
              <w:rPr>
                <w:spacing w:val="-2"/>
              </w:rPr>
              <w:t>Manager</w:t>
            </w:r>
          </w:p>
        </w:tc>
      </w:tr>
      <w:tr w:rsidR="00E143B1" w14:paraId="66EEDD99" w14:textId="77777777">
        <w:trPr>
          <w:trHeight w:val="837"/>
        </w:trPr>
        <w:tc>
          <w:tcPr>
            <w:tcW w:w="2602" w:type="dxa"/>
          </w:tcPr>
          <w:p w14:paraId="0D94C7C1" w14:textId="77777777" w:rsidR="00E143B1" w:rsidRDefault="00653308">
            <w:pPr>
              <w:pStyle w:val="TableParagraph"/>
              <w:spacing w:before="8" w:line="360" w:lineRule="atLeast"/>
              <w:ind w:left="161" w:right="1170" w:hanging="51"/>
            </w:pPr>
            <w:r>
              <w:t>Direct</w:t>
            </w:r>
            <w:r>
              <w:rPr>
                <w:spacing w:val="-13"/>
              </w:rPr>
              <w:t xml:space="preserve"> </w:t>
            </w:r>
            <w:r>
              <w:t>reports: (job</w:t>
            </w:r>
            <w:r>
              <w:rPr>
                <w:spacing w:val="-4"/>
              </w:rPr>
              <w:t xml:space="preserve"> </w:t>
            </w:r>
            <w:r>
              <w:t>title</w:t>
            </w:r>
            <w:r>
              <w:rPr>
                <w:spacing w:val="-2"/>
              </w:rPr>
              <w:t xml:space="preserve"> only)</w:t>
            </w:r>
          </w:p>
        </w:tc>
        <w:tc>
          <w:tcPr>
            <w:tcW w:w="6707" w:type="dxa"/>
          </w:tcPr>
          <w:p w14:paraId="1FBFFFB9" w14:textId="77777777" w:rsidR="00E143B1" w:rsidRDefault="00E143B1">
            <w:pPr>
              <w:pStyle w:val="TableParagraph"/>
              <w:spacing w:before="16"/>
              <w:rPr>
                <w:b/>
              </w:rPr>
            </w:pPr>
          </w:p>
          <w:p w14:paraId="23C2100F" w14:textId="77777777" w:rsidR="00E143B1" w:rsidRDefault="00653308">
            <w:pPr>
              <w:pStyle w:val="TableParagraph"/>
              <w:ind w:left="110"/>
            </w:pPr>
            <w:r>
              <w:t>Support</w:t>
            </w:r>
            <w:r>
              <w:rPr>
                <w:spacing w:val="-7"/>
              </w:rPr>
              <w:t xml:space="preserve"> </w:t>
            </w:r>
            <w:r>
              <w:t>Services</w:t>
            </w:r>
            <w:r>
              <w:rPr>
                <w:spacing w:val="-7"/>
              </w:rPr>
              <w:t xml:space="preserve"> </w:t>
            </w:r>
            <w:r>
              <w:t>Co-</w:t>
            </w:r>
            <w:proofErr w:type="spellStart"/>
            <w:r>
              <w:rPr>
                <w:spacing w:val="-2"/>
              </w:rPr>
              <w:t>ordinator</w:t>
            </w:r>
            <w:proofErr w:type="spellEnd"/>
          </w:p>
        </w:tc>
      </w:tr>
      <w:tr w:rsidR="00E143B1" w14:paraId="7D7D2C6A" w14:textId="77777777">
        <w:trPr>
          <w:trHeight w:val="837"/>
        </w:trPr>
        <w:tc>
          <w:tcPr>
            <w:tcW w:w="2602" w:type="dxa"/>
          </w:tcPr>
          <w:p w14:paraId="74B821BA" w14:textId="77777777" w:rsidR="00E143B1" w:rsidRDefault="00653308">
            <w:pPr>
              <w:pStyle w:val="TableParagraph"/>
              <w:spacing w:before="8" w:line="360" w:lineRule="atLeast"/>
              <w:ind w:left="110" w:right="811"/>
            </w:pPr>
            <w:r>
              <w:t>Accountable to: (where</w:t>
            </w:r>
            <w:r>
              <w:rPr>
                <w:spacing w:val="-13"/>
              </w:rPr>
              <w:t xml:space="preserve"> </w:t>
            </w:r>
            <w:r>
              <w:t>applicable)</w:t>
            </w:r>
          </w:p>
        </w:tc>
        <w:tc>
          <w:tcPr>
            <w:tcW w:w="6707" w:type="dxa"/>
          </w:tcPr>
          <w:p w14:paraId="56F2D308" w14:textId="77777777" w:rsidR="00E143B1" w:rsidRDefault="00E143B1">
            <w:pPr>
              <w:pStyle w:val="TableParagraph"/>
              <w:spacing w:before="16"/>
              <w:rPr>
                <w:b/>
              </w:rPr>
            </w:pPr>
          </w:p>
          <w:p w14:paraId="3C96BA7D" w14:textId="77777777" w:rsidR="00E143B1" w:rsidRDefault="00653308">
            <w:pPr>
              <w:pStyle w:val="TableParagraph"/>
              <w:ind w:left="110"/>
            </w:pPr>
            <w:r>
              <w:t>Service</w:t>
            </w:r>
            <w:r>
              <w:rPr>
                <w:spacing w:val="-3"/>
              </w:rPr>
              <w:t xml:space="preserve"> </w:t>
            </w:r>
            <w:r>
              <w:t>Lead</w:t>
            </w:r>
            <w:r>
              <w:rPr>
                <w:spacing w:val="-2"/>
              </w:rPr>
              <w:t xml:space="preserve"> </w:t>
            </w:r>
            <w:r>
              <w:t>–</w:t>
            </w:r>
            <w:r>
              <w:rPr>
                <w:spacing w:val="-2"/>
              </w:rPr>
              <w:t xml:space="preserve"> </w:t>
            </w:r>
            <w:r>
              <w:t>Kent</w:t>
            </w:r>
            <w:r>
              <w:rPr>
                <w:spacing w:val="-3"/>
              </w:rPr>
              <w:t xml:space="preserve"> </w:t>
            </w:r>
            <w:r>
              <w:t>&amp;</w:t>
            </w:r>
            <w:r>
              <w:rPr>
                <w:spacing w:val="-2"/>
              </w:rPr>
              <w:t xml:space="preserve"> Medway</w:t>
            </w:r>
          </w:p>
        </w:tc>
      </w:tr>
      <w:tr w:rsidR="00E143B1" w14:paraId="643D23E1" w14:textId="77777777">
        <w:trPr>
          <w:trHeight w:val="3288"/>
        </w:trPr>
        <w:tc>
          <w:tcPr>
            <w:tcW w:w="2602" w:type="dxa"/>
          </w:tcPr>
          <w:p w14:paraId="461DEB00" w14:textId="77777777" w:rsidR="00E143B1" w:rsidRDefault="00E143B1">
            <w:pPr>
              <w:pStyle w:val="TableParagraph"/>
              <w:rPr>
                <w:b/>
              </w:rPr>
            </w:pPr>
          </w:p>
          <w:p w14:paraId="04CD28A9" w14:textId="77777777" w:rsidR="00E143B1" w:rsidRDefault="00E143B1">
            <w:pPr>
              <w:pStyle w:val="TableParagraph"/>
              <w:rPr>
                <w:b/>
              </w:rPr>
            </w:pPr>
          </w:p>
          <w:p w14:paraId="4D9D7DB6" w14:textId="77777777" w:rsidR="00E143B1" w:rsidRDefault="00E143B1">
            <w:pPr>
              <w:pStyle w:val="TableParagraph"/>
              <w:rPr>
                <w:b/>
              </w:rPr>
            </w:pPr>
          </w:p>
          <w:p w14:paraId="2DEC904D" w14:textId="77777777" w:rsidR="00E143B1" w:rsidRDefault="00E143B1">
            <w:pPr>
              <w:pStyle w:val="TableParagraph"/>
              <w:rPr>
                <w:b/>
              </w:rPr>
            </w:pPr>
          </w:p>
          <w:p w14:paraId="6768A400" w14:textId="77777777" w:rsidR="00E143B1" w:rsidRDefault="00E143B1">
            <w:pPr>
              <w:pStyle w:val="TableParagraph"/>
              <w:spacing w:before="166"/>
              <w:rPr>
                <w:b/>
              </w:rPr>
            </w:pPr>
          </w:p>
          <w:p w14:paraId="34687F86" w14:textId="77777777" w:rsidR="00E143B1" w:rsidRDefault="00653308">
            <w:pPr>
              <w:pStyle w:val="TableParagraph"/>
              <w:ind w:left="110"/>
            </w:pPr>
            <w:r>
              <w:t>Job</w:t>
            </w:r>
            <w:r>
              <w:rPr>
                <w:spacing w:val="-1"/>
              </w:rPr>
              <w:t xml:space="preserve"> </w:t>
            </w:r>
            <w:r>
              <w:rPr>
                <w:spacing w:val="-2"/>
              </w:rPr>
              <w:t>purpose:</w:t>
            </w:r>
          </w:p>
        </w:tc>
        <w:tc>
          <w:tcPr>
            <w:tcW w:w="6707" w:type="dxa"/>
          </w:tcPr>
          <w:p w14:paraId="27F10442" w14:textId="77777777" w:rsidR="00E143B1" w:rsidRDefault="00653308">
            <w:pPr>
              <w:pStyle w:val="TableParagraph"/>
              <w:spacing w:before="100" w:line="276" w:lineRule="auto"/>
              <w:ind w:left="110" w:right="12"/>
            </w:pPr>
            <w:r>
              <w:t>Reporting to the Business Manager you will be responsible for building strong working relationships with operational teams to ensure that the estates’ facilities management and health and safety compliance is achieved across all Vita Health Group venues in Kent &amp; Medway. This includes</w:t>
            </w:r>
            <w:r>
              <w:rPr>
                <w:spacing w:val="-2"/>
              </w:rPr>
              <w:t xml:space="preserve"> </w:t>
            </w:r>
            <w:r>
              <w:t>both</w:t>
            </w:r>
            <w:r>
              <w:rPr>
                <w:spacing w:val="-6"/>
              </w:rPr>
              <w:t xml:space="preserve"> </w:t>
            </w:r>
            <w:r>
              <w:t>clinical</w:t>
            </w:r>
            <w:r>
              <w:rPr>
                <w:spacing w:val="-4"/>
              </w:rPr>
              <w:t xml:space="preserve"> </w:t>
            </w:r>
            <w:r>
              <w:t>and</w:t>
            </w:r>
            <w:r>
              <w:rPr>
                <w:spacing w:val="-5"/>
              </w:rPr>
              <w:t xml:space="preserve"> </w:t>
            </w:r>
            <w:r>
              <w:t>non-clinical</w:t>
            </w:r>
            <w:r>
              <w:rPr>
                <w:spacing w:val="-6"/>
              </w:rPr>
              <w:t xml:space="preserve"> </w:t>
            </w:r>
            <w:r>
              <w:t>office</w:t>
            </w:r>
            <w:r>
              <w:rPr>
                <w:spacing w:val="-5"/>
              </w:rPr>
              <w:t xml:space="preserve"> </w:t>
            </w:r>
            <w:r>
              <w:t>settings</w:t>
            </w:r>
            <w:r>
              <w:rPr>
                <w:spacing w:val="-3"/>
              </w:rPr>
              <w:t xml:space="preserve"> </w:t>
            </w:r>
            <w:r>
              <w:t>for</w:t>
            </w:r>
            <w:r>
              <w:rPr>
                <w:spacing w:val="-3"/>
              </w:rPr>
              <w:t xml:space="preserve"> </w:t>
            </w:r>
            <w:r>
              <w:t>service</w:t>
            </w:r>
            <w:r>
              <w:rPr>
                <w:spacing w:val="-2"/>
              </w:rPr>
              <w:t xml:space="preserve"> </w:t>
            </w:r>
            <w:r>
              <w:t>delivery. The role will require coordination of all contactor/sub-contractor activities to achieve statutory hard</w:t>
            </w:r>
            <w:r>
              <w:rPr>
                <w:spacing w:val="-2"/>
              </w:rPr>
              <w:t xml:space="preserve"> </w:t>
            </w:r>
            <w:r>
              <w:t xml:space="preserve">FM compliance. The post holder will also be required to conduct risk assessments and take a local lead on infection prevention control in line with sector guidance and best </w:t>
            </w:r>
            <w:r>
              <w:rPr>
                <w:spacing w:val="-2"/>
              </w:rPr>
              <w:t>practices.</w:t>
            </w:r>
          </w:p>
        </w:tc>
      </w:tr>
      <w:tr w:rsidR="00E143B1" w14:paraId="131BC19F" w14:textId="77777777">
        <w:trPr>
          <w:trHeight w:val="2762"/>
        </w:trPr>
        <w:tc>
          <w:tcPr>
            <w:tcW w:w="2602" w:type="dxa"/>
          </w:tcPr>
          <w:p w14:paraId="189648A8" w14:textId="77777777" w:rsidR="00E143B1" w:rsidRDefault="00E143B1">
            <w:pPr>
              <w:pStyle w:val="TableParagraph"/>
              <w:rPr>
                <w:b/>
              </w:rPr>
            </w:pPr>
          </w:p>
          <w:p w14:paraId="586E074F" w14:textId="77777777" w:rsidR="00E143B1" w:rsidRDefault="00E143B1">
            <w:pPr>
              <w:pStyle w:val="TableParagraph"/>
              <w:rPr>
                <w:b/>
              </w:rPr>
            </w:pPr>
          </w:p>
          <w:p w14:paraId="101B36F9" w14:textId="77777777" w:rsidR="00E143B1" w:rsidRDefault="00E143B1">
            <w:pPr>
              <w:pStyle w:val="TableParagraph"/>
              <w:rPr>
                <w:b/>
              </w:rPr>
            </w:pPr>
          </w:p>
          <w:p w14:paraId="7F1896B1" w14:textId="77777777" w:rsidR="00E143B1" w:rsidRDefault="00E143B1">
            <w:pPr>
              <w:pStyle w:val="TableParagraph"/>
              <w:spacing w:before="173"/>
              <w:rPr>
                <w:b/>
              </w:rPr>
            </w:pPr>
          </w:p>
          <w:p w14:paraId="6D59F2E4" w14:textId="77777777" w:rsidR="00E143B1" w:rsidRDefault="00653308">
            <w:pPr>
              <w:pStyle w:val="TableParagraph"/>
              <w:ind w:left="110"/>
            </w:pPr>
            <w:r>
              <w:t>Role</w:t>
            </w:r>
            <w:r>
              <w:rPr>
                <w:spacing w:val="-4"/>
              </w:rPr>
              <w:t xml:space="preserve"> </w:t>
            </w:r>
            <w:r>
              <w:t>and</w:t>
            </w:r>
            <w:r>
              <w:rPr>
                <w:spacing w:val="-3"/>
              </w:rPr>
              <w:t xml:space="preserve"> </w:t>
            </w:r>
            <w:r>
              <w:rPr>
                <w:spacing w:val="-2"/>
              </w:rPr>
              <w:t>Responsibilities:</w:t>
            </w:r>
          </w:p>
        </w:tc>
        <w:tc>
          <w:tcPr>
            <w:tcW w:w="6707" w:type="dxa"/>
          </w:tcPr>
          <w:p w14:paraId="2EC818EE" w14:textId="77777777" w:rsidR="00E143B1" w:rsidRDefault="00E143B1">
            <w:pPr>
              <w:pStyle w:val="TableParagraph"/>
              <w:spacing w:before="41"/>
              <w:rPr>
                <w:b/>
              </w:rPr>
            </w:pPr>
          </w:p>
          <w:p w14:paraId="4D711EED" w14:textId="77777777" w:rsidR="00E143B1" w:rsidRDefault="00653308">
            <w:pPr>
              <w:pStyle w:val="TableParagraph"/>
              <w:numPr>
                <w:ilvl w:val="0"/>
                <w:numId w:val="3"/>
              </w:numPr>
              <w:tabs>
                <w:tab w:val="left" w:pos="830"/>
              </w:tabs>
              <w:ind w:right="291"/>
            </w:pPr>
            <w:r>
              <w:t>Priority</w:t>
            </w:r>
            <w:r>
              <w:rPr>
                <w:spacing w:val="-4"/>
              </w:rPr>
              <w:t xml:space="preserve"> </w:t>
            </w:r>
            <w:r>
              <w:t>of</w:t>
            </w:r>
            <w:r>
              <w:rPr>
                <w:spacing w:val="-5"/>
              </w:rPr>
              <w:t xml:space="preserve"> </w:t>
            </w:r>
            <w:r>
              <w:t>the</w:t>
            </w:r>
            <w:r>
              <w:rPr>
                <w:spacing w:val="-3"/>
              </w:rPr>
              <w:t xml:space="preserve"> </w:t>
            </w:r>
            <w:r>
              <w:t>role</w:t>
            </w:r>
            <w:r>
              <w:rPr>
                <w:spacing w:val="-5"/>
              </w:rPr>
              <w:t xml:space="preserve"> </w:t>
            </w:r>
            <w:r>
              <w:t>will</w:t>
            </w:r>
            <w:r>
              <w:rPr>
                <w:spacing w:val="-3"/>
              </w:rPr>
              <w:t xml:space="preserve"> </w:t>
            </w:r>
            <w:r>
              <w:t>be</w:t>
            </w:r>
            <w:r>
              <w:rPr>
                <w:spacing w:val="-5"/>
              </w:rPr>
              <w:t xml:space="preserve"> </w:t>
            </w:r>
            <w:r>
              <w:t>to</w:t>
            </w:r>
            <w:r>
              <w:rPr>
                <w:spacing w:val="-2"/>
              </w:rPr>
              <w:t xml:space="preserve"> </w:t>
            </w:r>
            <w:r>
              <w:t>ensure</w:t>
            </w:r>
            <w:r>
              <w:rPr>
                <w:spacing w:val="-2"/>
              </w:rPr>
              <w:t xml:space="preserve"> </w:t>
            </w:r>
            <w:r>
              <w:t>business</w:t>
            </w:r>
            <w:r>
              <w:rPr>
                <w:spacing w:val="-5"/>
              </w:rPr>
              <w:t xml:space="preserve"> </w:t>
            </w:r>
            <w:r>
              <w:t>continuity and</w:t>
            </w:r>
            <w:r>
              <w:rPr>
                <w:spacing w:val="-4"/>
              </w:rPr>
              <w:t xml:space="preserve"> </w:t>
            </w:r>
            <w:r>
              <w:t xml:space="preserve">to </w:t>
            </w:r>
            <w:proofErr w:type="spellStart"/>
            <w:r>
              <w:t>minimise</w:t>
            </w:r>
            <w:proofErr w:type="spellEnd"/>
            <w:r>
              <w:t xml:space="preserve"> service disruption resulting from the estates and </w:t>
            </w:r>
            <w:r>
              <w:rPr>
                <w:spacing w:val="-2"/>
              </w:rPr>
              <w:t>facilities.</w:t>
            </w:r>
          </w:p>
          <w:p w14:paraId="07BC5A58" w14:textId="77777777" w:rsidR="00E143B1" w:rsidRDefault="00653308">
            <w:pPr>
              <w:pStyle w:val="TableParagraph"/>
              <w:numPr>
                <w:ilvl w:val="0"/>
                <w:numId w:val="3"/>
              </w:numPr>
              <w:tabs>
                <w:tab w:val="left" w:pos="830"/>
              </w:tabs>
              <w:ind w:right="229"/>
            </w:pPr>
            <w:r>
              <w:t>Ensuring that the Business Manager and Service Lead, as appropriate,</w:t>
            </w:r>
            <w:r>
              <w:rPr>
                <w:spacing w:val="-5"/>
              </w:rPr>
              <w:t xml:space="preserve"> </w:t>
            </w:r>
            <w:r>
              <w:t>remain</w:t>
            </w:r>
            <w:r>
              <w:rPr>
                <w:spacing w:val="-6"/>
              </w:rPr>
              <w:t xml:space="preserve"> </w:t>
            </w:r>
            <w:r>
              <w:t>updated</w:t>
            </w:r>
            <w:r>
              <w:rPr>
                <w:spacing w:val="-6"/>
              </w:rPr>
              <w:t xml:space="preserve"> </w:t>
            </w:r>
            <w:r>
              <w:t>on</w:t>
            </w:r>
            <w:r>
              <w:rPr>
                <w:spacing w:val="-7"/>
              </w:rPr>
              <w:t xml:space="preserve"> </w:t>
            </w:r>
            <w:r>
              <w:t>projects</w:t>
            </w:r>
            <w:r>
              <w:rPr>
                <w:spacing w:val="-5"/>
              </w:rPr>
              <w:t xml:space="preserve"> </w:t>
            </w:r>
            <w:r>
              <w:t>and</w:t>
            </w:r>
            <w:r>
              <w:rPr>
                <w:spacing w:val="-7"/>
              </w:rPr>
              <w:t xml:space="preserve"> </w:t>
            </w:r>
            <w:r>
              <w:t>incidents</w:t>
            </w:r>
            <w:r>
              <w:rPr>
                <w:spacing w:val="-6"/>
              </w:rPr>
              <w:t xml:space="preserve"> </w:t>
            </w:r>
            <w:r>
              <w:t>relating to the estate.</w:t>
            </w:r>
          </w:p>
          <w:p w14:paraId="5FE29930" w14:textId="77777777" w:rsidR="00E143B1" w:rsidRDefault="00653308">
            <w:pPr>
              <w:pStyle w:val="TableParagraph"/>
              <w:numPr>
                <w:ilvl w:val="0"/>
                <w:numId w:val="3"/>
              </w:numPr>
              <w:tabs>
                <w:tab w:val="left" w:pos="830"/>
              </w:tabs>
              <w:spacing w:line="270" w:lineRule="atLeast"/>
              <w:ind w:right="97"/>
            </w:pPr>
            <w:r>
              <w:t>Build</w:t>
            </w:r>
            <w:r>
              <w:rPr>
                <w:spacing w:val="-5"/>
              </w:rPr>
              <w:t xml:space="preserve"> </w:t>
            </w:r>
            <w:r>
              <w:t>relationships</w:t>
            </w:r>
            <w:r>
              <w:rPr>
                <w:spacing w:val="-6"/>
              </w:rPr>
              <w:t xml:space="preserve"> </w:t>
            </w:r>
            <w:r>
              <w:t>with</w:t>
            </w:r>
            <w:r>
              <w:rPr>
                <w:spacing w:val="-4"/>
              </w:rPr>
              <w:t xml:space="preserve"> </w:t>
            </w:r>
            <w:r>
              <w:t>colleagues</w:t>
            </w:r>
            <w:r>
              <w:rPr>
                <w:spacing w:val="-3"/>
              </w:rPr>
              <w:t xml:space="preserve"> </w:t>
            </w:r>
            <w:r>
              <w:t>across</w:t>
            </w:r>
            <w:r>
              <w:rPr>
                <w:spacing w:val="-7"/>
              </w:rPr>
              <w:t xml:space="preserve"> </w:t>
            </w:r>
            <w:r>
              <w:t>the</w:t>
            </w:r>
            <w:r>
              <w:rPr>
                <w:spacing w:val="-4"/>
              </w:rPr>
              <w:t xml:space="preserve"> </w:t>
            </w:r>
            <w:r>
              <w:t>business</w:t>
            </w:r>
            <w:r>
              <w:rPr>
                <w:spacing w:val="-7"/>
              </w:rPr>
              <w:t xml:space="preserve"> </w:t>
            </w:r>
            <w:r>
              <w:t>to</w:t>
            </w:r>
            <w:r>
              <w:rPr>
                <w:spacing w:val="-5"/>
              </w:rPr>
              <w:t xml:space="preserve"> </w:t>
            </w:r>
            <w:r>
              <w:t xml:space="preserve">ensure best practices are achieved and to support local business </w:t>
            </w:r>
            <w:r>
              <w:rPr>
                <w:spacing w:val="-2"/>
              </w:rPr>
              <w:t>development.</w:t>
            </w:r>
          </w:p>
        </w:tc>
      </w:tr>
    </w:tbl>
    <w:p w14:paraId="2ADFBBEB" w14:textId="77777777" w:rsidR="00E143B1" w:rsidRDefault="00E143B1">
      <w:pPr>
        <w:pStyle w:val="BodyText"/>
        <w:rPr>
          <w:b/>
        </w:rPr>
      </w:pPr>
    </w:p>
    <w:p w14:paraId="6438E0F7" w14:textId="77777777" w:rsidR="00E143B1" w:rsidRDefault="00E143B1">
      <w:pPr>
        <w:pStyle w:val="BodyText"/>
        <w:rPr>
          <w:b/>
        </w:rPr>
      </w:pPr>
    </w:p>
    <w:p w14:paraId="751B3F37" w14:textId="77777777" w:rsidR="00E143B1" w:rsidRDefault="00E143B1">
      <w:pPr>
        <w:pStyle w:val="BodyText"/>
        <w:rPr>
          <w:b/>
        </w:rPr>
      </w:pPr>
    </w:p>
    <w:p w14:paraId="315518DE" w14:textId="77777777" w:rsidR="00E143B1" w:rsidRDefault="00E143B1">
      <w:pPr>
        <w:pStyle w:val="BodyText"/>
        <w:rPr>
          <w:b/>
        </w:rPr>
      </w:pPr>
    </w:p>
    <w:p w14:paraId="28A7C81A" w14:textId="77777777" w:rsidR="00E143B1" w:rsidRDefault="00E143B1">
      <w:pPr>
        <w:pStyle w:val="BodyText"/>
        <w:rPr>
          <w:b/>
        </w:rPr>
      </w:pPr>
    </w:p>
    <w:p w14:paraId="47B463EA" w14:textId="77777777" w:rsidR="00E143B1" w:rsidRDefault="00E143B1">
      <w:pPr>
        <w:pStyle w:val="BodyText"/>
        <w:rPr>
          <w:b/>
        </w:rPr>
      </w:pPr>
    </w:p>
    <w:p w14:paraId="6E69D302" w14:textId="77777777" w:rsidR="00E143B1" w:rsidRDefault="00E143B1">
      <w:pPr>
        <w:pStyle w:val="BodyText"/>
        <w:spacing w:before="85"/>
        <w:rPr>
          <w:b/>
        </w:rPr>
      </w:pPr>
    </w:p>
    <w:p w14:paraId="6CD0ED1C" w14:textId="77777777" w:rsidR="00E143B1" w:rsidRDefault="00653308">
      <w:pPr>
        <w:pStyle w:val="BodyText"/>
        <w:tabs>
          <w:tab w:val="left" w:pos="8787"/>
        </w:tabs>
        <w:ind w:left="102"/>
      </w:pPr>
      <w:r>
        <w:rPr>
          <w:color w:val="6F6F6F"/>
        </w:rPr>
        <w:t>Head</w:t>
      </w:r>
      <w:r>
        <w:rPr>
          <w:color w:val="6F6F6F"/>
          <w:spacing w:val="-5"/>
        </w:rPr>
        <w:t xml:space="preserve"> </w:t>
      </w:r>
      <w:r>
        <w:rPr>
          <w:color w:val="6F6F6F"/>
        </w:rPr>
        <w:t>Office:</w:t>
      </w:r>
      <w:r>
        <w:rPr>
          <w:color w:val="6F6F6F"/>
          <w:spacing w:val="-5"/>
        </w:rPr>
        <w:t xml:space="preserve"> </w:t>
      </w:r>
      <w:r>
        <w:rPr>
          <w:color w:val="6F6F6F"/>
        </w:rPr>
        <w:t>Dorset</w:t>
      </w:r>
      <w:r>
        <w:rPr>
          <w:color w:val="6F6F6F"/>
          <w:spacing w:val="-4"/>
        </w:rPr>
        <w:t xml:space="preserve"> </w:t>
      </w:r>
      <w:r>
        <w:rPr>
          <w:color w:val="6F6F6F"/>
        </w:rPr>
        <w:t>Rise,</w:t>
      </w:r>
      <w:r>
        <w:rPr>
          <w:color w:val="6F6F6F"/>
          <w:spacing w:val="-4"/>
        </w:rPr>
        <w:t xml:space="preserve"> </w:t>
      </w:r>
      <w:r>
        <w:rPr>
          <w:color w:val="6F6F6F"/>
        </w:rPr>
        <w:t>London.</w:t>
      </w:r>
      <w:r>
        <w:rPr>
          <w:color w:val="6F6F6F"/>
          <w:spacing w:val="-4"/>
        </w:rPr>
        <w:t xml:space="preserve"> </w:t>
      </w:r>
      <w:r>
        <w:rPr>
          <w:color w:val="6F6F6F"/>
        </w:rPr>
        <w:t>EC4Y</w:t>
      </w:r>
      <w:r>
        <w:rPr>
          <w:color w:val="6F6F6F"/>
          <w:spacing w:val="-3"/>
        </w:rPr>
        <w:t xml:space="preserve"> </w:t>
      </w:r>
      <w:r>
        <w:rPr>
          <w:color w:val="6F6F6F"/>
          <w:spacing w:val="-5"/>
        </w:rPr>
        <w:t>8EN</w:t>
      </w:r>
      <w:r>
        <w:rPr>
          <w:color w:val="6F6F6F"/>
        </w:rPr>
        <w:tab/>
        <w:t>Vita</w:t>
      </w:r>
      <w:r>
        <w:rPr>
          <w:color w:val="6F6F6F"/>
          <w:spacing w:val="-6"/>
        </w:rPr>
        <w:t xml:space="preserve"> </w:t>
      </w:r>
      <w:r>
        <w:rPr>
          <w:color w:val="6F6F6F"/>
        </w:rPr>
        <w:t>Health</w:t>
      </w:r>
      <w:r>
        <w:rPr>
          <w:color w:val="6F6F6F"/>
          <w:spacing w:val="-4"/>
        </w:rPr>
        <w:t xml:space="preserve"> </w:t>
      </w:r>
      <w:r>
        <w:rPr>
          <w:color w:val="6F6F6F"/>
        </w:rPr>
        <w:t>Group</w:t>
      </w:r>
      <w:r>
        <w:rPr>
          <w:color w:val="6F6F6F"/>
          <w:spacing w:val="-4"/>
        </w:rPr>
        <w:t xml:space="preserve"> </w:t>
      </w:r>
      <w:r>
        <w:rPr>
          <w:color w:val="6F6F6F"/>
        </w:rPr>
        <w:t>All</w:t>
      </w:r>
      <w:r>
        <w:rPr>
          <w:color w:val="6F6F6F"/>
          <w:spacing w:val="-4"/>
        </w:rPr>
        <w:t xml:space="preserve"> </w:t>
      </w:r>
      <w:r>
        <w:rPr>
          <w:color w:val="6F6F6F"/>
        </w:rPr>
        <w:t>Rights</w:t>
      </w:r>
      <w:r>
        <w:rPr>
          <w:color w:val="6F6F6F"/>
          <w:spacing w:val="-4"/>
        </w:rPr>
        <w:t xml:space="preserve"> </w:t>
      </w:r>
      <w:r>
        <w:rPr>
          <w:color w:val="6F6F6F"/>
          <w:spacing w:val="-2"/>
        </w:rPr>
        <w:t>Reserved</w:t>
      </w:r>
    </w:p>
    <w:p w14:paraId="26252EE7" w14:textId="77777777" w:rsidR="00E143B1" w:rsidRDefault="00E143B1">
      <w:pPr>
        <w:sectPr w:rsidR="00E143B1">
          <w:type w:val="continuous"/>
          <w:pgSz w:w="12240" w:h="15840"/>
          <w:pgMar w:top="380" w:right="220" w:bottom="0" w:left="680" w:header="720" w:footer="720" w:gutter="0"/>
          <w:cols w:space="720"/>
        </w:sectPr>
      </w:pPr>
    </w:p>
    <w:p w14:paraId="7B8524C3" w14:textId="77777777" w:rsidR="00E143B1" w:rsidRDefault="00E143B1">
      <w:pPr>
        <w:pStyle w:val="BodyText"/>
        <w:rPr>
          <w:sz w:val="20"/>
        </w:rPr>
      </w:pPr>
    </w:p>
    <w:p w14:paraId="3DE04CAB" w14:textId="77777777" w:rsidR="00E143B1" w:rsidRDefault="00E143B1">
      <w:pPr>
        <w:pStyle w:val="BodyText"/>
        <w:spacing w:before="124"/>
        <w:rPr>
          <w:sz w:val="2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02"/>
        <w:gridCol w:w="6707"/>
      </w:tblGrid>
      <w:tr w:rsidR="00E143B1" w14:paraId="067444B9" w14:textId="77777777">
        <w:trPr>
          <w:trHeight w:val="12848"/>
        </w:trPr>
        <w:tc>
          <w:tcPr>
            <w:tcW w:w="2602" w:type="dxa"/>
          </w:tcPr>
          <w:p w14:paraId="60EA1176" w14:textId="77777777" w:rsidR="00E143B1" w:rsidRDefault="00E143B1">
            <w:pPr>
              <w:pStyle w:val="TableParagraph"/>
              <w:rPr>
                <w:rFonts w:ascii="Times New Roman"/>
                <w:sz w:val="20"/>
              </w:rPr>
            </w:pPr>
          </w:p>
        </w:tc>
        <w:tc>
          <w:tcPr>
            <w:tcW w:w="6707" w:type="dxa"/>
          </w:tcPr>
          <w:p w14:paraId="0EACD7CD" w14:textId="77777777" w:rsidR="00E143B1" w:rsidRDefault="00653308">
            <w:pPr>
              <w:pStyle w:val="TableParagraph"/>
              <w:numPr>
                <w:ilvl w:val="0"/>
                <w:numId w:val="2"/>
              </w:numPr>
              <w:tabs>
                <w:tab w:val="left" w:pos="830"/>
              </w:tabs>
              <w:ind w:right="118"/>
            </w:pPr>
            <w:r>
              <w:t>Ensure</w:t>
            </w:r>
            <w:r>
              <w:rPr>
                <w:spacing w:val="-3"/>
              </w:rPr>
              <w:t xml:space="preserve"> </w:t>
            </w:r>
            <w:r>
              <w:t>that</w:t>
            </w:r>
            <w:r>
              <w:rPr>
                <w:spacing w:val="-6"/>
              </w:rPr>
              <w:t xml:space="preserve"> </w:t>
            </w:r>
            <w:r>
              <w:t>premises</w:t>
            </w:r>
            <w:r>
              <w:rPr>
                <w:spacing w:val="-3"/>
              </w:rPr>
              <w:t xml:space="preserve"> </w:t>
            </w:r>
            <w:r>
              <w:t>used</w:t>
            </w:r>
            <w:r>
              <w:rPr>
                <w:spacing w:val="-6"/>
              </w:rPr>
              <w:t xml:space="preserve"> </w:t>
            </w:r>
            <w:r>
              <w:t>by</w:t>
            </w:r>
            <w:r>
              <w:rPr>
                <w:spacing w:val="-3"/>
              </w:rPr>
              <w:t xml:space="preserve"> </w:t>
            </w:r>
            <w:r>
              <w:t>VHG</w:t>
            </w:r>
            <w:r>
              <w:rPr>
                <w:spacing w:val="-4"/>
              </w:rPr>
              <w:t xml:space="preserve"> </w:t>
            </w:r>
            <w:r>
              <w:t>colleagues</w:t>
            </w:r>
            <w:r>
              <w:rPr>
                <w:spacing w:val="-5"/>
              </w:rPr>
              <w:t xml:space="preserve"> </w:t>
            </w:r>
            <w:r>
              <w:t>are</w:t>
            </w:r>
            <w:r>
              <w:rPr>
                <w:spacing w:val="-5"/>
              </w:rPr>
              <w:t xml:space="preserve"> </w:t>
            </w:r>
            <w:r>
              <w:t>fit</w:t>
            </w:r>
            <w:r>
              <w:rPr>
                <w:spacing w:val="-3"/>
              </w:rPr>
              <w:t xml:space="preserve"> </w:t>
            </w:r>
            <w:r>
              <w:t>for</w:t>
            </w:r>
            <w:r>
              <w:rPr>
                <w:spacing w:val="-3"/>
              </w:rPr>
              <w:t xml:space="preserve"> </w:t>
            </w:r>
            <w:r>
              <w:t>purpose with attention to fire, electrical, and water management to ensure the environment remains safe and compliant.</w:t>
            </w:r>
          </w:p>
          <w:p w14:paraId="17DF9796" w14:textId="77777777" w:rsidR="00E143B1" w:rsidRDefault="00653308">
            <w:pPr>
              <w:pStyle w:val="TableParagraph"/>
              <w:numPr>
                <w:ilvl w:val="0"/>
                <w:numId w:val="2"/>
              </w:numPr>
              <w:tabs>
                <w:tab w:val="left" w:pos="830"/>
              </w:tabs>
              <w:spacing w:before="1"/>
              <w:ind w:right="217"/>
            </w:pPr>
            <w:r>
              <w:t xml:space="preserve">Management of relationships with key stakeholders and suppliers; keeping track of </w:t>
            </w:r>
            <w:proofErr w:type="gramStart"/>
            <w:r>
              <w:t>sub-contractor</w:t>
            </w:r>
            <w:proofErr w:type="gramEnd"/>
            <w:r>
              <w:t xml:space="preserve"> relationships, ensuring</w:t>
            </w:r>
            <w:r>
              <w:rPr>
                <w:spacing w:val="-4"/>
              </w:rPr>
              <w:t xml:space="preserve"> </w:t>
            </w:r>
            <w:r>
              <w:t>servicing</w:t>
            </w:r>
            <w:r>
              <w:rPr>
                <w:spacing w:val="-4"/>
              </w:rPr>
              <w:t xml:space="preserve"> </w:t>
            </w:r>
            <w:r>
              <w:t>and</w:t>
            </w:r>
            <w:r>
              <w:rPr>
                <w:spacing w:val="-5"/>
              </w:rPr>
              <w:t xml:space="preserve"> </w:t>
            </w:r>
            <w:r>
              <w:t>maintenance</w:t>
            </w:r>
            <w:r>
              <w:rPr>
                <w:spacing w:val="-2"/>
              </w:rPr>
              <w:t xml:space="preserve"> </w:t>
            </w:r>
            <w:r>
              <w:t>takes</w:t>
            </w:r>
            <w:r>
              <w:rPr>
                <w:spacing w:val="-5"/>
              </w:rPr>
              <w:t xml:space="preserve"> </w:t>
            </w:r>
            <w:r>
              <w:t>place</w:t>
            </w:r>
            <w:r>
              <w:rPr>
                <w:spacing w:val="-5"/>
              </w:rPr>
              <w:t xml:space="preserve"> </w:t>
            </w:r>
            <w:r>
              <w:t>on</w:t>
            </w:r>
            <w:r>
              <w:rPr>
                <w:spacing w:val="-6"/>
              </w:rPr>
              <w:t xml:space="preserve"> </w:t>
            </w:r>
            <w:r>
              <w:t>time,</w:t>
            </w:r>
            <w:r>
              <w:rPr>
                <w:spacing w:val="-5"/>
              </w:rPr>
              <w:t xml:space="preserve"> </w:t>
            </w:r>
            <w:r>
              <w:t>to</w:t>
            </w:r>
            <w:r>
              <w:rPr>
                <w:spacing w:val="-2"/>
              </w:rPr>
              <w:t xml:space="preserve"> </w:t>
            </w:r>
            <w:r>
              <w:t>the correct specification, and within budget.</w:t>
            </w:r>
          </w:p>
          <w:p w14:paraId="77C70D3C" w14:textId="77777777" w:rsidR="00E143B1" w:rsidRDefault="00653308">
            <w:pPr>
              <w:pStyle w:val="TableParagraph"/>
              <w:numPr>
                <w:ilvl w:val="0"/>
                <w:numId w:val="2"/>
              </w:numPr>
              <w:tabs>
                <w:tab w:val="left" w:pos="830"/>
              </w:tabs>
              <w:ind w:right="365"/>
            </w:pPr>
            <w:r>
              <w:t>Liaise</w:t>
            </w:r>
            <w:r>
              <w:rPr>
                <w:spacing w:val="-6"/>
              </w:rPr>
              <w:t xml:space="preserve"> </w:t>
            </w:r>
            <w:r>
              <w:t>with</w:t>
            </w:r>
            <w:r>
              <w:rPr>
                <w:spacing w:val="-4"/>
              </w:rPr>
              <w:t xml:space="preserve"> </w:t>
            </w:r>
            <w:r>
              <w:t>cleaning</w:t>
            </w:r>
            <w:r>
              <w:rPr>
                <w:spacing w:val="-5"/>
              </w:rPr>
              <w:t xml:space="preserve"> </w:t>
            </w:r>
            <w:r>
              <w:t>contractors</w:t>
            </w:r>
            <w:r>
              <w:rPr>
                <w:spacing w:val="-7"/>
              </w:rPr>
              <w:t xml:space="preserve"> </w:t>
            </w:r>
            <w:r>
              <w:t>to</w:t>
            </w:r>
            <w:r>
              <w:rPr>
                <w:spacing w:val="-3"/>
              </w:rPr>
              <w:t xml:space="preserve"> </w:t>
            </w:r>
            <w:r>
              <w:t>ensure</w:t>
            </w:r>
            <w:r>
              <w:rPr>
                <w:spacing w:val="-6"/>
              </w:rPr>
              <w:t xml:space="preserve"> </w:t>
            </w:r>
            <w:r>
              <w:t>audit</w:t>
            </w:r>
            <w:r>
              <w:rPr>
                <w:spacing w:val="-6"/>
              </w:rPr>
              <w:t xml:space="preserve"> </w:t>
            </w:r>
            <w:r>
              <w:t>outcomes</w:t>
            </w:r>
            <w:r>
              <w:rPr>
                <w:spacing w:val="-6"/>
              </w:rPr>
              <w:t xml:space="preserve"> </w:t>
            </w:r>
            <w:r>
              <w:t xml:space="preserve">are shared and that sites remain clean and suitable for service </w:t>
            </w:r>
            <w:r>
              <w:rPr>
                <w:spacing w:val="-2"/>
              </w:rPr>
              <w:t>delivery.</w:t>
            </w:r>
          </w:p>
          <w:p w14:paraId="2A53BC65" w14:textId="77777777" w:rsidR="00E143B1" w:rsidRDefault="00653308">
            <w:pPr>
              <w:pStyle w:val="TableParagraph"/>
              <w:numPr>
                <w:ilvl w:val="0"/>
                <w:numId w:val="2"/>
              </w:numPr>
              <w:tabs>
                <w:tab w:val="left" w:pos="830"/>
              </w:tabs>
              <w:ind w:right="525"/>
            </w:pPr>
            <w:r>
              <w:t>Manage</w:t>
            </w:r>
            <w:r>
              <w:rPr>
                <w:spacing w:val="-4"/>
              </w:rPr>
              <w:t xml:space="preserve"> </w:t>
            </w:r>
            <w:r>
              <w:t>the</w:t>
            </w:r>
            <w:r>
              <w:rPr>
                <w:spacing w:val="-3"/>
              </w:rPr>
              <w:t xml:space="preserve"> </w:t>
            </w:r>
            <w:r>
              <w:t>Kent</w:t>
            </w:r>
            <w:r>
              <w:rPr>
                <w:spacing w:val="-6"/>
              </w:rPr>
              <w:t xml:space="preserve"> </w:t>
            </w:r>
            <w:r>
              <w:t>&amp;</w:t>
            </w:r>
            <w:r>
              <w:rPr>
                <w:spacing w:val="-3"/>
              </w:rPr>
              <w:t xml:space="preserve"> </w:t>
            </w:r>
            <w:r>
              <w:t>Medway</w:t>
            </w:r>
            <w:r>
              <w:rPr>
                <w:spacing w:val="-4"/>
              </w:rPr>
              <w:t xml:space="preserve"> </w:t>
            </w:r>
            <w:r>
              <w:t>Facilities</w:t>
            </w:r>
            <w:r>
              <w:rPr>
                <w:spacing w:val="-3"/>
              </w:rPr>
              <w:t xml:space="preserve"> </w:t>
            </w:r>
            <w:r>
              <w:t>inbox</w:t>
            </w:r>
            <w:r>
              <w:rPr>
                <w:spacing w:val="-4"/>
              </w:rPr>
              <w:t xml:space="preserve"> </w:t>
            </w:r>
            <w:r>
              <w:t>and</w:t>
            </w:r>
            <w:r>
              <w:rPr>
                <w:spacing w:val="-5"/>
              </w:rPr>
              <w:t xml:space="preserve"> </w:t>
            </w:r>
            <w:r>
              <w:t>respond</w:t>
            </w:r>
            <w:r>
              <w:rPr>
                <w:spacing w:val="-5"/>
              </w:rPr>
              <w:t xml:space="preserve"> </w:t>
            </w:r>
            <w:r>
              <w:t>to queries in a timely fashion.</w:t>
            </w:r>
          </w:p>
          <w:p w14:paraId="696F436F" w14:textId="77777777" w:rsidR="00E143B1" w:rsidRDefault="00653308">
            <w:pPr>
              <w:pStyle w:val="TableParagraph"/>
              <w:numPr>
                <w:ilvl w:val="0"/>
                <w:numId w:val="2"/>
              </w:numPr>
              <w:tabs>
                <w:tab w:val="left" w:pos="830"/>
              </w:tabs>
              <w:ind w:right="441"/>
            </w:pPr>
            <w:r>
              <w:t>Manage</w:t>
            </w:r>
            <w:r>
              <w:rPr>
                <w:spacing w:val="-4"/>
              </w:rPr>
              <w:t xml:space="preserve"> </w:t>
            </w:r>
            <w:r>
              <w:t>and</w:t>
            </w:r>
            <w:r>
              <w:rPr>
                <w:spacing w:val="-7"/>
              </w:rPr>
              <w:t xml:space="preserve"> </w:t>
            </w:r>
            <w:proofErr w:type="spellStart"/>
            <w:r>
              <w:t>organise</w:t>
            </w:r>
            <w:proofErr w:type="spellEnd"/>
            <w:r>
              <w:rPr>
                <w:spacing w:val="-6"/>
              </w:rPr>
              <w:t xml:space="preserve"> </w:t>
            </w:r>
            <w:r>
              <w:t>the</w:t>
            </w:r>
            <w:r>
              <w:rPr>
                <w:spacing w:val="-6"/>
              </w:rPr>
              <w:t xml:space="preserve"> </w:t>
            </w:r>
            <w:r>
              <w:t>electronic</w:t>
            </w:r>
            <w:r>
              <w:rPr>
                <w:spacing w:val="-4"/>
              </w:rPr>
              <w:t xml:space="preserve"> </w:t>
            </w:r>
            <w:r>
              <w:t>files</w:t>
            </w:r>
            <w:r>
              <w:rPr>
                <w:spacing w:val="-7"/>
              </w:rPr>
              <w:t xml:space="preserve"> </w:t>
            </w:r>
            <w:r>
              <w:t>and</w:t>
            </w:r>
            <w:r>
              <w:rPr>
                <w:spacing w:val="-6"/>
              </w:rPr>
              <w:t xml:space="preserve"> </w:t>
            </w:r>
            <w:r>
              <w:t>record-keeping relating to the estate, facilities, and health and safety of the Kent &amp; Medway contract.</w:t>
            </w:r>
          </w:p>
          <w:p w14:paraId="6C7AE3DF" w14:textId="77777777" w:rsidR="00E143B1" w:rsidRDefault="00653308">
            <w:pPr>
              <w:pStyle w:val="TableParagraph"/>
              <w:numPr>
                <w:ilvl w:val="0"/>
                <w:numId w:val="2"/>
              </w:numPr>
              <w:tabs>
                <w:tab w:val="left" w:pos="830"/>
              </w:tabs>
              <w:ind w:right="482"/>
            </w:pPr>
            <w:r>
              <w:t>Manage</w:t>
            </w:r>
            <w:r>
              <w:rPr>
                <w:spacing w:val="-6"/>
              </w:rPr>
              <w:t xml:space="preserve"> </w:t>
            </w:r>
            <w:r>
              <w:t>and</w:t>
            </w:r>
            <w:r>
              <w:rPr>
                <w:spacing w:val="-7"/>
              </w:rPr>
              <w:t xml:space="preserve"> </w:t>
            </w:r>
            <w:r>
              <w:t>instruct</w:t>
            </w:r>
            <w:r>
              <w:rPr>
                <w:spacing w:val="-5"/>
              </w:rPr>
              <w:t xml:space="preserve"> </w:t>
            </w:r>
            <w:r>
              <w:t>the</w:t>
            </w:r>
            <w:r>
              <w:rPr>
                <w:spacing w:val="-6"/>
              </w:rPr>
              <w:t xml:space="preserve"> </w:t>
            </w:r>
            <w:r>
              <w:t>preventative</w:t>
            </w:r>
            <w:r>
              <w:rPr>
                <w:spacing w:val="-6"/>
              </w:rPr>
              <w:t xml:space="preserve"> </w:t>
            </w:r>
            <w:r>
              <w:t>planned</w:t>
            </w:r>
            <w:r>
              <w:rPr>
                <w:spacing w:val="-9"/>
              </w:rPr>
              <w:t xml:space="preserve"> </w:t>
            </w:r>
            <w:r>
              <w:t>maintenance schedules including reactive maintenance.</w:t>
            </w:r>
          </w:p>
          <w:p w14:paraId="4184C717" w14:textId="77777777" w:rsidR="00E143B1" w:rsidRDefault="00653308">
            <w:pPr>
              <w:pStyle w:val="TableParagraph"/>
              <w:numPr>
                <w:ilvl w:val="0"/>
                <w:numId w:val="2"/>
              </w:numPr>
              <w:tabs>
                <w:tab w:val="left" w:pos="830"/>
              </w:tabs>
              <w:ind w:right="781"/>
              <w:jc w:val="both"/>
            </w:pPr>
            <w:r>
              <w:t>Carry</w:t>
            </w:r>
            <w:r>
              <w:rPr>
                <w:spacing w:val="-6"/>
              </w:rPr>
              <w:t xml:space="preserve"> </w:t>
            </w:r>
            <w:r>
              <w:t>out</w:t>
            </w:r>
            <w:r>
              <w:rPr>
                <w:spacing w:val="-4"/>
              </w:rPr>
              <w:t xml:space="preserve"> </w:t>
            </w:r>
            <w:r>
              <w:t>site</w:t>
            </w:r>
            <w:r>
              <w:rPr>
                <w:spacing w:val="-4"/>
              </w:rPr>
              <w:t xml:space="preserve"> </w:t>
            </w:r>
            <w:r>
              <w:t>inspections</w:t>
            </w:r>
            <w:r>
              <w:rPr>
                <w:spacing w:val="-7"/>
              </w:rPr>
              <w:t xml:space="preserve"> </w:t>
            </w:r>
            <w:r>
              <w:t>and</w:t>
            </w:r>
            <w:r>
              <w:rPr>
                <w:spacing w:val="-5"/>
              </w:rPr>
              <w:t xml:space="preserve"> </w:t>
            </w:r>
            <w:r>
              <w:t>auditing</w:t>
            </w:r>
            <w:r>
              <w:rPr>
                <w:spacing w:val="-5"/>
              </w:rPr>
              <w:t xml:space="preserve"> </w:t>
            </w:r>
            <w:r>
              <w:t>across</w:t>
            </w:r>
            <w:r>
              <w:rPr>
                <w:spacing w:val="-6"/>
              </w:rPr>
              <w:t xml:space="preserve"> </w:t>
            </w:r>
            <w:r>
              <w:t>the</w:t>
            </w:r>
            <w:r>
              <w:rPr>
                <w:spacing w:val="-6"/>
              </w:rPr>
              <w:t xml:space="preserve"> </w:t>
            </w:r>
            <w:r>
              <w:t>estates including</w:t>
            </w:r>
            <w:r>
              <w:rPr>
                <w:spacing w:val="-6"/>
              </w:rPr>
              <w:t xml:space="preserve"> </w:t>
            </w:r>
            <w:r>
              <w:t>health</w:t>
            </w:r>
            <w:r>
              <w:rPr>
                <w:spacing w:val="-6"/>
              </w:rPr>
              <w:t xml:space="preserve"> </w:t>
            </w:r>
            <w:r>
              <w:t>and</w:t>
            </w:r>
            <w:r>
              <w:rPr>
                <w:spacing w:val="-6"/>
              </w:rPr>
              <w:t xml:space="preserve"> </w:t>
            </w:r>
            <w:r>
              <w:t>safety,</w:t>
            </w:r>
            <w:r>
              <w:rPr>
                <w:spacing w:val="-6"/>
              </w:rPr>
              <w:t xml:space="preserve"> </w:t>
            </w:r>
            <w:r>
              <w:t>cleaning</w:t>
            </w:r>
            <w:r>
              <w:rPr>
                <w:spacing w:val="-6"/>
              </w:rPr>
              <w:t xml:space="preserve"> </w:t>
            </w:r>
            <w:r>
              <w:t>standards,</w:t>
            </w:r>
            <w:r>
              <w:rPr>
                <w:spacing w:val="-8"/>
              </w:rPr>
              <w:t xml:space="preserve"> </w:t>
            </w:r>
            <w:r>
              <w:t>infection prevention control, and office consumable checking.</w:t>
            </w:r>
          </w:p>
          <w:p w14:paraId="1DD6988C" w14:textId="77777777" w:rsidR="00E143B1" w:rsidRDefault="00653308">
            <w:pPr>
              <w:pStyle w:val="TableParagraph"/>
              <w:numPr>
                <w:ilvl w:val="0"/>
                <w:numId w:val="2"/>
              </w:numPr>
              <w:tabs>
                <w:tab w:val="left" w:pos="830"/>
              </w:tabs>
              <w:ind w:right="155"/>
            </w:pPr>
            <w:r>
              <w:t>Be</w:t>
            </w:r>
            <w:r>
              <w:rPr>
                <w:spacing w:val="-4"/>
              </w:rPr>
              <w:t xml:space="preserve"> </w:t>
            </w:r>
            <w:r>
              <w:t>responsible</w:t>
            </w:r>
            <w:r>
              <w:rPr>
                <w:spacing w:val="-4"/>
              </w:rPr>
              <w:t xml:space="preserve"> </w:t>
            </w:r>
            <w:r>
              <w:t>for</w:t>
            </w:r>
            <w:r>
              <w:rPr>
                <w:spacing w:val="-4"/>
              </w:rPr>
              <w:t xml:space="preserve"> </w:t>
            </w:r>
            <w:r>
              <w:t>creating</w:t>
            </w:r>
            <w:r>
              <w:rPr>
                <w:spacing w:val="-8"/>
              </w:rPr>
              <w:t xml:space="preserve"> </w:t>
            </w:r>
            <w:r>
              <w:t>and</w:t>
            </w:r>
            <w:r>
              <w:rPr>
                <w:spacing w:val="-5"/>
              </w:rPr>
              <w:t xml:space="preserve"> </w:t>
            </w:r>
            <w:r>
              <w:t>managing</w:t>
            </w:r>
            <w:r>
              <w:rPr>
                <w:spacing w:val="-4"/>
              </w:rPr>
              <w:t xml:space="preserve"> </w:t>
            </w:r>
            <w:r>
              <w:t>local</w:t>
            </w:r>
            <w:r>
              <w:rPr>
                <w:spacing w:val="-4"/>
              </w:rPr>
              <w:t xml:space="preserve"> </w:t>
            </w:r>
            <w:r>
              <w:t>risk</w:t>
            </w:r>
            <w:r>
              <w:rPr>
                <w:spacing w:val="-6"/>
              </w:rPr>
              <w:t xml:space="preserve"> </w:t>
            </w:r>
            <w:r>
              <w:t>assessments including building H&amp;S, COSHH, specific tasks/activities, new or expectant mother, and first aid risk assessments.</w:t>
            </w:r>
          </w:p>
          <w:p w14:paraId="4CA6E882" w14:textId="77777777" w:rsidR="00E143B1" w:rsidRDefault="00653308">
            <w:pPr>
              <w:pStyle w:val="TableParagraph"/>
              <w:numPr>
                <w:ilvl w:val="0"/>
                <w:numId w:val="2"/>
              </w:numPr>
              <w:tabs>
                <w:tab w:val="left" w:pos="830"/>
              </w:tabs>
              <w:ind w:right="905"/>
              <w:jc w:val="both"/>
            </w:pPr>
            <w:r>
              <w:t>Instruct</w:t>
            </w:r>
            <w:r>
              <w:rPr>
                <w:spacing w:val="-6"/>
              </w:rPr>
              <w:t xml:space="preserve"> </w:t>
            </w:r>
            <w:r>
              <w:t>and</w:t>
            </w:r>
            <w:r>
              <w:rPr>
                <w:spacing w:val="-9"/>
              </w:rPr>
              <w:t xml:space="preserve"> </w:t>
            </w:r>
            <w:r>
              <w:t>oversee</w:t>
            </w:r>
            <w:r>
              <w:rPr>
                <w:spacing w:val="-8"/>
              </w:rPr>
              <w:t xml:space="preserve"> </w:t>
            </w:r>
            <w:r>
              <w:t>all</w:t>
            </w:r>
            <w:r>
              <w:rPr>
                <w:spacing w:val="-6"/>
              </w:rPr>
              <w:t xml:space="preserve"> </w:t>
            </w:r>
            <w:r>
              <w:t>commissioned</w:t>
            </w:r>
            <w:r>
              <w:rPr>
                <w:spacing w:val="-6"/>
              </w:rPr>
              <w:t xml:space="preserve"> </w:t>
            </w:r>
            <w:r>
              <w:t>risk</w:t>
            </w:r>
            <w:r>
              <w:rPr>
                <w:spacing w:val="-8"/>
              </w:rPr>
              <w:t xml:space="preserve"> </w:t>
            </w:r>
            <w:r>
              <w:t>assessments including</w:t>
            </w:r>
            <w:r>
              <w:rPr>
                <w:spacing w:val="-5"/>
              </w:rPr>
              <w:t xml:space="preserve"> </w:t>
            </w:r>
            <w:r>
              <w:t>fire</w:t>
            </w:r>
            <w:r>
              <w:rPr>
                <w:spacing w:val="-3"/>
              </w:rPr>
              <w:t xml:space="preserve"> </w:t>
            </w:r>
            <w:r>
              <w:t>risk</w:t>
            </w:r>
            <w:r>
              <w:rPr>
                <w:spacing w:val="-4"/>
              </w:rPr>
              <w:t xml:space="preserve"> </w:t>
            </w:r>
            <w:r>
              <w:t>assessments</w:t>
            </w:r>
            <w:r>
              <w:rPr>
                <w:spacing w:val="-3"/>
              </w:rPr>
              <w:t xml:space="preserve"> </w:t>
            </w:r>
            <w:r>
              <w:t>and</w:t>
            </w:r>
            <w:r>
              <w:rPr>
                <w:spacing w:val="-5"/>
              </w:rPr>
              <w:t xml:space="preserve"> </w:t>
            </w:r>
            <w:r>
              <w:t>any</w:t>
            </w:r>
            <w:r>
              <w:rPr>
                <w:spacing w:val="-6"/>
              </w:rPr>
              <w:t xml:space="preserve"> </w:t>
            </w:r>
            <w:r>
              <w:t>other</w:t>
            </w:r>
            <w:r>
              <w:rPr>
                <w:spacing w:val="-7"/>
              </w:rPr>
              <w:t xml:space="preserve"> </w:t>
            </w:r>
            <w:r>
              <w:t>surveys</w:t>
            </w:r>
            <w:r>
              <w:rPr>
                <w:spacing w:val="-7"/>
              </w:rPr>
              <w:t xml:space="preserve"> </w:t>
            </w:r>
            <w:r>
              <w:t xml:space="preserve">as </w:t>
            </w:r>
            <w:r>
              <w:rPr>
                <w:spacing w:val="-2"/>
              </w:rPr>
              <w:t>appropriate.</w:t>
            </w:r>
          </w:p>
          <w:p w14:paraId="3A329F2A" w14:textId="77777777" w:rsidR="00E143B1" w:rsidRDefault="00653308">
            <w:pPr>
              <w:pStyle w:val="TableParagraph"/>
              <w:numPr>
                <w:ilvl w:val="0"/>
                <w:numId w:val="2"/>
              </w:numPr>
              <w:tabs>
                <w:tab w:val="left" w:pos="830"/>
              </w:tabs>
              <w:spacing w:before="1"/>
              <w:ind w:right="239"/>
            </w:pPr>
            <w:r>
              <w:t>Coordinate and oversee local stock replenishments to ensure continuity</w:t>
            </w:r>
            <w:r>
              <w:rPr>
                <w:spacing w:val="-5"/>
              </w:rPr>
              <w:t xml:space="preserve"> </w:t>
            </w:r>
            <w:r>
              <w:t>of</w:t>
            </w:r>
            <w:r>
              <w:rPr>
                <w:spacing w:val="-6"/>
              </w:rPr>
              <w:t xml:space="preserve"> </w:t>
            </w:r>
            <w:r>
              <w:t>service</w:t>
            </w:r>
            <w:r>
              <w:rPr>
                <w:spacing w:val="-5"/>
              </w:rPr>
              <w:t xml:space="preserve"> </w:t>
            </w:r>
            <w:r>
              <w:t>and</w:t>
            </w:r>
            <w:r>
              <w:rPr>
                <w:spacing w:val="-5"/>
              </w:rPr>
              <w:t xml:space="preserve"> </w:t>
            </w:r>
            <w:r>
              <w:t>to</w:t>
            </w:r>
            <w:r>
              <w:rPr>
                <w:spacing w:val="-5"/>
              </w:rPr>
              <w:t xml:space="preserve"> </w:t>
            </w:r>
            <w:proofErr w:type="spellStart"/>
            <w:r>
              <w:t>minimise</w:t>
            </w:r>
            <w:proofErr w:type="spellEnd"/>
            <w:r>
              <w:rPr>
                <w:spacing w:val="-2"/>
              </w:rPr>
              <w:t xml:space="preserve"> </w:t>
            </w:r>
            <w:r>
              <w:t>service</w:t>
            </w:r>
            <w:r>
              <w:rPr>
                <w:spacing w:val="-3"/>
              </w:rPr>
              <w:t xml:space="preserve"> </w:t>
            </w:r>
            <w:r>
              <w:t>disruptions</w:t>
            </w:r>
            <w:r>
              <w:rPr>
                <w:spacing w:val="-3"/>
              </w:rPr>
              <w:t xml:space="preserve"> </w:t>
            </w:r>
            <w:r>
              <w:t>to</w:t>
            </w:r>
            <w:r>
              <w:rPr>
                <w:spacing w:val="-4"/>
              </w:rPr>
              <w:t xml:space="preserve"> </w:t>
            </w:r>
            <w:r>
              <w:t xml:space="preserve">our </w:t>
            </w:r>
            <w:r>
              <w:rPr>
                <w:spacing w:val="-2"/>
              </w:rPr>
              <w:t>patients.</w:t>
            </w:r>
          </w:p>
          <w:p w14:paraId="4310E33A" w14:textId="77777777" w:rsidR="00E143B1" w:rsidRDefault="00653308">
            <w:pPr>
              <w:pStyle w:val="TableParagraph"/>
              <w:numPr>
                <w:ilvl w:val="0"/>
                <w:numId w:val="2"/>
              </w:numPr>
              <w:tabs>
                <w:tab w:val="left" w:pos="830"/>
              </w:tabs>
              <w:ind w:right="163"/>
            </w:pPr>
            <w:r>
              <w:t>Assist with local onboarding including site inductions, supporting</w:t>
            </w:r>
            <w:r>
              <w:rPr>
                <w:spacing w:val="-5"/>
              </w:rPr>
              <w:t xml:space="preserve"> </w:t>
            </w:r>
            <w:r>
              <w:t>ID</w:t>
            </w:r>
            <w:r>
              <w:rPr>
                <w:spacing w:val="-3"/>
              </w:rPr>
              <w:t xml:space="preserve"> </w:t>
            </w:r>
            <w:r>
              <w:t>badge</w:t>
            </w:r>
            <w:r>
              <w:rPr>
                <w:spacing w:val="-6"/>
              </w:rPr>
              <w:t xml:space="preserve"> </w:t>
            </w:r>
            <w:r>
              <w:t>generation,</w:t>
            </w:r>
            <w:r>
              <w:rPr>
                <w:spacing w:val="-4"/>
              </w:rPr>
              <w:t xml:space="preserve"> </w:t>
            </w:r>
            <w:r>
              <w:t>and</w:t>
            </w:r>
            <w:r>
              <w:rPr>
                <w:spacing w:val="-8"/>
              </w:rPr>
              <w:t xml:space="preserve"> </w:t>
            </w:r>
            <w:r>
              <w:t>overseeing</w:t>
            </w:r>
            <w:r>
              <w:rPr>
                <w:spacing w:val="-5"/>
              </w:rPr>
              <w:t xml:space="preserve"> </w:t>
            </w:r>
            <w:r>
              <w:t>all</w:t>
            </w:r>
            <w:r>
              <w:rPr>
                <w:spacing w:val="-4"/>
              </w:rPr>
              <w:t xml:space="preserve"> </w:t>
            </w:r>
            <w:r>
              <w:t>security</w:t>
            </w:r>
            <w:r>
              <w:rPr>
                <w:spacing w:val="-4"/>
              </w:rPr>
              <w:t xml:space="preserve"> </w:t>
            </w:r>
            <w:r>
              <w:t>and access elements.</w:t>
            </w:r>
          </w:p>
          <w:p w14:paraId="79EA0128" w14:textId="77777777" w:rsidR="00E143B1" w:rsidRDefault="00653308">
            <w:pPr>
              <w:pStyle w:val="TableParagraph"/>
              <w:numPr>
                <w:ilvl w:val="0"/>
                <w:numId w:val="2"/>
              </w:numPr>
              <w:tabs>
                <w:tab w:val="left" w:pos="830"/>
              </w:tabs>
            </w:pPr>
            <w:r>
              <w:t>To</w:t>
            </w:r>
            <w:r>
              <w:rPr>
                <w:spacing w:val="-4"/>
              </w:rPr>
              <w:t xml:space="preserve"> </w:t>
            </w:r>
            <w:r>
              <w:t>support</w:t>
            </w:r>
            <w:r>
              <w:rPr>
                <w:spacing w:val="-4"/>
              </w:rPr>
              <w:t xml:space="preserve"> </w:t>
            </w:r>
            <w:r>
              <w:t>the</w:t>
            </w:r>
            <w:r>
              <w:rPr>
                <w:spacing w:val="-3"/>
              </w:rPr>
              <w:t xml:space="preserve"> </w:t>
            </w:r>
            <w:r>
              <w:t>business</w:t>
            </w:r>
            <w:r>
              <w:rPr>
                <w:spacing w:val="-6"/>
              </w:rPr>
              <w:t xml:space="preserve"> </w:t>
            </w:r>
            <w:r>
              <w:t>with</w:t>
            </w:r>
            <w:r>
              <w:rPr>
                <w:spacing w:val="-5"/>
              </w:rPr>
              <w:t xml:space="preserve"> </w:t>
            </w:r>
            <w:r>
              <w:t>local</w:t>
            </w:r>
            <w:r>
              <w:rPr>
                <w:spacing w:val="-7"/>
              </w:rPr>
              <w:t xml:space="preserve"> </w:t>
            </w:r>
            <w:r>
              <w:t>document</w:t>
            </w:r>
            <w:r>
              <w:rPr>
                <w:spacing w:val="-6"/>
              </w:rPr>
              <w:t xml:space="preserve"> </w:t>
            </w:r>
            <w:r>
              <w:rPr>
                <w:spacing w:val="-2"/>
              </w:rPr>
              <w:t>control.</w:t>
            </w:r>
          </w:p>
          <w:p w14:paraId="213B5A9D" w14:textId="77777777" w:rsidR="00E143B1" w:rsidRDefault="00653308">
            <w:pPr>
              <w:pStyle w:val="TableParagraph"/>
              <w:numPr>
                <w:ilvl w:val="0"/>
                <w:numId w:val="2"/>
              </w:numPr>
              <w:tabs>
                <w:tab w:val="left" w:pos="830"/>
              </w:tabs>
              <w:spacing w:before="3" w:line="237" w:lineRule="auto"/>
              <w:ind w:right="686"/>
            </w:pPr>
            <w:r>
              <w:t>To</w:t>
            </w:r>
            <w:r>
              <w:rPr>
                <w:spacing w:val="-4"/>
              </w:rPr>
              <w:t xml:space="preserve"> </w:t>
            </w:r>
            <w:r>
              <w:t>be</w:t>
            </w:r>
            <w:r>
              <w:rPr>
                <w:spacing w:val="-7"/>
              </w:rPr>
              <w:t xml:space="preserve"> </w:t>
            </w:r>
            <w:r>
              <w:t>responsible</w:t>
            </w:r>
            <w:r>
              <w:rPr>
                <w:spacing w:val="-5"/>
              </w:rPr>
              <w:t xml:space="preserve"> </w:t>
            </w:r>
            <w:r>
              <w:t>for</w:t>
            </w:r>
            <w:r>
              <w:rPr>
                <w:spacing w:val="-5"/>
              </w:rPr>
              <w:t xml:space="preserve"> </w:t>
            </w:r>
            <w:r>
              <w:t>premises</w:t>
            </w:r>
            <w:r>
              <w:rPr>
                <w:spacing w:val="-7"/>
              </w:rPr>
              <w:t xml:space="preserve"> </w:t>
            </w:r>
            <w:r>
              <w:t>operations</w:t>
            </w:r>
            <w:r>
              <w:rPr>
                <w:spacing w:val="-5"/>
              </w:rPr>
              <w:t xml:space="preserve"> </w:t>
            </w:r>
            <w:r>
              <w:t>including</w:t>
            </w:r>
            <w:r>
              <w:rPr>
                <w:spacing w:val="-6"/>
              </w:rPr>
              <w:t xml:space="preserve"> </w:t>
            </w:r>
            <w:r>
              <w:t>office layouts and moves where required.</w:t>
            </w:r>
          </w:p>
          <w:p w14:paraId="7D0FEEE8" w14:textId="77777777" w:rsidR="00E143B1" w:rsidRDefault="00653308">
            <w:pPr>
              <w:pStyle w:val="TableParagraph"/>
              <w:numPr>
                <w:ilvl w:val="0"/>
                <w:numId w:val="2"/>
              </w:numPr>
              <w:tabs>
                <w:tab w:val="left" w:pos="830"/>
              </w:tabs>
              <w:spacing w:before="1"/>
              <w:ind w:right="674"/>
            </w:pPr>
            <w:r>
              <w:t>Work</w:t>
            </w:r>
            <w:r>
              <w:rPr>
                <w:spacing w:val="-7"/>
              </w:rPr>
              <w:t xml:space="preserve"> </w:t>
            </w:r>
            <w:r>
              <w:t>with</w:t>
            </w:r>
            <w:r>
              <w:rPr>
                <w:spacing w:val="-8"/>
              </w:rPr>
              <w:t xml:space="preserve"> </w:t>
            </w:r>
            <w:r>
              <w:t>IT</w:t>
            </w:r>
            <w:r>
              <w:rPr>
                <w:spacing w:val="-4"/>
              </w:rPr>
              <w:t xml:space="preserve"> </w:t>
            </w:r>
            <w:r>
              <w:t>departments</w:t>
            </w:r>
            <w:r>
              <w:rPr>
                <w:spacing w:val="-6"/>
              </w:rPr>
              <w:t xml:space="preserve"> </w:t>
            </w:r>
            <w:r>
              <w:t>to</w:t>
            </w:r>
            <w:r>
              <w:rPr>
                <w:spacing w:val="-3"/>
              </w:rPr>
              <w:t xml:space="preserve"> </w:t>
            </w:r>
            <w:r>
              <w:t>support</w:t>
            </w:r>
            <w:r>
              <w:rPr>
                <w:spacing w:val="-4"/>
              </w:rPr>
              <w:t xml:space="preserve"> </w:t>
            </w:r>
            <w:r>
              <w:t>the</w:t>
            </w:r>
            <w:r>
              <w:rPr>
                <w:spacing w:val="-4"/>
              </w:rPr>
              <w:t xml:space="preserve"> </w:t>
            </w:r>
            <w:r>
              <w:t>IT</w:t>
            </w:r>
            <w:r>
              <w:rPr>
                <w:spacing w:val="-4"/>
              </w:rPr>
              <w:t xml:space="preserve"> </w:t>
            </w:r>
            <w:r>
              <w:t>infrastructure including broadband services and printers.</w:t>
            </w:r>
          </w:p>
          <w:p w14:paraId="674D2B1F" w14:textId="77777777" w:rsidR="00E143B1" w:rsidRDefault="00653308">
            <w:pPr>
              <w:pStyle w:val="TableParagraph"/>
              <w:numPr>
                <w:ilvl w:val="0"/>
                <w:numId w:val="2"/>
              </w:numPr>
              <w:tabs>
                <w:tab w:val="left" w:pos="830"/>
              </w:tabs>
              <w:spacing w:before="1"/>
              <w:ind w:right="659"/>
            </w:pPr>
            <w:r>
              <w:t>Ensure</w:t>
            </w:r>
            <w:r>
              <w:rPr>
                <w:spacing w:val="-5"/>
              </w:rPr>
              <w:t xml:space="preserve"> </w:t>
            </w:r>
            <w:r>
              <w:t>that</w:t>
            </w:r>
            <w:r>
              <w:rPr>
                <w:spacing w:val="-8"/>
              </w:rPr>
              <w:t xml:space="preserve"> </w:t>
            </w:r>
            <w:r>
              <w:t>building</w:t>
            </w:r>
            <w:r>
              <w:rPr>
                <w:spacing w:val="-6"/>
              </w:rPr>
              <w:t xml:space="preserve"> </w:t>
            </w:r>
            <w:r>
              <w:t>signage</w:t>
            </w:r>
            <w:r>
              <w:rPr>
                <w:spacing w:val="-5"/>
              </w:rPr>
              <w:t xml:space="preserve"> </w:t>
            </w:r>
            <w:r>
              <w:t>remains</w:t>
            </w:r>
            <w:r>
              <w:rPr>
                <w:spacing w:val="-5"/>
              </w:rPr>
              <w:t xml:space="preserve"> </w:t>
            </w:r>
            <w:r>
              <w:t>appropriate</w:t>
            </w:r>
            <w:r>
              <w:rPr>
                <w:spacing w:val="-7"/>
              </w:rPr>
              <w:t xml:space="preserve"> </w:t>
            </w:r>
            <w:r>
              <w:t>and</w:t>
            </w:r>
            <w:r>
              <w:rPr>
                <w:spacing w:val="-5"/>
              </w:rPr>
              <w:t xml:space="preserve"> </w:t>
            </w:r>
            <w:r>
              <w:t>that noticeboards are updated as required.</w:t>
            </w:r>
          </w:p>
          <w:p w14:paraId="167C3362" w14:textId="77777777" w:rsidR="00E143B1" w:rsidRDefault="00653308">
            <w:pPr>
              <w:pStyle w:val="TableParagraph"/>
              <w:numPr>
                <w:ilvl w:val="0"/>
                <w:numId w:val="2"/>
              </w:numPr>
              <w:tabs>
                <w:tab w:val="left" w:pos="830"/>
              </w:tabs>
              <w:spacing w:before="4" w:line="237" w:lineRule="auto"/>
              <w:ind w:right="399"/>
            </w:pPr>
            <w:r>
              <w:t>Manage</w:t>
            </w:r>
            <w:r>
              <w:rPr>
                <w:spacing w:val="-6"/>
              </w:rPr>
              <w:t xml:space="preserve"> </w:t>
            </w:r>
            <w:r>
              <w:t>costs,</w:t>
            </w:r>
            <w:r>
              <w:rPr>
                <w:spacing w:val="-6"/>
              </w:rPr>
              <w:t xml:space="preserve"> </w:t>
            </w:r>
            <w:r>
              <w:t>invoicing</w:t>
            </w:r>
            <w:r>
              <w:rPr>
                <w:spacing w:val="-7"/>
              </w:rPr>
              <w:t xml:space="preserve"> </w:t>
            </w:r>
            <w:r>
              <w:t>and</w:t>
            </w:r>
            <w:r>
              <w:rPr>
                <w:spacing w:val="-7"/>
              </w:rPr>
              <w:t xml:space="preserve"> </w:t>
            </w:r>
            <w:r>
              <w:t>purchase</w:t>
            </w:r>
            <w:r>
              <w:rPr>
                <w:spacing w:val="-6"/>
              </w:rPr>
              <w:t xml:space="preserve"> </w:t>
            </w:r>
            <w:r>
              <w:t>orders</w:t>
            </w:r>
            <w:r>
              <w:rPr>
                <w:spacing w:val="-6"/>
              </w:rPr>
              <w:t xml:space="preserve"> </w:t>
            </w:r>
            <w:r>
              <w:t>including</w:t>
            </w:r>
            <w:r>
              <w:rPr>
                <w:spacing w:val="-7"/>
              </w:rPr>
              <w:t xml:space="preserve"> </w:t>
            </w:r>
            <w:r>
              <w:t xml:space="preserve">spend </w:t>
            </w:r>
            <w:proofErr w:type="spellStart"/>
            <w:r>
              <w:t>authorisation</w:t>
            </w:r>
            <w:proofErr w:type="spellEnd"/>
            <w:r>
              <w:t xml:space="preserve"> via Business Manager and/or Service Lead.</w:t>
            </w:r>
          </w:p>
          <w:p w14:paraId="35CBF864" w14:textId="77777777" w:rsidR="00E143B1" w:rsidRDefault="00653308">
            <w:pPr>
              <w:pStyle w:val="TableParagraph"/>
              <w:numPr>
                <w:ilvl w:val="0"/>
                <w:numId w:val="2"/>
              </w:numPr>
              <w:tabs>
                <w:tab w:val="left" w:pos="830"/>
              </w:tabs>
              <w:spacing w:before="1"/>
              <w:ind w:right="94"/>
            </w:pPr>
            <w:r>
              <w:t>Support</w:t>
            </w:r>
            <w:r>
              <w:rPr>
                <w:spacing w:val="-5"/>
              </w:rPr>
              <w:t xml:space="preserve"> </w:t>
            </w:r>
            <w:r>
              <w:t>business</w:t>
            </w:r>
            <w:r>
              <w:rPr>
                <w:spacing w:val="-5"/>
              </w:rPr>
              <w:t xml:space="preserve"> </w:t>
            </w:r>
            <w:r>
              <w:t>continuity</w:t>
            </w:r>
            <w:r>
              <w:rPr>
                <w:spacing w:val="-5"/>
              </w:rPr>
              <w:t xml:space="preserve"> </w:t>
            </w:r>
            <w:r>
              <w:t>and</w:t>
            </w:r>
            <w:r>
              <w:rPr>
                <w:spacing w:val="-5"/>
              </w:rPr>
              <w:t xml:space="preserve"> </w:t>
            </w:r>
            <w:r>
              <w:t>disaster</w:t>
            </w:r>
            <w:r>
              <w:rPr>
                <w:spacing w:val="-5"/>
              </w:rPr>
              <w:t xml:space="preserve"> </w:t>
            </w:r>
            <w:r>
              <w:t>recovery</w:t>
            </w:r>
            <w:r>
              <w:rPr>
                <w:spacing w:val="-5"/>
              </w:rPr>
              <w:t xml:space="preserve"> </w:t>
            </w:r>
            <w:r>
              <w:t>execution</w:t>
            </w:r>
            <w:r>
              <w:rPr>
                <w:spacing w:val="-6"/>
              </w:rPr>
              <w:t xml:space="preserve"> </w:t>
            </w:r>
            <w:r>
              <w:t xml:space="preserve">and </w:t>
            </w:r>
            <w:r>
              <w:rPr>
                <w:spacing w:val="-2"/>
              </w:rPr>
              <w:t>planning.</w:t>
            </w:r>
          </w:p>
          <w:p w14:paraId="6D04DA3C" w14:textId="77777777" w:rsidR="00E143B1" w:rsidRDefault="00653308">
            <w:pPr>
              <w:pStyle w:val="TableParagraph"/>
              <w:numPr>
                <w:ilvl w:val="0"/>
                <w:numId w:val="2"/>
              </w:numPr>
              <w:tabs>
                <w:tab w:val="left" w:pos="830"/>
              </w:tabs>
              <w:spacing w:before="1"/>
              <w:ind w:right="688"/>
            </w:pPr>
            <w:r>
              <w:t>Act</w:t>
            </w:r>
            <w:r>
              <w:rPr>
                <w:spacing w:val="-3"/>
              </w:rPr>
              <w:t xml:space="preserve"> </w:t>
            </w:r>
            <w:r>
              <w:t>as</w:t>
            </w:r>
            <w:r>
              <w:rPr>
                <w:spacing w:val="-3"/>
              </w:rPr>
              <w:t xml:space="preserve"> </w:t>
            </w:r>
            <w:r>
              <w:t>a</w:t>
            </w:r>
            <w:r>
              <w:rPr>
                <w:spacing w:val="-6"/>
              </w:rPr>
              <w:t xml:space="preserve"> </w:t>
            </w:r>
            <w:r>
              <w:t>local</w:t>
            </w:r>
            <w:r>
              <w:rPr>
                <w:spacing w:val="-3"/>
              </w:rPr>
              <w:t xml:space="preserve"> </w:t>
            </w:r>
            <w:r>
              <w:t>incident</w:t>
            </w:r>
            <w:r>
              <w:rPr>
                <w:spacing w:val="-5"/>
              </w:rPr>
              <w:t xml:space="preserve"> </w:t>
            </w:r>
            <w:r>
              <w:t>manager</w:t>
            </w:r>
            <w:r>
              <w:rPr>
                <w:spacing w:val="-3"/>
              </w:rPr>
              <w:t xml:space="preserve"> </w:t>
            </w:r>
            <w:r>
              <w:t>relating</w:t>
            </w:r>
            <w:r>
              <w:rPr>
                <w:spacing w:val="-6"/>
              </w:rPr>
              <w:t xml:space="preserve"> </w:t>
            </w:r>
            <w:r>
              <w:t>to the</w:t>
            </w:r>
            <w:r>
              <w:rPr>
                <w:spacing w:val="-5"/>
              </w:rPr>
              <w:t xml:space="preserve"> </w:t>
            </w:r>
            <w:r>
              <w:t>estates</w:t>
            </w:r>
            <w:r>
              <w:rPr>
                <w:spacing w:val="-6"/>
              </w:rPr>
              <w:t xml:space="preserve"> </w:t>
            </w:r>
            <w:r>
              <w:t>and facilities within Kent &amp; Medway.</w:t>
            </w:r>
          </w:p>
          <w:p w14:paraId="6E351BB1" w14:textId="77777777" w:rsidR="00E143B1" w:rsidRDefault="00653308">
            <w:pPr>
              <w:pStyle w:val="TableParagraph"/>
              <w:numPr>
                <w:ilvl w:val="0"/>
                <w:numId w:val="2"/>
              </w:numPr>
              <w:tabs>
                <w:tab w:val="left" w:pos="830"/>
              </w:tabs>
              <w:spacing w:line="266" w:lineRule="exact"/>
              <w:ind w:right="837"/>
            </w:pPr>
            <w:r>
              <w:t>To</w:t>
            </w:r>
            <w:r>
              <w:rPr>
                <w:spacing w:val="-6"/>
              </w:rPr>
              <w:t xml:space="preserve"> </w:t>
            </w:r>
            <w:r>
              <w:t>oversee</w:t>
            </w:r>
            <w:r>
              <w:rPr>
                <w:spacing w:val="-4"/>
              </w:rPr>
              <w:t xml:space="preserve"> </w:t>
            </w:r>
            <w:r>
              <w:t>the</w:t>
            </w:r>
            <w:r>
              <w:rPr>
                <w:spacing w:val="-5"/>
              </w:rPr>
              <w:t xml:space="preserve"> </w:t>
            </w:r>
            <w:r>
              <w:t>estates</w:t>
            </w:r>
            <w:r>
              <w:rPr>
                <w:spacing w:val="-4"/>
              </w:rPr>
              <w:t xml:space="preserve"> </w:t>
            </w:r>
            <w:r>
              <w:t>workstation</w:t>
            </w:r>
            <w:r>
              <w:rPr>
                <w:spacing w:val="-6"/>
              </w:rPr>
              <w:t xml:space="preserve"> </w:t>
            </w:r>
            <w:r>
              <w:t>and</w:t>
            </w:r>
            <w:r>
              <w:rPr>
                <w:spacing w:val="-5"/>
              </w:rPr>
              <w:t xml:space="preserve"> </w:t>
            </w:r>
            <w:r>
              <w:t>treatment</w:t>
            </w:r>
            <w:r>
              <w:rPr>
                <w:spacing w:val="-8"/>
              </w:rPr>
              <w:t xml:space="preserve"> </w:t>
            </w:r>
            <w:r>
              <w:t xml:space="preserve">room resource including management of the </w:t>
            </w:r>
            <w:proofErr w:type="spellStart"/>
            <w:r>
              <w:t>rotas</w:t>
            </w:r>
            <w:proofErr w:type="spellEnd"/>
            <w:r>
              <w:t>.</w:t>
            </w:r>
          </w:p>
        </w:tc>
      </w:tr>
    </w:tbl>
    <w:p w14:paraId="357D2494" w14:textId="77777777" w:rsidR="00E143B1" w:rsidRDefault="00E143B1">
      <w:pPr>
        <w:spacing w:line="266" w:lineRule="exact"/>
        <w:sectPr w:rsidR="00E143B1">
          <w:headerReference w:type="default" r:id="rId8"/>
          <w:footerReference w:type="default" r:id="rId9"/>
          <w:pgSz w:w="12240" w:h="15840"/>
          <w:pgMar w:top="520" w:right="220" w:bottom="880" w:left="680" w:header="325" w:footer="687" w:gutter="0"/>
          <w:pgNumType w:start="2"/>
          <w:cols w:space="720"/>
        </w:sectPr>
      </w:pPr>
    </w:p>
    <w:p w14:paraId="1CF12486" w14:textId="77777777" w:rsidR="00E143B1" w:rsidRDefault="00E143B1">
      <w:pPr>
        <w:pStyle w:val="BodyText"/>
        <w:rPr>
          <w:sz w:val="20"/>
        </w:rPr>
      </w:pPr>
    </w:p>
    <w:p w14:paraId="6A12EB97" w14:textId="77777777" w:rsidR="00E143B1" w:rsidRDefault="00E143B1">
      <w:pPr>
        <w:pStyle w:val="BodyText"/>
        <w:spacing w:before="124"/>
        <w:rPr>
          <w:sz w:val="2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02"/>
        <w:gridCol w:w="6707"/>
      </w:tblGrid>
      <w:tr w:rsidR="00E143B1" w14:paraId="48B0928F" w14:textId="77777777">
        <w:trPr>
          <w:trHeight w:val="6329"/>
        </w:trPr>
        <w:tc>
          <w:tcPr>
            <w:tcW w:w="2602" w:type="dxa"/>
          </w:tcPr>
          <w:p w14:paraId="72E4E18F" w14:textId="77777777" w:rsidR="00E143B1" w:rsidRDefault="00E143B1">
            <w:pPr>
              <w:pStyle w:val="TableParagraph"/>
              <w:rPr>
                <w:rFonts w:ascii="Times New Roman"/>
                <w:sz w:val="20"/>
              </w:rPr>
            </w:pPr>
          </w:p>
        </w:tc>
        <w:tc>
          <w:tcPr>
            <w:tcW w:w="6707" w:type="dxa"/>
          </w:tcPr>
          <w:p w14:paraId="51AE25C2" w14:textId="77777777" w:rsidR="00E143B1" w:rsidRDefault="00653308">
            <w:pPr>
              <w:pStyle w:val="TableParagraph"/>
              <w:numPr>
                <w:ilvl w:val="0"/>
                <w:numId w:val="1"/>
              </w:numPr>
              <w:tabs>
                <w:tab w:val="left" w:pos="830"/>
              </w:tabs>
              <w:ind w:right="494"/>
            </w:pPr>
            <w:r>
              <w:t>To</w:t>
            </w:r>
            <w:r>
              <w:rPr>
                <w:spacing w:val="-5"/>
              </w:rPr>
              <w:t xml:space="preserve"> </w:t>
            </w:r>
            <w:r>
              <w:t>work</w:t>
            </w:r>
            <w:r>
              <w:rPr>
                <w:spacing w:val="-4"/>
              </w:rPr>
              <w:t xml:space="preserve"> </w:t>
            </w:r>
            <w:r>
              <w:t>with</w:t>
            </w:r>
            <w:r>
              <w:rPr>
                <w:spacing w:val="-3"/>
              </w:rPr>
              <w:t xml:space="preserve"> </w:t>
            </w:r>
            <w:r>
              <w:t>central</w:t>
            </w:r>
            <w:r>
              <w:rPr>
                <w:spacing w:val="-4"/>
              </w:rPr>
              <w:t xml:space="preserve"> </w:t>
            </w:r>
            <w:r>
              <w:t>services,</w:t>
            </w:r>
            <w:r>
              <w:rPr>
                <w:spacing w:val="-4"/>
              </w:rPr>
              <w:t xml:space="preserve"> </w:t>
            </w:r>
            <w:r>
              <w:t>including</w:t>
            </w:r>
            <w:r>
              <w:rPr>
                <w:spacing w:val="-5"/>
              </w:rPr>
              <w:t xml:space="preserve"> </w:t>
            </w:r>
            <w:r>
              <w:t>central</w:t>
            </w:r>
            <w:r>
              <w:rPr>
                <w:spacing w:val="-7"/>
              </w:rPr>
              <w:t xml:space="preserve"> </w:t>
            </w:r>
            <w:r>
              <w:t>facilities</w:t>
            </w:r>
            <w:r>
              <w:rPr>
                <w:spacing w:val="-3"/>
              </w:rPr>
              <w:t xml:space="preserve"> </w:t>
            </w:r>
            <w:r>
              <w:t>and health and safety, on quality assurance and best practices across the estate.</w:t>
            </w:r>
          </w:p>
          <w:p w14:paraId="20EB523A" w14:textId="77777777" w:rsidR="00E143B1" w:rsidRDefault="00653308">
            <w:pPr>
              <w:pStyle w:val="TableParagraph"/>
              <w:numPr>
                <w:ilvl w:val="0"/>
                <w:numId w:val="1"/>
              </w:numPr>
              <w:tabs>
                <w:tab w:val="left" w:pos="830"/>
              </w:tabs>
              <w:spacing w:before="1"/>
              <w:ind w:right="871"/>
            </w:pPr>
            <w:r>
              <w:t>Carry</w:t>
            </w:r>
            <w:r>
              <w:rPr>
                <w:spacing w:val="-5"/>
              </w:rPr>
              <w:t xml:space="preserve"> </w:t>
            </w:r>
            <w:r>
              <w:t>out</w:t>
            </w:r>
            <w:r>
              <w:rPr>
                <w:spacing w:val="-5"/>
              </w:rPr>
              <w:t xml:space="preserve"> </w:t>
            </w:r>
            <w:r>
              <w:t>other</w:t>
            </w:r>
            <w:r>
              <w:rPr>
                <w:spacing w:val="-6"/>
              </w:rPr>
              <w:t xml:space="preserve"> </w:t>
            </w:r>
            <w:r>
              <w:t>reasonable</w:t>
            </w:r>
            <w:r>
              <w:rPr>
                <w:spacing w:val="-6"/>
              </w:rPr>
              <w:t xml:space="preserve"> </w:t>
            </w:r>
            <w:r>
              <w:t>ad</w:t>
            </w:r>
            <w:r>
              <w:rPr>
                <w:spacing w:val="-3"/>
              </w:rPr>
              <w:t xml:space="preserve"> </w:t>
            </w:r>
            <w:r>
              <w:t>hoc</w:t>
            </w:r>
            <w:r>
              <w:rPr>
                <w:spacing w:val="-3"/>
              </w:rPr>
              <w:t xml:space="preserve"> </w:t>
            </w:r>
            <w:r>
              <w:t>duties</w:t>
            </w:r>
            <w:r>
              <w:rPr>
                <w:spacing w:val="-5"/>
              </w:rPr>
              <w:t xml:space="preserve"> </w:t>
            </w:r>
            <w:r>
              <w:t>to</w:t>
            </w:r>
            <w:r>
              <w:rPr>
                <w:spacing w:val="-4"/>
              </w:rPr>
              <w:t xml:space="preserve"> </w:t>
            </w:r>
            <w:r>
              <w:t>support</w:t>
            </w:r>
            <w:r>
              <w:rPr>
                <w:spacing w:val="-5"/>
              </w:rPr>
              <w:t xml:space="preserve"> </w:t>
            </w:r>
            <w:r>
              <w:t xml:space="preserve">the </w:t>
            </w:r>
            <w:r>
              <w:rPr>
                <w:spacing w:val="-2"/>
              </w:rPr>
              <w:t>business.</w:t>
            </w:r>
          </w:p>
          <w:p w14:paraId="7EBE513C" w14:textId="77777777" w:rsidR="00E143B1" w:rsidRDefault="00653308">
            <w:pPr>
              <w:pStyle w:val="TableParagraph"/>
              <w:spacing w:before="101"/>
              <w:ind w:left="110"/>
              <w:rPr>
                <w:b/>
              </w:rPr>
            </w:pPr>
            <w:r>
              <w:rPr>
                <w:b/>
              </w:rPr>
              <w:t>Equality</w:t>
            </w:r>
            <w:r>
              <w:rPr>
                <w:b/>
                <w:spacing w:val="-8"/>
              </w:rPr>
              <w:t xml:space="preserve"> </w:t>
            </w:r>
            <w:r>
              <w:rPr>
                <w:b/>
              </w:rPr>
              <w:t>Diversity</w:t>
            </w:r>
            <w:r>
              <w:rPr>
                <w:b/>
                <w:spacing w:val="-7"/>
              </w:rPr>
              <w:t xml:space="preserve"> </w:t>
            </w:r>
            <w:r>
              <w:rPr>
                <w:b/>
              </w:rPr>
              <w:t>&amp;</w:t>
            </w:r>
            <w:r>
              <w:rPr>
                <w:b/>
                <w:spacing w:val="-6"/>
              </w:rPr>
              <w:t xml:space="preserve"> </w:t>
            </w:r>
            <w:r>
              <w:rPr>
                <w:b/>
              </w:rPr>
              <w:t>Inclusion</w:t>
            </w:r>
            <w:r>
              <w:rPr>
                <w:b/>
                <w:spacing w:val="-6"/>
              </w:rPr>
              <w:t xml:space="preserve"> </w:t>
            </w:r>
            <w:r>
              <w:rPr>
                <w:b/>
                <w:spacing w:val="-2"/>
              </w:rPr>
              <w:t>(EDI)</w:t>
            </w:r>
          </w:p>
          <w:p w14:paraId="663F66A7" w14:textId="77777777" w:rsidR="00E143B1" w:rsidRDefault="00653308">
            <w:pPr>
              <w:pStyle w:val="TableParagraph"/>
              <w:spacing w:before="118" w:line="256" w:lineRule="auto"/>
              <w:ind w:left="830" w:right="156" w:hanging="361"/>
            </w:pPr>
            <w:r>
              <w:rPr>
                <w:noProof/>
              </w:rPr>
              <w:drawing>
                <wp:inline distT="0" distB="0" distL="0" distR="0" wp14:anchorId="1A205722" wp14:editId="65BB6387">
                  <wp:extent cx="142875" cy="1143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t>We are proud to be an equal opportunities employer and are fully committed to EDI best practice in all we do.</w:t>
            </w:r>
            <w:r>
              <w:rPr>
                <w:spacing w:val="40"/>
              </w:rPr>
              <w:t xml:space="preserve"> </w:t>
            </w:r>
            <w:r>
              <w:t>We believe it is</w:t>
            </w:r>
            <w:r>
              <w:rPr>
                <w:spacing w:val="-4"/>
              </w:rPr>
              <w:t xml:space="preserve"> </w:t>
            </w:r>
            <w:r>
              <w:t>the</w:t>
            </w:r>
            <w:r>
              <w:rPr>
                <w:spacing w:val="-4"/>
              </w:rPr>
              <w:t xml:space="preserve"> </w:t>
            </w:r>
            <w:r>
              <w:t>responsibility</w:t>
            </w:r>
            <w:r>
              <w:rPr>
                <w:spacing w:val="-6"/>
              </w:rPr>
              <w:t xml:space="preserve"> </w:t>
            </w:r>
            <w:r>
              <w:t>of</w:t>
            </w:r>
            <w:r>
              <w:rPr>
                <w:spacing w:val="-4"/>
              </w:rPr>
              <w:t xml:space="preserve"> </w:t>
            </w:r>
            <w:r>
              <w:t>everyone</w:t>
            </w:r>
            <w:r>
              <w:rPr>
                <w:spacing w:val="-6"/>
              </w:rPr>
              <w:t xml:space="preserve"> </w:t>
            </w:r>
            <w:r>
              <w:t>to</w:t>
            </w:r>
            <w:r>
              <w:rPr>
                <w:spacing w:val="-3"/>
              </w:rPr>
              <w:t xml:space="preserve"> </w:t>
            </w:r>
            <w:r>
              <w:t>ensure</w:t>
            </w:r>
            <w:r>
              <w:rPr>
                <w:spacing w:val="-4"/>
              </w:rPr>
              <w:t xml:space="preserve"> </w:t>
            </w:r>
            <w:r>
              <w:t>their</w:t>
            </w:r>
            <w:r>
              <w:rPr>
                <w:spacing w:val="-7"/>
              </w:rPr>
              <w:t xml:space="preserve"> </w:t>
            </w:r>
            <w:r>
              <w:t>actions</w:t>
            </w:r>
            <w:r>
              <w:rPr>
                <w:spacing w:val="-4"/>
              </w:rPr>
              <w:t xml:space="preserve"> </w:t>
            </w:r>
            <w:r>
              <w:t>support this with all internal and external stakeholders.</w:t>
            </w:r>
          </w:p>
          <w:p w14:paraId="2951F840" w14:textId="77777777" w:rsidR="00E143B1" w:rsidRDefault="00653308">
            <w:pPr>
              <w:pStyle w:val="TableParagraph"/>
              <w:ind w:left="470"/>
            </w:pPr>
            <w:r>
              <w:rPr>
                <w:noProof/>
              </w:rPr>
              <w:drawing>
                <wp:inline distT="0" distB="0" distL="0" distR="0" wp14:anchorId="60E62A60" wp14:editId="78F49A22">
                  <wp:extent cx="142875" cy="1143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t xml:space="preserve">Be aware of the impact of your </w:t>
            </w:r>
            <w:proofErr w:type="spellStart"/>
            <w:r>
              <w:t>behaviour</w:t>
            </w:r>
            <w:proofErr w:type="spellEnd"/>
            <w:r>
              <w:t xml:space="preserve"> on others.</w:t>
            </w:r>
          </w:p>
          <w:p w14:paraId="48AD7216" w14:textId="77777777" w:rsidR="00E143B1" w:rsidRDefault="00653308">
            <w:pPr>
              <w:pStyle w:val="TableParagraph"/>
              <w:ind w:left="470"/>
            </w:pPr>
            <w:r>
              <w:rPr>
                <w:noProof/>
              </w:rPr>
              <w:drawing>
                <wp:inline distT="0" distB="0" distL="0" distR="0" wp14:anchorId="5ACA14D1" wp14:editId="158D898B">
                  <wp:extent cx="142875" cy="11429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42875" cy="114298"/>
                          </a:xfrm>
                          <a:prstGeom prst="rect">
                            <a:avLst/>
                          </a:prstGeom>
                        </pic:spPr>
                      </pic:pic>
                    </a:graphicData>
                  </a:graphic>
                </wp:inline>
              </w:drawing>
            </w:r>
            <w:r>
              <w:rPr>
                <w:rFonts w:ascii="Times New Roman"/>
                <w:spacing w:val="78"/>
                <w:sz w:val="20"/>
              </w:rPr>
              <w:t xml:space="preserve"> </w:t>
            </w:r>
            <w:r>
              <w:t>Ensure</w:t>
            </w:r>
            <w:r>
              <w:rPr>
                <w:spacing w:val="-3"/>
              </w:rPr>
              <w:t xml:space="preserve"> </w:t>
            </w:r>
            <w:r>
              <w:t>that</w:t>
            </w:r>
            <w:r>
              <w:rPr>
                <w:spacing w:val="-6"/>
              </w:rPr>
              <w:t xml:space="preserve"> </w:t>
            </w:r>
            <w:r>
              <w:t>others</w:t>
            </w:r>
            <w:r>
              <w:rPr>
                <w:spacing w:val="-3"/>
              </w:rPr>
              <w:t xml:space="preserve"> </w:t>
            </w:r>
            <w:r>
              <w:t>are</w:t>
            </w:r>
            <w:r>
              <w:rPr>
                <w:spacing w:val="-3"/>
              </w:rPr>
              <w:t xml:space="preserve"> </w:t>
            </w:r>
            <w:r>
              <w:t>treated</w:t>
            </w:r>
            <w:r>
              <w:rPr>
                <w:spacing w:val="-4"/>
              </w:rPr>
              <w:t xml:space="preserve"> </w:t>
            </w:r>
            <w:r>
              <w:t>with</w:t>
            </w:r>
            <w:r>
              <w:rPr>
                <w:spacing w:val="-3"/>
              </w:rPr>
              <w:t xml:space="preserve"> </w:t>
            </w:r>
            <w:r>
              <w:t>fairness,</w:t>
            </w:r>
            <w:r>
              <w:rPr>
                <w:spacing w:val="-5"/>
              </w:rPr>
              <w:t xml:space="preserve"> </w:t>
            </w:r>
            <w:proofErr w:type="gramStart"/>
            <w:r>
              <w:t>dignity</w:t>
            </w:r>
            <w:proofErr w:type="gramEnd"/>
            <w:r>
              <w:rPr>
                <w:spacing w:val="-3"/>
              </w:rPr>
              <w:t xml:space="preserve"> </w:t>
            </w:r>
            <w:r>
              <w:t>and</w:t>
            </w:r>
            <w:r>
              <w:rPr>
                <w:spacing w:val="-4"/>
              </w:rPr>
              <w:t xml:space="preserve"> </w:t>
            </w:r>
            <w:r>
              <w:t xml:space="preserve">respect </w:t>
            </w:r>
            <w:r>
              <w:rPr>
                <w:noProof/>
              </w:rPr>
              <w:drawing>
                <wp:inline distT="0" distB="0" distL="0" distR="0" wp14:anchorId="71E25762" wp14:editId="133F4C28">
                  <wp:extent cx="142875" cy="1143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80"/>
              </w:rPr>
              <w:t xml:space="preserve"> </w:t>
            </w:r>
            <w:r>
              <w:t>Maintain and develop your knowledge about what EDI is and</w:t>
            </w:r>
          </w:p>
          <w:p w14:paraId="40FE90BB" w14:textId="77777777" w:rsidR="00E143B1" w:rsidRDefault="00653308">
            <w:pPr>
              <w:pStyle w:val="TableParagraph"/>
              <w:spacing w:before="1"/>
              <w:ind w:left="830"/>
            </w:pPr>
            <w:proofErr w:type="gramStart"/>
            <w:r>
              <w:t>why</w:t>
            </w:r>
            <w:proofErr w:type="gramEnd"/>
            <w:r>
              <w:t xml:space="preserve"> it</w:t>
            </w:r>
            <w:r>
              <w:rPr>
                <w:spacing w:val="-3"/>
              </w:rPr>
              <w:t xml:space="preserve"> </w:t>
            </w:r>
            <w:r>
              <w:t xml:space="preserve">is </w:t>
            </w:r>
            <w:r>
              <w:rPr>
                <w:spacing w:val="-2"/>
              </w:rPr>
              <w:t>important.</w:t>
            </w:r>
          </w:p>
          <w:p w14:paraId="01032E81" w14:textId="77777777" w:rsidR="00E143B1" w:rsidRDefault="00653308">
            <w:pPr>
              <w:pStyle w:val="TableParagraph"/>
              <w:ind w:left="830" w:hanging="361"/>
            </w:pPr>
            <w:r>
              <w:rPr>
                <w:noProof/>
              </w:rPr>
              <w:drawing>
                <wp:inline distT="0" distB="0" distL="0" distR="0" wp14:anchorId="7E595040" wp14:editId="4368B085">
                  <wp:extent cx="142875" cy="1143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78"/>
                <w:sz w:val="20"/>
              </w:rPr>
              <w:t xml:space="preserve"> </w:t>
            </w:r>
            <w:r>
              <w:t>Be</w:t>
            </w:r>
            <w:r>
              <w:rPr>
                <w:spacing w:val="-3"/>
              </w:rPr>
              <w:t xml:space="preserve"> </w:t>
            </w:r>
            <w:r>
              <w:t>prepared</w:t>
            </w:r>
            <w:r>
              <w:rPr>
                <w:spacing w:val="-6"/>
              </w:rPr>
              <w:t xml:space="preserve"> </w:t>
            </w:r>
            <w:r>
              <w:t>to</w:t>
            </w:r>
            <w:r>
              <w:rPr>
                <w:spacing w:val="-5"/>
              </w:rPr>
              <w:t xml:space="preserve"> </w:t>
            </w:r>
            <w:r>
              <w:t>challenge</w:t>
            </w:r>
            <w:r>
              <w:rPr>
                <w:spacing w:val="-5"/>
              </w:rPr>
              <w:t xml:space="preserve"> </w:t>
            </w:r>
            <w:r>
              <w:t>bias,</w:t>
            </w:r>
            <w:r>
              <w:rPr>
                <w:spacing w:val="-3"/>
              </w:rPr>
              <w:t xml:space="preserve"> </w:t>
            </w:r>
            <w:r>
              <w:t>discrimination</w:t>
            </w:r>
            <w:r>
              <w:rPr>
                <w:spacing w:val="-6"/>
              </w:rPr>
              <w:t xml:space="preserve"> </w:t>
            </w:r>
            <w:r>
              <w:t>and</w:t>
            </w:r>
            <w:r>
              <w:rPr>
                <w:spacing w:val="-4"/>
              </w:rPr>
              <w:t xml:space="preserve"> </w:t>
            </w:r>
            <w:r>
              <w:t>prejudice</w:t>
            </w:r>
            <w:r>
              <w:rPr>
                <w:spacing w:val="-3"/>
              </w:rPr>
              <w:t xml:space="preserve"> </w:t>
            </w:r>
            <w:r>
              <w:t xml:space="preserve">if </w:t>
            </w:r>
            <w:proofErr w:type="gramStart"/>
            <w:r>
              <w:t>possible</w:t>
            </w:r>
            <w:proofErr w:type="gramEnd"/>
            <w:r>
              <w:t xml:space="preserve"> to do so and raise with your manager and EDI</w:t>
            </w:r>
            <w:r>
              <w:rPr>
                <w:spacing w:val="-1"/>
              </w:rPr>
              <w:t xml:space="preserve"> </w:t>
            </w:r>
            <w:r>
              <w:t>team.</w:t>
            </w:r>
          </w:p>
          <w:p w14:paraId="721BB2CC" w14:textId="77777777" w:rsidR="00E143B1" w:rsidRDefault="00653308">
            <w:pPr>
              <w:pStyle w:val="TableParagraph"/>
              <w:spacing w:before="1"/>
              <w:ind w:left="830" w:right="98" w:hanging="361"/>
              <w:jc w:val="both"/>
            </w:pPr>
            <w:r>
              <w:rPr>
                <w:noProof/>
              </w:rPr>
              <w:drawing>
                <wp:inline distT="0" distB="0" distL="0" distR="0" wp14:anchorId="2248AF2B" wp14:editId="5974B7B9">
                  <wp:extent cx="142875" cy="1143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40"/>
                <w:sz w:val="20"/>
              </w:rPr>
              <w:t xml:space="preserve"> </w:t>
            </w:r>
            <w:r>
              <w:t>Encourage</w:t>
            </w:r>
            <w:r>
              <w:rPr>
                <w:spacing w:val="-2"/>
              </w:rPr>
              <w:t xml:space="preserve"> </w:t>
            </w:r>
            <w:r>
              <w:t>and</w:t>
            </w:r>
            <w:r>
              <w:rPr>
                <w:spacing w:val="-1"/>
              </w:rPr>
              <w:t xml:space="preserve"> </w:t>
            </w:r>
            <w:r>
              <w:t>support</w:t>
            </w:r>
            <w:r>
              <w:rPr>
                <w:spacing w:val="-2"/>
              </w:rPr>
              <w:t xml:space="preserve"> </w:t>
            </w:r>
            <w:r>
              <w:t>others to feel confident in</w:t>
            </w:r>
            <w:r>
              <w:rPr>
                <w:spacing w:val="-3"/>
              </w:rPr>
              <w:t xml:space="preserve"> </w:t>
            </w:r>
            <w:r>
              <w:t>speaking</w:t>
            </w:r>
            <w:r>
              <w:rPr>
                <w:spacing w:val="-1"/>
              </w:rPr>
              <w:t xml:space="preserve"> </w:t>
            </w:r>
            <w:r>
              <w:t>up</w:t>
            </w:r>
            <w:r>
              <w:rPr>
                <w:spacing w:val="-1"/>
              </w:rPr>
              <w:t xml:space="preserve"> </w:t>
            </w:r>
            <w:r>
              <w:t>if they</w:t>
            </w:r>
            <w:r>
              <w:rPr>
                <w:spacing w:val="-4"/>
              </w:rPr>
              <w:t xml:space="preserve"> </w:t>
            </w:r>
            <w:r>
              <w:t>have</w:t>
            </w:r>
            <w:r>
              <w:rPr>
                <w:spacing w:val="-4"/>
              </w:rPr>
              <w:t xml:space="preserve"> </w:t>
            </w:r>
            <w:r>
              <w:t>been</w:t>
            </w:r>
            <w:r>
              <w:rPr>
                <w:spacing w:val="-5"/>
              </w:rPr>
              <w:t xml:space="preserve"> </w:t>
            </w:r>
            <w:r>
              <w:t>subjected</w:t>
            </w:r>
            <w:r>
              <w:rPr>
                <w:spacing w:val="-7"/>
              </w:rPr>
              <w:t xml:space="preserve"> </w:t>
            </w:r>
            <w:r>
              <w:t>to</w:t>
            </w:r>
            <w:r>
              <w:rPr>
                <w:spacing w:val="-5"/>
              </w:rPr>
              <w:t xml:space="preserve"> </w:t>
            </w:r>
            <w:r>
              <w:t>or</w:t>
            </w:r>
            <w:r>
              <w:rPr>
                <w:spacing w:val="-4"/>
              </w:rPr>
              <w:t xml:space="preserve"> </w:t>
            </w:r>
            <w:r>
              <w:t>witnessed</w:t>
            </w:r>
            <w:r>
              <w:rPr>
                <w:spacing w:val="-4"/>
              </w:rPr>
              <w:t xml:space="preserve"> </w:t>
            </w:r>
            <w:r>
              <w:t>bias,</w:t>
            </w:r>
            <w:r>
              <w:rPr>
                <w:spacing w:val="-4"/>
              </w:rPr>
              <w:t xml:space="preserve"> </w:t>
            </w:r>
            <w:proofErr w:type="gramStart"/>
            <w:r>
              <w:t>discrimination</w:t>
            </w:r>
            <w:proofErr w:type="gramEnd"/>
            <w:r>
              <w:rPr>
                <w:spacing w:val="-5"/>
              </w:rPr>
              <w:t xml:space="preserve"> </w:t>
            </w:r>
            <w:r>
              <w:t xml:space="preserve">or </w:t>
            </w:r>
            <w:r>
              <w:rPr>
                <w:spacing w:val="-2"/>
              </w:rPr>
              <w:t>prejudice.</w:t>
            </w:r>
          </w:p>
          <w:p w14:paraId="2BA73532" w14:textId="77777777" w:rsidR="00E143B1" w:rsidRDefault="00653308">
            <w:pPr>
              <w:pStyle w:val="TableParagraph"/>
              <w:ind w:left="830" w:right="994" w:hanging="361"/>
              <w:jc w:val="both"/>
            </w:pPr>
            <w:r>
              <w:rPr>
                <w:noProof/>
              </w:rPr>
              <w:drawing>
                <wp:inline distT="0" distB="0" distL="0" distR="0" wp14:anchorId="6DB90966" wp14:editId="6EAA7C0C">
                  <wp:extent cx="142875" cy="1143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40"/>
                <w:sz w:val="20"/>
              </w:rPr>
              <w:t xml:space="preserve"> </w:t>
            </w:r>
            <w:r>
              <w:t>Be</w:t>
            </w:r>
            <w:r>
              <w:rPr>
                <w:spacing w:val="-2"/>
              </w:rPr>
              <w:t xml:space="preserve"> </w:t>
            </w:r>
            <w:r>
              <w:t>prepared</w:t>
            </w:r>
            <w:r>
              <w:rPr>
                <w:spacing w:val="-5"/>
              </w:rPr>
              <w:t xml:space="preserve"> </w:t>
            </w:r>
            <w:r>
              <w:t>to</w:t>
            </w:r>
            <w:r>
              <w:rPr>
                <w:spacing w:val="-4"/>
              </w:rPr>
              <w:t xml:space="preserve"> </w:t>
            </w:r>
            <w:r>
              <w:t>speak</w:t>
            </w:r>
            <w:r>
              <w:rPr>
                <w:spacing w:val="-2"/>
              </w:rPr>
              <w:t xml:space="preserve"> </w:t>
            </w:r>
            <w:r>
              <w:t>up</w:t>
            </w:r>
            <w:r>
              <w:rPr>
                <w:spacing w:val="-3"/>
              </w:rPr>
              <w:t xml:space="preserve"> </w:t>
            </w:r>
            <w:r>
              <w:t>for</w:t>
            </w:r>
            <w:r>
              <w:rPr>
                <w:spacing w:val="-2"/>
              </w:rPr>
              <w:t xml:space="preserve"> </w:t>
            </w:r>
            <w:r>
              <w:t>others</w:t>
            </w:r>
            <w:r>
              <w:rPr>
                <w:spacing w:val="-2"/>
              </w:rPr>
              <w:t xml:space="preserve"> </w:t>
            </w:r>
            <w:r>
              <w:t>if</w:t>
            </w:r>
            <w:r>
              <w:rPr>
                <w:spacing w:val="-5"/>
              </w:rPr>
              <w:t xml:space="preserve"> </w:t>
            </w:r>
            <w:r>
              <w:t>you</w:t>
            </w:r>
            <w:r>
              <w:rPr>
                <w:spacing w:val="-5"/>
              </w:rPr>
              <w:t xml:space="preserve"> </w:t>
            </w:r>
            <w:r>
              <w:t>witness</w:t>
            </w:r>
            <w:r>
              <w:rPr>
                <w:spacing w:val="-2"/>
              </w:rPr>
              <w:t xml:space="preserve"> </w:t>
            </w:r>
            <w:r>
              <w:t xml:space="preserve">bias, </w:t>
            </w:r>
            <w:proofErr w:type="gramStart"/>
            <w:r>
              <w:t>discrimination</w:t>
            </w:r>
            <w:proofErr w:type="gramEnd"/>
            <w:r>
              <w:t xml:space="preserve"> or prejudice.</w:t>
            </w:r>
          </w:p>
        </w:tc>
      </w:tr>
      <w:tr w:rsidR="00E143B1" w14:paraId="45590F2F" w14:textId="77777777">
        <w:trPr>
          <w:trHeight w:val="467"/>
        </w:trPr>
        <w:tc>
          <w:tcPr>
            <w:tcW w:w="2602" w:type="dxa"/>
          </w:tcPr>
          <w:p w14:paraId="38F35828" w14:textId="77777777" w:rsidR="00E143B1" w:rsidRDefault="00653308">
            <w:pPr>
              <w:pStyle w:val="TableParagraph"/>
              <w:spacing w:before="100"/>
              <w:ind w:left="110"/>
            </w:pPr>
            <w:r>
              <w:t>Additional</w:t>
            </w:r>
            <w:r>
              <w:rPr>
                <w:spacing w:val="-8"/>
              </w:rPr>
              <w:t xml:space="preserve"> </w:t>
            </w:r>
            <w:r>
              <w:rPr>
                <w:spacing w:val="-2"/>
              </w:rPr>
              <w:t>information:</w:t>
            </w:r>
          </w:p>
        </w:tc>
        <w:tc>
          <w:tcPr>
            <w:tcW w:w="6707" w:type="dxa"/>
          </w:tcPr>
          <w:p w14:paraId="6A89D90F" w14:textId="77777777" w:rsidR="00E143B1" w:rsidRDefault="00653308">
            <w:pPr>
              <w:pStyle w:val="TableParagraph"/>
              <w:spacing w:before="100"/>
              <w:ind w:left="110"/>
            </w:pPr>
            <w:r>
              <w:t>Comply</w:t>
            </w:r>
            <w:r>
              <w:rPr>
                <w:spacing w:val="-6"/>
              </w:rPr>
              <w:t xml:space="preserve"> </w:t>
            </w:r>
            <w:r>
              <w:t>with</w:t>
            </w:r>
            <w:r>
              <w:rPr>
                <w:spacing w:val="-4"/>
              </w:rPr>
              <w:t xml:space="preserve"> </w:t>
            </w:r>
            <w:r>
              <w:t>all</w:t>
            </w:r>
            <w:r>
              <w:rPr>
                <w:spacing w:val="-6"/>
              </w:rPr>
              <w:t xml:space="preserve"> </w:t>
            </w:r>
            <w:proofErr w:type="spellStart"/>
            <w:r>
              <w:t>organisational</w:t>
            </w:r>
            <w:proofErr w:type="spellEnd"/>
            <w:r>
              <w:rPr>
                <w:spacing w:val="-4"/>
              </w:rPr>
              <w:t xml:space="preserve"> </w:t>
            </w:r>
            <w:r>
              <w:t>policies</w:t>
            </w:r>
            <w:r>
              <w:rPr>
                <w:spacing w:val="-6"/>
              </w:rPr>
              <w:t xml:space="preserve"> </w:t>
            </w:r>
            <w:r>
              <w:t>and</w:t>
            </w:r>
            <w:r>
              <w:rPr>
                <w:spacing w:val="-5"/>
              </w:rPr>
              <w:t xml:space="preserve"> </w:t>
            </w:r>
            <w:r>
              <w:rPr>
                <w:spacing w:val="-2"/>
              </w:rPr>
              <w:t>procedures</w:t>
            </w:r>
          </w:p>
        </w:tc>
      </w:tr>
    </w:tbl>
    <w:p w14:paraId="04A845C9" w14:textId="77777777" w:rsidR="00E143B1" w:rsidRDefault="00E143B1">
      <w:pPr>
        <w:sectPr w:rsidR="00E143B1">
          <w:pgSz w:w="12240" w:h="15840"/>
          <w:pgMar w:top="520" w:right="220" w:bottom="880" w:left="680" w:header="325" w:footer="687" w:gutter="0"/>
          <w:cols w:space="720"/>
        </w:sectPr>
      </w:pPr>
    </w:p>
    <w:p w14:paraId="4689DCFA" w14:textId="77777777" w:rsidR="00E143B1" w:rsidRDefault="00E143B1">
      <w:pPr>
        <w:pStyle w:val="BodyText"/>
        <w:spacing w:before="273"/>
        <w:rPr>
          <w:sz w:val="28"/>
        </w:rPr>
      </w:pPr>
    </w:p>
    <w:p w14:paraId="31EF3C10" w14:textId="77777777" w:rsidR="00E143B1" w:rsidRDefault="00653308">
      <w:pPr>
        <w:ind w:left="452"/>
        <w:rPr>
          <w:b/>
          <w:sz w:val="28"/>
        </w:rPr>
      </w:pPr>
      <w:r>
        <w:rPr>
          <w:b/>
          <w:color w:val="00A7CF"/>
          <w:sz w:val="28"/>
        </w:rPr>
        <w:t>Person</w:t>
      </w:r>
      <w:r>
        <w:rPr>
          <w:b/>
          <w:color w:val="00A7CF"/>
          <w:spacing w:val="-11"/>
          <w:sz w:val="28"/>
        </w:rPr>
        <w:t xml:space="preserve"> </w:t>
      </w:r>
      <w:r>
        <w:rPr>
          <w:b/>
          <w:color w:val="00A7CF"/>
          <w:spacing w:val="-2"/>
          <w:sz w:val="28"/>
        </w:rPr>
        <w:t>specification</w:t>
      </w:r>
    </w:p>
    <w:p w14:paraId="41DFF21A" w14:textId="77777777" w:rsidR="00E143B1" w:rsidRDefault="00E143B1">
      <w:pPr>
        <w:pStyle w:val="BodyText"/>
        <w:spacing w:before="175"/>
        <w:rPr>
          <w:b/>
          <w:sz w:val="2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E143B1" w14:paraId="290F2236" w14:textId="77777777">
        <w:trPr>
          <w:trHeight w:val="652"/>
        </w:trPr>
        <w:tc>
          <w:tcPr>
            <w:tcW w:w="2405" w:type="dxa"/>
            <w:shd w:val="clear" w:color="auto" w:fill="00A7CF"/>
          </w:tcPr>
          <w:p w14:paraId="4757A371" w14:textId="77777777" w:rsidR="00E143B1" w:rsidRDefault="00E143B1">
            <w:pPr>
              <w:pStyle w:val="TableParagraph"/>
              <w:rPr>
                <w:rFonts w:ascii="Times New Roman"/>
                <w:sz w:val="20"/>
              </w:rPr>
            </w:pPr>
          </w:p>
        </w:tc>
        <w:tc>
          <w:tcPr>
            <w:tcW w:w="3829" w:type="dxa"/>
            <w:shd w:val="clear" w:color="auto" w:fill="00A7CF"/>
          </w:tcPr>
          <w:p w14:paraId="0825F148" w14:textId="77777777" w:rsidR="00E143B1" w:rsidRDefault="00653308">
            <w:pPr>
              <w:pStyle w:val="TableParagraph"/>
              <w:spacing w:before="191"/>
              <w:ind w:left="15"/>
              <w:jc w:val="center"/>
              <w:rPr>
                <w:b/>
              </w:rPr>
            </w:pPr>
            <w:r>
              <w:rPr>
                <w:b/>
                <w:color w:val="FFFFFF"/>
                <w:spacing w:val="-2"/>
              </w:rPr>
              <w:t>Essential</w:t>
            </w:r>
          </w:p>
        </w:tc>
        <w:tc>
          <w:tcPr>
            <w:tcW w:w="3728" w:type="dxa"/>
            <w:shd w:val="clear" w:color="auto" w:fill="00A7CF"/>
          </w:tcPr>
          <w:p w14:paraId="32A618B8" w14:textId="77777777" w:rsidR="00E143B1" w:rsidRDefault="00653308">
            <w:pPr>
              <w:pStyle w:val="TableParagraph"/>
              <w:spacing w:before="191"/>
              <w:ind w:left="12"/>
              <w:jc w:val="center"/>
              <w:rPr>
                <w:b/>
              </w:rPr>
            </w:pPr>
            <w:r>
              <w:rPr>
                <w:b/>
                <w:color w:val="FFFFFF"/>
                <w:spacing w:val="-2"/>
              </w:rPr>
              <w:t>Desirable</w:t>
            </w:r>
          </w:p>
        </w:tc>
      </w:tr>
      <w:tr w:rsidR="00E143B1" w14:paraId="33FC792D" w14:textId="77777777">
        <w:trPr>
          <w:trHeight w:val="2599"/>
        </w:trPr>
        <w:tc>
          <w:tcPr>
            <w:tcW w:w="2405" w:type="dxa"/>
            <w:shd w:val="clear" w:color="auto" w:fill="00A7CF"/>
          </w:tcPr>
          <w:p w14:paraId="44A04384" w14:textId="77777777" w:rsidR="00E143B1" w:rsidRDefault="00E143B1">
            <w:pPr>
              <w:pStyle w:val="TableParagraph"/>
              <w:rPr>
                <w:b/>
              </w:rPr>
            </w:pPr>
          </w:p>
          <w:p w14:paraId="534AE6E2" w14:textId="77777777" w:rsidR="00E143B1" w:rsidRDefault="00E143B1">
            <w:pPr>
              <w:pStyle w:val="TableParagraph"/>
              <w:rPr>
                <w:b/>
              </w:rPr>
            </w:pPr>
          </w:p>
          <w:p w14:paraId="7B885453" w14:textId="77777777" w:rsidR="00E143B1" w:rsidRDefault="00E143B1">
            <w:pPr>
              <w:pStyle w:val="TableParagraph"/>
              <w:rPr>
                <w:b/>
              </w:rPr>
            </w:pPr>
          </w:p>
          <w:p w14:paraId="3817E765" w14:textId="77777777" w:rsidR="00E143B1" w:rsidRDefault="00E143B1">
            <w:pPr>
              <w:pStyle w:val="TableParagraph"/>
              <w:spacing w:before="91"/>
              <w:rPr>
                <w:b/>
              </w:rPr>
            </w:pPr>
          </w:p>
          <w:p w14:paraId="0814CF42" w14:textId="77777777" w:rsidR="00E143B1" w:rsidRDefault="00653308">
            <w:pPr>
              <w:pStyle w:val="TableParagraph"/>
              <w:ind w:left="110"/>
              <w:rPr>
                <w:b/>
              </w:rPr>
            </w:pPr>
            <w:r>
              <w:rPr>
                <w:b/>
                <w:color w:val="FFFFFF"/>
                <w:spacing w:val="-2"/>
              </w:rPr>
              <w:t>Qualifications</w:t>
            </w:r>
          </w:p>
        </w:tc>
        <w:tc>
          <w:tcPr>
            <w:tcW w:w="3829" w:type="dxa"/>
          </w:tcPr>
          <w:p w14:paraId="215FC7FB" w14:textId="77777777" w:rsidR="00E143B1" w:rsidRDefault="00653308">
            <w:pPr>
              <w:pStyle w:val="TableParagraph"/>
              <w:spacing w:before="239"/>
              <w:ind w:left="831" w:right="95" w:hanging="361"/>
            </w:pPr>
            <w:r>
              <w:rPr>
                <w:noProof/>
              </w:rPr>
              <w:drawing>
                <wp:inline distT="0" distB="0" distL="0" distR="0" wp14:anchorId="1D65CB14" wp14:editId="652C7556">
                  <wp:extent cx="142875" cy="1143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79"/>
                <w:sz w:val="20"/>
              </w:rPr>
              <w:t xml:space="preserve"> </w:t>
            </w:r>
            <w:r>
              <w:t>Appropriate</w:t>
            </w:r>
            <w:r>
              <w:rPr>
                <w:spacing w:val="-2"/>
              </w:rPr>
              <w:t xml:space="preserve"> </w:t>
            </w:r>
            <w:r>
              <w:t>Health</w:t>
            </w:r>
            <w:r>
              <w:rPr>
                <w:spacing w:val="-3"/>
              </w:rPr>
              <w:t xml:space="preserve"> </w:t>
            </w:r>
            <w:r>
              <w:t>and</w:t>
            </w:r>
            <w:r>
              <w:rPr>
                <w:spacing w:val="-4"/>
              </w:rPr>
              <w:t xml:space="preserve"> </w:t>
            </w:r>
            <w:r>
              <w:t>Safety qualification</w:t>
            </w:r>
            <w:r>
              <w:rPr>
                <w:spacing w:val="-10"/>
              </w:rPr>
              <w:t xml:space="preserve"> </w:t>
            </w:r>
            <w:r>
              <w:t>with</w:t>
            </w:r>
            <w:r>
              <w:rPr>
                <w:spacing w:val="-9"/>
              </w:rPr>
              <w:t xml:space="preserve"> </w:t>
            </w:r>
            <w:r>
              <w:t>the</w:t>
            </w:r>
            <w:r>
              <w:rPr>
                <w:spacing w:val="-11"/>
              </w:rPr>
              <w:t xml:space="preserve"> </w:t>
            </w:r>
            <w:r>
              <w:t>ability</w:t>
            </w:r>
            <w:r>
              <w:rPr>
                <w:spacing w:val="-9"/>
              </w:rPr>
              <w:t xml:space="preserve"> </w:t>
            </w:r>
            <w:r>
              <w:t>to demonstrate a sound understanding of Health &amp; Safety compliance within a business environment</w:t>
            </w:r>
          </w:p>
        </w:tc>
        <w:tc>
          <w:tcPr>
            <w:tcW w:w="3728" w:type="dxa"/>
          </w:tcPr>
          <w:p w14:paraId="7287BA14" w14:textId="77777777" w:rsidR="00E143B1" w:rsidRDefault="00653308">
            <w:pPr>
              <w:pStyle w:val="TableParagraph"/>
              <w:spacing w:before="239"/>
              <w:ind w:left="466" w:right="282"/>
            </w:pPr>
            <w:r>
              <w:rPr>
                <w:noProof/>
              </w:rPr>
              <w:drawing>
                <wp:inline distT="0" distB="0" distL="0" distR="0" wp14:anchorId="759E517C" wp14:editId="55A8FBCE">
                  <wp:extent cx="143510" cy="1143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43510" cy="114300"/>
                          </a:xfrm>
                          <a:prstGeom prst="rect">
                            <a:avLst/>
                          </a:prstGeom>
                        </pic:spPr>
                      </pic:pic>
                    </a:graphicData>
                  </a:graphic>
                </wp:inline>
              </w:drawing>
            </w:r>
            <w:r>
              <w:rPr>
                <w:rFonts w:ascii="Times New Roman"/>
                <w:spacing w:val="61"/>
                <w:sz w:val="20"/>
              </w:rPr>
              <w:t xml:space="preserve"> </w:t>
            </w:r>
            <w:r>
              <w:t>IOSH/NEBOSH</w:t>
            </w:r>
            <w:r>
              <w:rPr>
                <w:spacing w:val="-10"/>
              </w:rPr>
              <w:t xml:space="preserve"> </w:t>
            </w:r>
            <w:r>
              <w:t xml:space="preserve">qualification </w:t>
            </w:r>
            <w:r>
              <w:rPr>
                <w:noProof/>
              </w:rPr>
              <w:drawing>
                <wp:inline distT="0" distB="0" distL="0" distR="0" wp14:anchorId="4ED0EE1E" wp14:editId="404BDE66">
                  <wp:extent cx="143510" cy="1143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43510" cy="114300"/>
                          </a:xfrm>
                          <a:prstGeom prst="rect">
                            <a:avLst/>
                          </a:prstGeom>
                        </pic:spPr>
                      </pic:pic>
                    </a:graphicData>
                  </a:graphic>
                </wp:inline>
              </w:drawing>
            </w:r>
            <w:r>
              <w:rPr>
                <w:rFonts w:ascii="Times New Roman"/>
                <w:spacing w:val="40"/>
              </w:rPr>
              <w:t xml:space="preserve"> </w:t>
            </w:r>
            <w:r>
              <w:t xml:space="preserve">First aid </w:t>
            </w:r>
            <w:proofErr w:type="gramStart"/>
            <w:r>
              <w:t>trained</w:t>
            </w:r>
            <w:proofErr w:type="gramEnd"/>
          </w:p>
          <w:p w14:paraId="5BFA7F8F" w14:textId="77777777" w:rsidR="00E143B1" w:rsidRDefault="00653308">
            <w:pPr>
              <w:pStyle w:val="TableParagraph"/>
              <w:ind w:left="466"/>
            </w:pPr>
            <w:r>
              <w:rPr>
                <w:noProof/>
              </w:rPr>
              <w:drawing>
                <wp:inline distT="0" distB="0" distL="0" distR="0" wp14:anchorId="399FBF4E" wp14:editId="407ADB6B">
                  <wp:extent cx="143510" cy="1143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43510" cy="114300"/>
                          </a:xfrm>
                          <a:prstGeom prst="rect">
                            <a:avLst/>
                          </a:prstGeom>
                        </pic:spPr>
                      </pic:pic>
                    </a:graphicData>
                  </a:graphic>
                </wp:inline>
              </w:drawing>
            </w:r>
            <w:r>
              <w:rPr>
                <w:rFonts w:ascii="Times New Roman"/>
                <w:spacing w:val="80"/>
                <w:sz w:val="20"/>
              </w:rPr>
              <w:t xml:space="preserve"> </w:t>
            </w:r>
            <w:r>
              <w:t>Fire warden trained</w:t>
            </w:r>
          </w:p>
        </w:tc>
      </w:tr>
      <w:tr w:rsidR="00E143B1" w14:paraId="36830729" w14:textId="77777777">
        <w:trPr>
          <w:trHeight w:val="2697"/>
        </w:trPr>
        <w:tc>
          <w:tcPr>
            <w:tcW w:w="2405" w:type="dxa"/>
            <w:shd w:val="clear" w:color="auto" w:fill="00A7CF"/>
          </w:tcPr>
          <w:p w14:paraId="77C18039" w14:textId="77777777" w:rsidR="00E143B1" w:rsidRDefault="00E143B1">
            <w:pPr>
              <w:pStyle w:val="TableParagraph"/>
              <w:rPr>
                <w:b/>
              </w:rPr>
            </w:pPr>
          </w:p>
          <w:p w14:paraId="5560F27B" w14:textId="77777777" w:rsidR="00E143B1" w:rsidRDefault="00E143B1">
            <w:pPr>
              <w:pStyle w:val="TableParagraph"/>
              <w:rPr>
                <w:b/>
              </w:rPr>
            </w:pPr>
          </w:p>
          <w:p w14:paraId="0343488E" w14:textId="77777777" w:rsidR="00E143B1" w:rsidRDefault="00E143B1">
            <w:pPr>
              <w:pStyle w:val="TableParagraph"/>
              <w:rPr>
                <w:b/>
              </w:rPr>
            </w:pPr>
          </w:p>
          <w:p w14:paraId="47432A54" w14:textId="77777777" w:rsidR="00E143B1" w:rsidRDefault="00E143B1">
            <w:pPr>
              <w:pStyle w:val="TableParagraph"/>
              <w:spacing w:before="139"/>
              <w:rPr>
                <w:b/>
              </w:rPr>
            </w:pPr>
          </w:p>
          <w:p w14:paraId="76BBC1F0" w14:textId="77777777" w:rsidR="00E143B1" w:rsidRDefault="00653308">
            <w:pPr>
              <w:pStyle w:val="TableParagraph"/>
              <w:ind w:left="110"/>
              <w:rPr>
                <w:b/>
              </w:rPr>
            </w:pPr>
            <w:r>
              <w:rPr>
                <w:b/>
                <w:color w:val="FFFFFF"/>
                <w:spacing w:val="-2"/>
              </w:rPr>
              <w:t>Experience</w:t>
            </w:r>
          </w:p>
        </w:tc>
        <w:tc>
          <w:tcPr>
            <w:tcW w:w="3829" w:type="dxa"/>
          </w:tcPr>
          <w:p w14:paraId="1C0C1AD6" w14:textId="77777777" w:rsidR="00E143B1" w:rsidRDefault="00653308">
            <w:pPr>
              <w:pStyle w:val="TableParagraph"/>
              <w:ind w:left="831" w:right="95" w:hanging="361"/>
            </w:pPr>
            <w:r>
              <w:rPr>
                <w:noProof/>
              </w:rPr>
              <w:drawing>
                <wp:inline distT="0" distB="0" distL="0" distR="0" wp14:anchorId="444067AB" wp14:editId="75D5F61E">
                  <wp:extent cx="142875" cy="1143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rPr>
                <w:color w:val="333333"/>
              </w:rPr>
              <w:t>Facilities management experience</w:t>
            </w:r>
            <w:r>
              <w:rPr>
                <w:color w:val="333333"/>
                <w:spacing w:val="-13"/>
              </w:rPr>
              <w:t xml:space="preserve"> </w:t>
            </w:r>
            <w:r>
              <w:rPr>
                <w:color w:val="333333"/>
              </w:rPr>
              <w:t>including</w:t>
            </w:r>
            <w:r>
              <w:rPr>
                <w:color w:val="333333"/>
                <w:spacing w:val="-12"/>
              </w:rPr>
              <w:t xml:space="preserve"> </w:t>
            </w:r>
            <w:r>
              <w:rPr>
                <w:color w:val="333333"/>
              </w:rPr>
              <w:t xml:space="preserve">PPM </w:t>
            </w:r>
            <w:proofErr w:type="gramStart"/>
            <w:r>
              <w:rPr>
                <w:color w:val="333333"/>
                <w:spacing w:val="-2"/>
              </w:rPr>
              <w:t>oversight</w:t>
            </w:r>
            <w:proofErr w:type="gramEnd"/>
          </w:p>
          <w:p w14:paraId="176E46F5" w14:textId="77777777" w:rsidR="00E143B1" w:rsidRDefault="00653308">
            <w:pPr>
              <w:pStyle w:val="TableParagraph"/>
              <w:ind w:left="470" w:right="95"/>
            </w:pPr>
            <w:r>
              <w:rPr>
                <w:noProof/>
              </w:rPr>
              <w:drawing>
                <wp:inline distT="0" distB="0" distL="0" distR="0" wp14:anchorId="2C4FC56D" wp14:editId="0B55A910">
                  <wp:extent cx="142875" cy="1143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66"/>
                <w:sz w:val="20"/>
              </w:rPr>
              <w:t xml:space="preserve"> </w:t>
            </w:r>
            <w:r>
              <w:rPr>
                <w:color w:val="333333"/>
              </w:rPr>
              <w:t>Office</w:t>
            </w:r>
            <w:r>
              <w:rPr>
                <w:color w:val="333333"/>
                <w:spacing w:val="-9"/>
              </w:rPr>
              <w:t xml:space="preserve"> </w:t>
            </w:r>
            <w:r>
              <w:rPr>
                <w:color w:val="333333"/>
              </w:rPr>
              <w:t>environment</w:t>
            </w:r>
            <w:r>
              <w:rPr>
                <w:color w:val="333333"/>
                <w:spacing w:val="-7"/>
              </w:rPr>
              <w:t xml:space="preserve"> </w:t>
            </w:r>
            <w:r>
              <w:rPr>
                <w:color w:val="333333"/>
              </w:rPr>
              <w:t xml:space="preserve">experience. </w:t>
            </w:r>
            <w:r>
              <w:rPr>
                <w:noProof/>
                <w:color w:val="333333"/>
              </w:rPr>
              <w:drawing>
                <wp:inline distT="0" distB="0" distL="0" distR="0" wp14:anchorId="704382B5" wp14:editId="68FA46EC">
                  <wp:extent cx="142875" cy="1143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color w:val="333333"/>
                <w:spacing w:val="80"/>
              </w:rPr>
              <w:t xml:space="preserve"> </w:t>
            </w:r>
            <w:r>
              <w:rPr>
                <w:color w:val="333333"/>
              </w:rPr>
              <w:t>Conducting risk assessments.</w:t>
            </w:r>
          </w:p>
          <w:p w14:paraId="7CA4D5DB" w14:textId="77777777" w:rsidR="00E143B1" w:rsidRDefault="00653308">
            <w:pPr>
              <w:pStyle w:val="TableParagraph"/>
              <w:ind w:left="470" w:right="456"/>
            </w:pPr>
            <w:r>
              <w:rPr>
                <w:noProof/>
              </w:rPr>
              <w:drawing>
                <wp:inline distT="0" distB="0" distL="0" distR="0" wp14:anchorId="647FBE99" wp14:editId="13BFDEE2">
                  <wp:extent cx="142875" cy="1143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rPr>
                <w:color w:val="333333"/>
              </w:rPr>
              <w:t xml:space="preserve">Stakeholder management </w:t>
            </w:r>
            <w:r>
              <w:rPr>
                <w:noProof/>
                <w:color w:val="333333"/>
              </w:rPr>
              <w:drawing>
                <wp:inline distT="0" distB="0" distL="0" distR="0" wp14:anchorId="42D63BC6" wp14:editId="2FBFF332">
                  <wp:extent cx="142875" cy="1143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color w:val="333333"/>
                <w:spacing w:val="65"/>
              </w:rPr>
              <w:t xml:space="preserve"> </w:t>
            </w:r>
            <w:r>
              <w:rPr>
                <w:color w:val="333333"/>
              </w:rPr>
              <w:t>Report</w:t>
            </w:r>
            <w:r>
              <w:rPr>
                <w:color w:val="333333"/>
                <w:spacing w:val="-9"/>
              </w:rPr>
              <w:t xml:space="preserve"> </w:t>
            </w:r>
            <w:r>
              <w:rPr>
                <w:color w:val="333333"/>
              </w:rPr>
              <w:t>writing</w:t>
            </w:r>
            <w:r>
              <w:rPr>
                <w:color w:val="333333"/>
                <w:spacing w:val="-7"/>
              </w:rPr>
              <w:t xml:space="preserve"> </w:t>
            </w:r>
            <w:r>
              <w:rPr>
                <w:color w:val="333333"/>
              </w:rPr>
              <w:t>and</w:t>
            </w:r>
            <w:r>
              <w:rPr>
                <w:color w:val="333333"/>
                <w:spacing w:val="-10"/>
              </w:rPr>
              <w:t xml:space="preserve"> </w:t>
            </w:r>
            <w:proofErr w:type="gramStart"/>
            <w:r>
              <w:rPr>
                <w:color w:val="333333"/>
              </w:rPr>
              <w:t>excellent</w:t>
            </w:r>
            <w:proofErr w:type="gramEnd"/>
          </w:p>
          <w:p w14:paraId="5AAD1CE1" w14:textId="77777777" w:rsidR="00E143B1" w:rsidRDefault="00653308">
            <w:pPr>
              <w:pStyle w:val="TableParagraph"/>
              <w:spacing w:before="1"/>
              <w:ind w:left="470" w:right="978" w:firstLine="360"/>
            </w:pPr>
            <w:r>
              <w:rPr>
                <w:color w:val="333333"/>
              </w:rPr>
              <w:t>verbal</w:t>
            </w:r>
            <w:r>
              <w:rPr>
                <w:color w:val="333333"/>
                <w:spacing w:val="-13"/>
              </w:rPr>
              <w:t xml:space="preserve"> </w:t>
            </w:r>
            <w:r>
              <w:rPr>
                <w:color w:val="333333"/>
              </w:rPr>
              <w:t xml:space="preserve">communication </w:t>
            </w:r>
            <w:r>
              <w:rPr>
                <w:noProof/>
                <w:color w:val="333333"/>
              </w:rPr>
              <w:drawing>
                <wp:inline distT="0" distB="0" distL="0" distR="0" wp14:anchorId="71E19DF4" wp14:editId="77757CD8">
                  <wp:extent cx="142875" cy="1143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color w:val="333333"/>
                <w:spacing w:val="80"/>
              </w:rPr>
              <w:t xml:space="preserve"> </w:t>
            </w:r>
            <w:r>
              <w:rPr>
                <w:color w:val="333333"/>
              </w:rPr>
              <w:t>Hard and Soft estates</w:t>
            </w:r>
          </w:p>
          <w:p w14:paraId="3E39DA5A" w14:textId="77777777" w:rsidR="00E143B1" w:rsidRDefault="00653308">
            <w:pPr>
              <w:pStyle w:val="TableParagraph"/>
              <w:spacing w:line="259" w:lineRule="exact"/>
              <w:ind w:left="831"/>
            </w:pPr>
            <w:r>
              <w:rPr>
                <w:color w:val="333333"/>
                <w:spacing w:val="-2"/>
              </w:rPr>
              <w:t>management</w:t>
            </w:r>
          </w:p>
        </w:tc>
        <w:tc>
          <w:tcPr>
            <w:tcW w:w="3728" w:type="dxa"/>
          </w:tcPr>
          <w:p w14:paraId="4C7A76C7" w14:textId="77777777" w:rsidR="00E143B1" w:rsidRDefault="00653308">
            <w:pPr>
              <w:pStyle w:val="TableParagraph"/>
              <w:ind w:left="828" w:right="282" w:hanging="362"/>
            </w:pPr>
            <w:r>
              <w:rPr>
                <w:noProof/>
              </w:rPr>
              <w:drawing>
                <wp:inline distT="0" distB="0" distL="0" distR="0" wp14:anchorId="71435730" wp14:editId="3F74BBDB">
                  <wp:extent cx="143510" cy="1143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43510" cy="114300"/>
                          </a:xfrm>
                          <a:prstGeom prst="rect">
                            <a:avLst/>
                          </a:prstGeom>
                        </pic:spPr>
                      </pic:pic>
                    </a:graphicData>
                  </a:graphic>
                </wp:inline>
              </w:drawing>
            </w:r>
            <w:r>
              <w:rPr>
                <w:rFonts w:ascii="Times New Roman"/>
                <w:spacing w:val="72"/>
                <w:sz w:val="20"/>
              </w:rPr>
              <w:t xml:space="preserve"> </w:t>
            </w:r>
            <w:r>
              <w:rPr>
                <w:color w:val="333333"/>
              </w:rPr>
              <w:t>Experience</w:t>
            </w:r>
            <w:r>
              <w:rPr>
                <w:color w:val="333333"/>
                <w:spacing w:val="-5"/>
              </w:rPr>
              <w:t xml:space="preserve"> </w:t>
            </w:r>
            <w:r>
              <w:rPr>
                <w:color w:val="333333"/>
              </w:rPr>
              <w:t>in</w:t>
            </w:r>
            <w:r>
              <w:rPr>
                <w:color w:val="333333"/>
                <w:spacing w:val="-7"/>
              </w:rPr>
              <w:t xml:space="preserve"> </w:t>
            </w:r>
            <w:r>
              <w:rPr>
                <w:color w:val="333333"/>
              </w:rPr>
              <w:t>the</w:t>
            </w:r>
            <w:r>
              <w:rPr>
                <w:color w:val="333333"/>
                <w:spacing w:val="-7"/>
              </w:rPr>
              <w:t xml:space="preserve"> </w:t>
            </w:r>
            <w:r>
              <w:rPr>
                <w:color w:val="333333"/>
              </w:rPr>
              <w:t>health</w:t>
            </w:r>
            <w:r>
              <w:rPr>
                <w:color w:val="333333"/>
                <w:spacing w:val="-8"/>
              </w:rPr>
              <w:t xml:space="preserve"> </w:t>
            </w:r>
            <w:r>
              <w:rPr>
                <w:color w:val="333333"/>
              </w:rPr>
              <w:t xml:space="preserve">care </w:t>
            </w:r>
            <w:proofErr w:type="gramStart"/>
            <w:r>
              <w:rPr>
                <w:color w:val="333333"/>
                <w:spacing w:val="-2"/>
              </w:rPr>
              <w:t>sector</w:t>
            </w:r>
            <w:proofErr w:type="gramEnd"/>
          </w:p>
          <w:p w14:paraId="112B8018" w14:textId="77777777" w:rsidR="00E143B1" w:rsidRDefault="00653308">
            <w:pPr>
              <w:pStyle w:val="TableParagraph"/>
              <w:ind w:left="828" w:right="282" w:hanging="362"/>
            </w:pPr>
            <w:r>
              <w:rPr>
                <w:noProof/>
              </w:rPr>
              <w:drawing>
                <wp:inline distT="0" distB="0" distL="0" distR="0" wp14:anchorId="7C579E4A" wp14:editId="48608600">
                  <wp:extent cx="143510" cy="1143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43510" cy="114300"/>
                          </a:xfrm>
                          <a:prstGeom prst="rect">
                            <a:avLst/>
                          </a:prstGeom>
                        </pic:spPr>
                      </pic:pic>
                    </a:graphicData>
                  </a:graphic>
                </wp:inline>
              </w:drawing>
            </w:r>
            <w:r>
              <w:rPr>
                <w:rFonts w:ascii="Times New Roman"/>
                <w:spacing w:val="60"/>
                <w:sz w:val="20"/>
              </w:rPr>
              <w:t xml:space="preserve"> </w:t>
            </w:r>
            <w:r>
              <w:rPr>
                <w:color w:val="333333"/>
              </w:rPr>
              <w:t>Auditing/site</w:t>
            </w:r>
            <w:r>
              <w:rPr>
                <w:color w:val="333333"/>
                <w:spacing w:val="-9"/>
              </w:rPr>
              <w:t xml:space="preserve"> </w:t>
            </w:r>
            <w:r>
              <w:rPr>
                <w:color w:val="333333"/>
              </w:rPr>
              <w:t xml:space="preserve">inspection </w:t>
            </w:r>
            <w:r>
              <w:rPr>
                <w:color w:val="333333"/>
                <w:spacing w:val="-2"/>
              </w:rPr>
              <w:t>experience</w:t>
            </w:r>
          </w:p>
          <w:p w14:paraId="4CDDDD5A" w14:textId="77777777" w:rsidR="00E143B1" w:rsidRDefault="00653308">
            <w:pPr>
              <w:pStyle w:val="TableParagraph"/>
              <w:ind w:left="828" w:right="282" w:hanging="362"/>
            </w:pPr>
            <w:r>
              <w:rPr>
                <w:noProof/>
              </w:rPr>
              <w:drawing>
                <wp:inline distT="0" distB="0" distL="0" distR="0" wp14:anchorId="3A01976D" wp14:editId="6A1AF9E0">
                  <wp:extent cx="143510" cy="1143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43510" cy="114300"/>
                          </a:xfrm>
                          <a:prstGeom prst="rect">
                            <a:avLst/>
                          </a:prstGeom>
                        </pic:spPr>
                      </pic:pic>
                    </a:graphicData>
                  </a:graphic>
                </wp:inline>
              </w:drawing>
            </w:r>
            <w:r>
              <w:rPr>
                <w:rFonts w:ascii="Times New Roman"/>
                <w:spacing w:val="66"/>
                <w:sz w:val="20"/>
              </w:rPr>
              <w:t xml:space="preserve"> </w:t>
            </w:r>
            <w:r>
              <w:rPr>
                <w:color w:val="333333"/>
              </w:rPr>
              <w:t>Display</w:t>
            </w:r>
            <w:r>
              <w:rPr>
                <w:color w:val="333333"/>
                <w:spacing w:val="-7"/>
              </w:rPr>
              <w:t xml:space="preserve"> </w:t>
            </w:r>
            <w:r>
              <w:rPr>
                <w:color w:val="333333"/>
              </w:rPr>
              <w:t>Screen</w:t>
            </w:r>
            <w:r>
              <w:rPr>
                <w:color w:val="333333"/>
                <w:spacing w:val="-9"/>
              </w:rPr>
              <w:t xml:space="preserve"> </w:t>
            </w:r>
            <w:r>
              <w:rPr>
                <w:color w:val="333333"/>
              </w:rPr>
              <w:t xml:space="preserve">Equipment adjustment </w:t>
            </w:r>
            <w:proofErr w:type="gramStart"/>
            <w:r>
              <w:rPr>
                <w:color w:val="333333"/>
              </w:rPr>
              <w:t>experience</w:t>
            </w:r>
            <w:proofErr w:type="gramEnd"/>
          </w:p>
          <w:p w14:paraId="7681AE38" w14:textId="77777777" w:rsidR="00E143B1" w:rsidRDefault="00653308">
            <w:pPr>
              <w:pStyle w:val="TableParagraph"/>
              <w:ind w:left="466"/>
            </w:pPr>
            <w:r>
              <w:rPr>
                <w:noProof/>
              </w:rPr>
              <w:drawing>
                <wp:inline distT="0" distB="0" distL="0" distR="0" wp14:anchorId="27F0F8F1" wp14:editId="628B04F9">
                  <wp:extent cx="143510" cy="1143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43510" cy="114300"/>
                          </a:xfrm>
                          <a:prstGeom prst="rect">
                            <a:avLst/>
                          </a:prstGeom>
                        </pic:spPr>
                      </pic:pic>
                    </a:graphicData>
                  </a:graphic>
                </wp:inline>
              </w:drawing>
            </w:r>
            <w:r>
              <w:rPr>
                <w:rFonts w:ascii="Times New Roman"/>
                <w:spacing w:val="80"/>
                <w:sz w:val="20"/>
              </w:rPr>
              <w:t xml:space="preserve"> </w:t>
            </w:r>
            <w:r>
              <w:rPr>
                <w:color w:val="333333"/>
              </w:rPr>
              <w:t>BCP/DR experience</w:t>
            </w:r>
          </w:p>
          <w:p w14:paraId="68058317" w14:textId="77777777" w:rsidR="00E143B1" w:rsidRDefault="00653308">
            <w:pPr>
              <w:pStyle w:val="TableParagraph"/>
              <w:spacing w:before="1"/>
              <w:ind w:left="466"/>
            </w:pPr>
            <w:r>
              <w:rPr>
                <w:noProof/>
              </w:rPr>
              <w:drawing>
                <wp:inline distT="0" distB="0" distL="0" distR="0" wp14:anchorId="0A4AB2FB" wp14:editId="6EC0F796">
                  <wp:extent cx="143510" cy="1143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143510" cy="114300"/>
                          </a:xfrm>
                          <a:prstGeom prst="rect">
                            <a:avLst/>
                          </a:prstGeom>
                        </pic:spPr>
                      </pic:pic>
                    </a:graphicData>
                  </a:graphic>
                </wp:inline>
              </w:drawing>
            </w:r>
            <w:r>
              <w:rPr>
                <w:rFonts w:ascii="Times New Roman"/>
                <w:spacing w:val="80"/>
                <w:sz w:val="20"/>
              </w:rPr>
              <w:t xml:space="preserve"> </w:t>
            </w:r>
            <w:r>
              <w:rPr>
                <w:color w:val="333333"/>
                <w:spacing w:val="-2"/>
              </w:rPr>
              <w:t xml:space="preserve">Invoicing/finance </w:t>
            </w:r>
            <w:r>
              <w:rPr>
                <w:color w:val="333333"/>
              </w:rPr>
              <w:t>experience</w:t>
            </w:r>
          </w:p>
        </w:tc>
      </w:tr>
      <w:tr w:rsidR="00E143B1" w14:paraId="10560F9B" w14:textId="77777777">
        <w:trPr>
          <w:trHeight w:val="2160"/>
        </w:trPr>
        <w:tc>
          <w:tcPr>
            <w:tcW w:w="2405" w:type="dxa"/>
            <w:shd w:val="clear" w:color="auto" w:fill="00A7CF"/>
          </w:tcPr>
          <w:p w14:paraId="5BB688C2" w14:textId="77777777" w:rsidR="00E143B1" w:rsidRDefault="00E143B1">
            <w:pPr>
              <w:pStyle w:val="TableParagraph"/>
              <w:rPr>
                <w:b/>
              </w:rPr>
            </w:pPr>
          </w:p>
          <w:p w14:paraId="04A964A7" w14:textId="77777777" w:rsidR="00E143B1" w:rsidRDefault="00E143B1">
            <w:pPr>
              <w:pStyle w:val="TableParagraph"/>
              <w:rPr>
                <w:b/>
              </w:rPr>
            </w:pPr>
          </w:p>
          <w:p w14:paraId="71871CE7" w14:textId="77777777" w:rsidR="00E143B1" w:rsidRDefault="00E143B1">
            <w:pPr>
              <w:pStyle w:val="TableParagraph"/>
              <w:spacing w:before="141"/>
              <w:rPr>
                <w:b/>
              </w:rPr>
            </w:pPr>
          </w:p>
          <w:p w14:paraId="676CB9A2" w14:textId="77777777" w:rsidR="00E143B1" w:rsidRDefault="00653308">
            <w:pPr>
              <w:pStyle w:val="TableParagraph"/>
              <w:spacing w:before="1"/>
              <w:ind w:left="110"/>
              <w:rPr>
                <w:b/>
              </w:rPr>
            </w:pPr>
            <w:r>
              <w:rPr>
                <w:b/>
                <w:color w:val="FFFFFF"/>
                <w:spacing w:val="-2"/>
              </w:rPr>
              <w:t>Skills/Knowledge</w:t>
            </w:r>
          </w:p>
        </w:tc>
        <w:tc>
          <w:tcPr>
            <w:tcW w:w="3829" w:type="dxa"/>
          </w:tcPr>
          <w:p w14:paraId="511A7576" w14:textId="77777777" w:rsidR="00E143B1" w:rsidRDefault="00653308">
            <w:pPr>
              <w:pStyle w:val="TableParagraph"/>
              <w:ind w:left="831" w:right="482" w:hanging="361"/>
              <w:jc w:val="both"/>
            </w:pPr>
            <w:r>
              <w:rPr>
                <w:noProof/>
              </w:rPr>
              <w:drawing>
                <wp:inline distT="0" distB="0" distL="0" distR="0" wp14:anchorId="7BE71C5E" wp14:editId="6C382B1F">
                  <wp:extent cx="142875" cy="114298"/>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142875" cy="114298"/>
                          </a:xfrm>
                          <a:prstGeom prst="rect">
                            <a:avLst/>
                          </a:prstGeom>
                        </pic:spPr>
                      </pic:pic>
                    </a:graphicData>
                  </a:graphic>
                </wp:inline>
              </w:drawing>
            </w:r>
            <w:r>
              <w:rPr>
                <w:rFonts w:ascii="Times New Roman"/>
                <w:spacing w:val="40"/>
                <w:sz w:val="20"/>
              </w:rPr>
              <w:t xml:space="preserve"> </w:t>
            </w:r>
            <w:r>
              <w:rPr>
                <w:color w:val="333333"/>
              </w:rPr>
              <w:t>Competence</w:t>
            </w:r>
            <w:r>
              <w:rPr>
                <w:color w:val="333333"/>
                <w:spacing w:val="-8"/>
              </w:rPr>
              <w:t xml:space="preserve"> </w:t>
            </w:r>
            <w:r>
              <w:rPr>
                <w:color w:val="333333"/>
              </w:rPr>
              <w:t>with</w:t>
            </w:r>
            <w:r>
              <w:rPr>
                <w:color w:val="333333"/>
                <w:spacing w:val="-8"/>
              </w:rPr>
              <w:t xml:space="preserve"> </w:t>
            </w:r>
            <w:r>
              <w:rPr>
                <w:color w:val="333333"/>
              </w:rPr>
              <w:t>MS</w:t>
            </w:r>
            <w:r>
              <w:rPr>
                <w:color w:val="333333"/>
                <w:spacing w:val="-6"/>
              </w:rPr>
              <w:t xml:space="preserve"> </w:t>
            </w:r>
            <w:r>
              <w:rPr>
                <w:color w:val="333333"/>
              </w:rPr>
              <w:t>Office software</w:t>
            </w:r>
            <w:r>
              <w:rPr>
                <w:color w:val="333333"/>
                <w:spacing w:val="-4"/>
              </w:rPr>
              <w:t xml:space="preserve"> </w:t>
            </w:r>
            <w:r>
              <w:rPr>
                <w:color w:val="333333"/>
              </w:rPr>
              <w:t>including</w:t>
            </w:r>
            <w:r>
              <w:rPr>
                <w:color w:val="333333"/>
                <w:spacing w:val="-5"/>
              </w:rPr>
              <w:t xml:space="preserve"> </w:t>
            </w:r>
            <w:r>
              <w:rPr>
                <w:color w:val="333333"/>
              </w:rPr>
              <w:t xml:space="preserve">Outlook, </w:t>
            </w:r>
            <w:proofErr w:type="gramStart"/>
            <w:r>
              <w:rPr>
                <w:color w:val="333333"/>
              </w:rPr>
              <w:t>Excel</w:t>
            </w:r>
            <w:proofErr w:type="gramEnd"/>
            <w:r>
              <w:rPr>
                <w:color w:val="333333"/>
              </w:rPr>
              <w:t xml:space="preserve"> and Teams</w:t>
            </w:r>
          </w:p>
          <w:p w14:paraId="7F190223" w14:textId="77777777" w:rsidR="00E143B1" w:rsidRDefault="00653308">
            <w:pPr>
              <w:pStyle w:val="TableParagraph"/>
              <w:ind w:left="470"/>
              <w:jc w:val="both"/>
            </w:pPr>
            <w:r>
              <w:rPr>
                <w:noProof/>
              </w:rPr>
              <w:drawing>
                <wp:inline distT="0" distB="0" distL="0" distR="0" wp14:anchorId="41DB3089" wp14:editId="10E1BD62">
                  <wp:extent cx="142875" cy="1143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rPr>
                <w:color w:val="333333"/>
              </w:rPr>
              <w:t>Team player</w:t>
            </w:r>
          </w:p>
          <w:p w14:paraId="7D73E37C" w14:textId="77777777" w:rsidR="00E143B1" w:rsidRDefault="00653308">
            <w:pPr>
              <w:pStyle w:val="TableParagraph"/>
              <w:ind w:left="831" w:right="842" w:hanging="361"/>
              <w:jc w:val="both"/>
            </w:pPr>
            <w:r>
              <w:rPr>
                <w:noProof/>
              </w:rPr>
              <w:drawing>
                <wp:inline distT="0" distB="0" distL="0" distR="0" wp14:anchorId="3F2B0243" wp14:editId="70029DE0">
                  <wp:extent cx="142875" cy="114298"/>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142875" cy="114298"/>
                          </a:xfrm>
                          <a:prstGeom prst="rect">
                            <a:avLst/>
                          </a:prstGeom>
                        </pic:spPr>
                      </pic:pic>
                    </a:graphicData>
                  </a:graphic>
                </wp:inline>
              </w:drawing>
            </w:r>
            <w:r>
              <w:rPr>
                <w:rFonts w:ascii="Times New Roman"/>
                <w:spacing w:val="40"/>
                <w:sz w:val="20"/>
              </w:rPr>
              <w:t xml:space="preserve"> </w:t>
            </w:r>
            <w:r>
              <w:rPr>
                <w:color w:val="333333"/>
              </w:rPr>
              <w:t>Ability</w:t>
            </w:r>
            <w:r>
              <w:rPr>
                <w:color w:val="333333"/>
                <w:spacing w:val="-6"/>
              </w:rPr>
              <w:t xml:space="preserve"> </w:t>
            </w:r>
            <w:r>
              <w:rPr>
                <w:color w:val="333333"/>
              </w:rPr>
              <w:t>to</w:t>
            </w:r>
            <w:r>
              <w:rPr>
                <w:color w:val="333333"/>
                <w:spacing w:val="-7"/>
              </w:rPr>
              <w:t xml:space="preserve"> </w:t>
            </w:r>
            <w:r>
              <w:rPr>
                <w:color w:val="333333"/>
              </w:rPr>
              <w:t>multi-task</w:t>
            </w:r>
            <w:r>
              <w:rPr>
                <w:color w:val="333333"/>
                <w:spacing w:val="-6"/>
              </w:rPr>
              <w:t xml:space="preserve"> </w:t>
            </w:r>
            <w:r>
              <w:rPr>
                <w:color w:val="333333"/>
              </w:rPr>
              <w:t xml:space="preserve">and </w:t>
            </w:r>
            <w:proofErr w:type="spellStart"/>
            <w:r>
              <w:rPr>
                <w:color w:val="333333"/>
              </w:rPr>
              <w:t>prioritise</w:t>
            </w:r>
            <w:proofErr w:type="spellEnd"/>
            <w:r>
              <w:rPr>
                <w:color w:val="333333"/>
              </w:rPr>
              <w:t xml:space="preserve"> workload</w:t>
            </w:r>
          </w:p>
        </w:tc>
        <w:tc>
          <w:tcPr>
            <w:tcW w:w="3728" w:type="dxa"/>
          </w:tcPr>
          <w:p w14:paraId="61EB061A" w14:textId="77777777" w:rsidR="00E143B1" w:rsidRDefault="00E143B1">
            <w:pPr>
              <w:pStyle w:val="TableParagraph"/>
              <w:rPr>
                <w:rFonts w:ascii="Times New Roman"/>
                <w:sz w:val="20"/>
              </w:rPr>
            </w:pPr>
          </w:p>
        </w:tc>
      </w:tr>
      <w:tr w:rsidR="00E143B1" w14:paraId="3B0F4B1E" w14:textId="77777777">
        <w:trPr>
          <w:trHeight w:val="1795"/>
        </w:trPr>
        <w:tc>
          <w:tcPr>
            <w:tcW w:w="2405" w:type="dxa"/>
            <w:shd w:val="clear" w:color="auto" w:fill="00A7CF"/>
          </w:tcPr>
          <w:p w14:paraId="50A15FF6" w14:textId="77777777" w:rsidR="00E143B1" w:rsidRDefault="00E143B1">
            <w:pPr>
              <w:pStyle w:val="TableParagraph"/>
              <w:rPr>
                <w:b/>
              </w:rPr>
            </w:pPr>
          </w:p>
          <w:p w14:paraId="59EB321D" w14:textId="77777777" w:rsidR="00E143B1" w:rsidRDefault="00E143B1">
            <w:pPr>
              <w:pStyle w:val="TableParagraph"/>
              <w:spacing w:before="225"/>
              <w:rPr>
                <w:b/>
              </w:rPr>
            </w:pPr>
          </w:p>
          <w:p w14:paraId="2EEE62E5" w14:textId="77777777" w:rsidR="00E143B1" w:rsidRDefault="00653308">
            <w:pPr>
              <w:pStyle w:val="TableParagraph"/>
              <w:ind w:left="110"/>
              <w:rPr>
                <w:b/>
              </w:rPr>
            </w:pPr>
            <w:r>
              <w:rPr>
                <w:b/>
                <w:color w:val="FFFFFF"/>
              </w:rPr>
              <w:t>Specialist</w:t>
            </w:r>
            <w:r>
              <w:rPr>
                <w:b/>
                <w:color w:val="FFFFFF"/>
                <w:spacing w:val="-8"/>
              </w:rPr>
              <w:t xml:space="preserve"> </w:t>
            </w:r>
            <w:r>
              <w:rPr>
                <w:b/>
                <w:color w:val="FFFFFF"/>
                <w:spacing w:val="-2"/>
              </w:rPr>
              <w:t>Training</w:t>
            </w:r>
          </w:p>
        </w:tc>
        <w:tc>
          <w:tcPr>
            <w:tcW w:w="3829" w:type="dxa"/>
          </w:tcPr>
          <w:p w14:paraId="0A54B54D" w14:textId="77777777" w:rsidR="00E143B1" w:rsidRDefault="00653308">
            <w:pPr>
              <w:pStyle w:val="TableParagraph"/>
              <w:spacing w:before="239"/>
              <w:ind w:left="831" w:right="456" w:hanging="361"/>
            </w:pPr>
            <w:r>
              <w:rPr>
                <w:noProof/>
              </w:rPr>
              <w:drawing>
                <wp:inline distT="0" distB="0" distL="0" distR="0" wp14:anchorId="2F6F9CE7" wp14:editId="67E30D93">
                  <wp:extent cx="142875"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65"/>
                <w:sz w:val="20"/>
              </w:rPr>
              <w:t xml:space="preserve"> </w:t>
            </w:r>
            <w:r>
              <w:t>Competent</w:t>
            </w:r>
            <w:r>
              <w:rPr>
                <w:spacing w:val="-8"/>
              </w:rPr>
              <w:t xml:space="preserve"> </w:t>
            </w:r>
            <w:r>
              <w:t>dealing</w:t>
            </w:r>
            <w:r>
              <w:rPr>
                <w:spacing w:val="-10"/>
              </w:rPr>
              <w:t xml:space="preserve"> </w:t>
            </w:r>
            <w:r>
              <w:t xml:space="preserve">with external suppliers and </w:t>
            </w:r>
            <w:r>
              <w:rPr>
                <w:spacing w:val="-2"/>
              </w:rPr>
              <w:t>contractors</w:t>
            </w:r>
          </w:p>
        </w:tc>
        <w:tc>
          <w:tcPr>
            <w:tcW w:w="3728" w:type="dxa"/>
          </w:tcPr>
          <w:p w14:paraId="6EBBF0BC" w14:textId="77777777" w:rsidR="00E143B1" w:rsidRDefault="00E143B1">
            <w:pPr>
              <w:pStyle w:val="TableParagraph"/>
              <w:rPr>
                <w:rFonts w:ascii="Times New Roman"/>
                <w:sz w:val="20"/>
              </w:rPr>
            </w:pPr>
          </w:p>
        </w:tc>
      </w:tr>
      <w:tr w:rsidR="00E143B1" w14:paraId="163616AE" w14:textId="77777777">
        <w:trPr>
          <w:trHeight w:val="2121"/>
        </w:trPr>
        <w:tc>
          <w:tcPr>
            <w:tcW w:w="2405" w:type="dxa"/>
            <w:shd w:val="clear" w:color="auto" w:fill="00A7CF"/>
          </w:tcPr>
          <w:p w14:paraId="54C18A40" w14:textId="77777777" w:rsidR="00E143B1" w:rsidRDefault="00E143B1">
            <w:pPr>
              <w:pStyle w:val="TableParagraph"/>
              <w:rPr>
                <w:b/>
              </w:rPr>
            </w:pPr>
          </w:p>
          <w:p w14:paraId="1FE1969D" w14:textId="77777777" w:rsidR="00E143B1" w:rsidRDefault="00E143B1">
            <w:pPr>
              <w:pStyle w:val="TableParagraph"/>
              <w:spacing w:before="254"/>
              <w:rPr>
                <w:b/>
              </w:rPr>
            </w:pPr>
          </w:p>
          <w:p w14:paraId="2C5BC4F3" w14:textId="77777777" w:rsidR="00E143B1" w:rsidRDefault="00653308">
            <w:pPr>
              <w:pStyle w:val="TableParagraph"/>
              <w:ind w:left="110" w:right="167"/>
              <w:rPr>
                <w:b/>
              </w:rPr>
            </w:pPr>
            <w:r>
              <w:rPr>
                <w:b/>
                <w:color w:val="FFFFFF"/>
              </w:rPr>
              <w:t>Personal</w:t>
            </w:r>
            <w:r>
              <w:rPr>
                <w:b/>
                <w:color w:val="FFFFFF"/>
                <w:spacing w:val="-13"/>
              </w:rPr>
              <w:t xml:space="preserve"> </w:t>
            </w:r>
            <w:r>
              <w:rPr>
                <w:b/>
                <w:color w:val="FFFFFF"/>
              </w:rPr>
              <w:t>competencies and qualities</w:t>
            </w:r>
          </w:p>
        </w:tc>
        <w:tc>
          <w:tcPr>
            <w:tcW w:w="3829" w:type="dxa"/>
          </w:tcPr>
          <w:p w14:paraId="579F75CB" w14:textId="77777777" w:rsidR="00E143B1" w:rsidRDefault="00653308">
            <w:pPr>
              <w:pStyle w:val="TableParagraph"/>
              <w:spacing w:before="239"/>
              <w:ind w:left="831" w:right="96" w:hanging="361"/>
            </w:pPr>
            <w:r>
              <w:rPr>
                <w:noProof/>
              </w:rPr>
              <w:drawing>
                <wp:inline distT="0" distB="0" distL="0" distR="0" wp14:anchorId="0C8CC16F" wp14:editId="0EE56A90">
                  <wp:extent cx="142875" cy="1143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71"/>
                <w:sz w:val="20"/>
              </w:rPr>
              <w:t xml:space="preserve"> </w:t>
            </w:r>
            <w:r>
              <w:t>Full</w:t>
            </w:r>
            <w:r>
              <w:rPr>
                <w:spacing w:val="-6"/>
              </w:rPr>
              <w:t xml:space="preserve"> </w:t>
            </w:r>
            <w:r>
              <w:t>UK</w:t>
            </w:r>
            <w:r>
              <w:rPr>
                <w:spacing w:val="-5"/>
              </w:rPr>
              <w:t xml:space="preserve"> </w:t>
            </w:r>
            <w:r>
              <w:t>Driving</w:t>
            </w:r>
            <w:r>
              <w:rPr>
                <w:spacing w:val="-6"/>
              </w:rPr>
              <w:t xml:space="preserve"> </w:t>
            </w:r>
            <w:r>
              <w:t>License</w:t>
            </w:r>
            <w:r>
              <w:rPr>
                <w:spacing w:val="-6"/>
              </w:rPr>
              <w:t xml:space="preserve"> </w:t>
            </w:r>
            <w:r>
              <w:t>with access to transport</w:t>
            </w:r>
          </w:p>
          <w:p w14:paraId="1B76CC95" w14:textId="77777777" w:rsidR="00E143B1" w:rsidRDefault="00653308">
            <w:pPr>
              <w:pStyle w:val="TableParagraph"/>
              <w:ind w:left="470" w:right="763"/>
            </w:pPr>
            <w:r>
              <w:rPr>
                <w:noProof/>
              </w:rPr>
              <w:drawing>
                <wp:inline distT="0" distB="0" distL="0" distR="0" wp14:anchorId="1235C260" wp14:editId="336E88DC">
                  <wp:extent cx="142875" cy="114298"/>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142875" cy="114298"/>
                          </a:xfrm>
                          <a:prstGeom prst="rect">
                            <a:avLst/>
                          </a:prstGeom>
                        </pic:spPr>
                      </pic:pic>
                    </a:graphicData>
                  </a:graphic>
                </wp:inline>
              </w:drawing>
            </w:r>
            <w:r>
              <w:rPr>
                <w:rFonts w:ascii="Times New Roman"/>
                <w:spacing w:val="65"/>
                <w:sz w:val="20"/>
              </w:rPr>
              <w:t xml:space="preserve"> </w:t>
            </w:r>
            <w:r>
              <w:t>Patience</w:t>
            </w:r>
            <w:r>
              <w:rPr>
                <w:spacing w:val="-8"/>
              </w:rPr>
              <w:t xml:space="preserve"> </w:t>
            </w:r>
            <w:r>
              <w:t>and</w:t>
            </w:r>
            <w:r>
              <w:rPr>
                <w:spacing w:val="-9"/>
              </w:rPr>
              <w:t xml:space="preserve"> </w:t>
            </w:r>
            <w:r>
              <w:t xml:space="preserve">resilience </w:t>
            </w:r>
            <w:r>
              <w:rPr>
                <w:noProof/>
              </w:rPr>
              <w:drawing>
                <wp:inline distT="0" distB="0" distL="0" distR="0" wp14:anchorId="32852B4D" wp14:editId="39DAF879">
                  <wp:extent cx="142875" cy="11429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142875" cy="114298"/>
                          </a:xfrm>
                          <a:prstGeom prst="rect">
                            <a:avLst/>
                          </a:prstGeom>
                        </pic:spPr>
                      </pic:pic>
                    </a:graphicData>
                  </a:graphic>
                </wp:inline>
              </w:drawing>
            </w:r>
            <w:r>
              <w:rPr>
                <w:rFonts w:ascii="Times New Roman"/>
                <w:spacing w:val="40"/>
              </w:rPr>
              <w:t xml:space="preserve"> </w:t>
            </w:r>
            <w:r>
              <w:t xml:space="preserve">Adaptive to </w:t>
            </w:r>
            <w:proofErr w:type="gramStart"/>
            <w:r>
              <w:t>change</w:t>
            </w:r>
            <w:proofErr w:type="gramEnd"/>
          </w:p>
          <w:p w14:paraId="37932FD2" w14:textId="77777777" w:rsidR="00E143B1" w:rsidRDefault="00653308">
            <w:pPr>
              <w:pStyle w:val="TableParagraph"/>
              <w:spacing w:before="1"/>
              <w:ind w:left="470"/>
            </w:pPr>
            <w:r>
              <w:rPr>
                <w:noProof/>
              </w:rPr>
              <w:drawing>
                <wp:inline distT="0" distB="0" distL="0" distR="0" wp14:anchorId="207B0915" wp14:editId="2B183D47">
                  <wp:extent cx="142875" cy="114298"/>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t>Strong communicator</w:t>
            </w:r>
          </w:p>
          <w:p w14:paraId="249E4DE7" w14:textId="77777777" w:rsidR="00E143B1" w:rsidRDefault="00653308">
            <w:pPr>
              <w:pStyle w:val="TableParagraph"/>
              <w:spacing w:line="270" w:lineRule="atLeast"/>
              <w:ind w:left="831" w:right="95" w:hanging="361"/>
            </w:pPr>
            <w:r>
              <w:rPr>
                <w:noProof/>
              </w:rPr>
              <w:drawing>
                <wp:inline distT="0" distB="0" distL="0" distR="0" wp14:anchorId="5BF38DAE" wp14:editId="298F3197">
                  <wp:extent cx="142875" cy="1143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64"/>
                <w:sz w:val="20"/>
              </w:rPr>
              <w:t xml:space="preserve"> </w:t>
            </w:r>
            <w:r>
              <w:t>Commitment</w:t>
            </w:r>
            <w:r>
              <w:rPr>
                <w:spacing w:val="-8"/>
              </w:rPr>
              <w:t xml:space="preserve"> </w:t>
            </w:r>
            <w:r>
              <w:t>to</w:t>
            </w:r>
            <w:r>
              <w:rPr>
                <w:spacing w:val="-9"/>
              </w:rPr>
              <w:t xml:space="preserve"> </w:t>
            </w:r>
            <w:r>
              <w:t xml:space="preserve">continuous </w:t>
            </w:r>
            <w:r>
              <w:rPr>
                <w:spacing w:val="-2"/>
              </w:rPr>
              <w:t>improvement</w:t>
            </w:r>
          </w:p>
        </w:tc>
        <w:tc>
          <w:tcPr>
            <w:tcW w:w="3728" w:type="dxa"/>
          </w:tcPr>
          <w:p w14:paraId="681F5CC0" w14:textId="77777777" w:rsidR="00E143B1" w:rsidRDefault="00E143B1">
            <w:pPr>
              <w:pStyle w:val="TableParagraph"/>
              <w:rPr>
                <w:rFonts w:ascii="Times New Roman"/>
                <w:sz w:val="20"/>
              </w:rPr>
            </w:pPr>
          </w:p>
        </w:tc>
      </w:tr>
    </w:tbl>
    <w:p w14:paraId="3410DE63" w14:textId="77777777" w:rsidR="00E143B1" w:rsidRDefault="00E143B1">
      <w:pPr>
        <w:rPr>
          <w:rFonts w:ascii="Times New Roman"/>
          <w:sz w:val="20"/>
        </w:rPr>
        <w:sectPr w:rsidR="00E143B1">
          <w:pgSz w:w="12240" w:h="15840"/>
          <w:pgMar w:top="520" w:right="220" w:bottom="880" w:left="680" w:header="325" w:footer="687" w:gutter="0"/>
          <w:cols w:space="720"/>
        </w:sectPr>
      </w:pPr>
    </w:p>
    <w:p w14:paraId="06305941" w14:textId="77777777" w:rsidR="00E143B1" w:rsidRDefault="00E143B1">
      <w:pPr>
        <w:pStyle w:val="BodyText"/>
        <w:rPr>
          <w:b/>
          <w:sz w:val="20"/>
        </w:rPr>
      </w:pPr>
    </w:p>
    <w:p w14:paraId="07DCCB90" w14:textId="77777777" w:rsidR="00E143B1" w:rsidRDefault="00E143B1">
      <w:pPr>
        <w:pStyle w:val="BodyText"/>
        <w:spacing w:before="124"/>
        <w:rPr>
          <w:b/>
          <w:sz w:val="2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E143B1" w14:paraId="66035077" w14:textId="77777777">
        <w:trPr>
          <w:trHeight w:val="2361"/>
        </w:trPr>
        <w:tc>
          <w:tcPr>
            <w:tcW w:w="2405" w:type="dxa"/>
            <w:shd w:val="clear" w:color="auto" w:fill="00A7CF"/>
          </w:tcPr>
          <w:p w14:paraId="3C7A0896" w14:textId="77777777" w:rsidR="00E143B1" w:rsidRDefault="00E143B1">
            <w:pPr>
              <w:pStyle w:val="TableParagraph"/>
              <w:rPr>
                <w:rFonts w:ascii="Times New Roman"/>
                <w:sz w:val="18"/>
              </w:rPr>
            </w:pPr>
          </w:p>
        </w:tc>
        <w:tc>
          <w:tcPr>
            <w:tcW w:w="3829" w:type="dxa"/>
          </w:tcPr>
          <w:p w14:paraId="30A841F4" w14:textId="77777777" w:rsidR="00E143B1" w:rsidRDefault="00653308">
            <w:pPr>
              <w:pStyle w:val="TableParagraph"/>
              <w:ind w:left="831" w:right="96" w:hanging="361"/>
            </w:pPr>
            <w:r>
              <w:rPr>
                <w:noProof/>
              </w:rPr>
              <w:drawing>
                <wp:inline distT="0" distB="0" distL="0" distR="0" wp14:anchorId="756E3E7A" wp14:editId="215FB93F">
                  <wp:extent cx="142875" cy="1143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t>Ability to make sound judgement calls around H&amp;S where</w:t>
            </w:r>
            <w:r>
              <w:rPr>
                <w:spacing w:val="-9"/>
              </w:rPr>
              <w:t xml:space="preserve"> </w:t>
            </w:r>
            <w:r>
              <w:t>risk</w:t>
            </w:r>
            <w:r>
              <w:rPr>
                <w:spacing w:val="-9"/>
              </w:rPr>
              <w:t xml:space="preserve"> </w:t>
            </w:r>
            <w:r>
              <w:t>has</w:t>
            </w:r>
            <w:r>
              <w:rPr>
                <w:spacing w:val="-9"/>
              </w:rPr>
              <w:t xml:space="preserve"> </w:t>
            </w:r>
            <w:r>
              <w:t>been</w:t>
            </w:r>
            <w:r>
              <w:rPr>
                <w:spacing w:val="-10"/>
              </w:rPr>
              <w:t xml:space="preserve"> </w:t>
            </w:r>
            <w:proofErr w:type="gramStart"/>
            <w:r>
              <w:t>identified</w:t>
            </w:r>
            <w:proofErr w:type="gramEnd"/>
          </w:p>
          <w:p w14:paraId="41F6F0DA" w14:textId="77777777" w:rsidR="00E143B1" w:rsidRDefault="00653308">
            <w:pPr>
              <w:pStyle w:val="TableParagraph"/>
              <w:ind w:left="831" w:right="95" w:hanging="361"/>
            </w:pPr>
            <w:r>
              <w:rPr>
                <w:noProof/>
              </w:rPr>
              <w:drawing>
                <wp:inline distT="0" distB="0" distL="0" distR="0" wp14:anchorId="70526127" wp14:editId="23660902">
                  <wp:extent cx="142875" cy="1143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67"/>
                <w:sz w:val="20"/>
              </w:rPr>
              <w:t xml:space="preserve"> </w:t>
            </w:r>
            <w:r>
              <w:t>Commitment</w:t>
            </w:r>
            <w:r>
              <w:rPr>
                <w:spacing w:val="-7"/>
              </w:rPr>
              <w:t xml:space="preserve"> </w:t>
            </w:r>
            <w:r>
              <w:t>to</w:t>
            </w:r>
            <w:r>
              <w:rPr>
                <w:spacing w:val="-6"/>
              </w:rPr>
              <w:t xml:space="preserve"> </w:t>
            </w:r>
            <w:r>
              <w:t>supporting</w:t>
            </w:r>
            <w:r>
              <w:rPr>
                <w:spacing w:val="-9"/>
              </w:rPr>
              <w:t xml:space="preserve"> </w:t>
            </w:r>
            <w:r>
              <w:t xml:space="preserve">and facilitating diversity and </w:t>
            </w:r>
            <w:r>
              <w:rPr>
                <w:spacing w:val="-2"/>
              </w:rPr>
              <w:t>inclusion</w:t>
            </w:r>
          </w:p>
        </w:tc>
        <w:tc>
          <w:tcPr>
            <w:tcW w:w="3728" w:type="dxa"/>
          </w:tcPr>
          <w:p w14:paraId="3982B26A" w14:textId="77777777" w:rsidR="00E143B1" w:rsidRDefault="00E143B1">
            <w:pPr>
              <w:pStyle w:val="TableParagraph"/>
              <w:rPr>
                <w:rFonts w:ascii="Times New Roman"/>
                <w:sz w:val="18"/>
              </w:rPr>
            </w:pPr>
          </w:p>
        </w:tc>
      </w:tr>
    </w:tbl>
    <w:p w14:paraId="2832DBC5" w14:textId="77777777" w:rsidR="00E143B1" w:rsidRDefault="00E143B1">
      <w:pPr>
        <w:rPr>
          <w:rFonts w:ascii="Times New Roman"/>
          <w:sz w:val="18"/>
        </w:rPr>
        <w:sectPr w:rsidR="00E143B1">
          <w:pgSz w:w="12240" w:h="15840"/>
          <w:pgMar w:top="520" w:right="220" w:bottom="880" w:left="680" w:header="325" w:footer="687" w:gutter="0"/>
          <w:cols w:space="720"/>
        </w:sectPr>
      </w:pPr>
    </w:p>
    <w:p w14:paraId="4225D5AE" w14:textId="77777777" w:rsidR="00E143B1" w:rsidRDefault="00E143B1">
      <w:pPr>
        <w:pStyle w:val="BodyText"/>
        <w:spacing w:before="222"/>
        <w:rPr>
          <w:b/>
          <w:sz w:val="32"/>
        </w:rPr>
      </w:pPr>
    </w:p>
    <w:p w14:paraId="40834822" w14:textId="77777777" w:rsidR="00E143B1" w:rsidRDefault="00653308">
      <w:pPr>
        <w:ind w:left="452"/>
        <w:rPr>
          <w:b/>
          <w:sz w:val="32"/>
        </w:rPr>
      </w:pPr>
      <w:r>
        <w:rPr>
          <w:b/>
          <w:color w:val="00A7CF"/>
          <w:spacing w:val="-4"/>
          <w:sz w:val="32"/>
        </w:rPr>
        <w:t>Version</w:t>
      </w:r>
      <w:r>
        <w:rPr>
          <w:b/>
          <w:color w:val="00A7CF"/>
          <w:spacing w:val="-5"/>
          <w:sz w:val="32"/>
        </w:rPr>
        <w:t xml:space="preserve"> </w:t>
      </w:r>
      <w:r>
        <w:rPr>
          <w:b/>
          <w:color w:val="00A7CF"/>
          <w:spacing w:val="-2"/>
          <w:sz w:val="32"/>
        </w:rPr>
        <w:t>Control</w:t>
      </w:r>
    </w:p>
    <w:p w14:paraId="0773049D" w14:textId="77777777" w:rsidR="00E143B1" w:rsidRDefault="00E143B1">
      <w:pPr>
        <w:pStyle w:val="BodyText"/>
        <w:spacing w:before="184"/>
        <w:rPr>
          <w:b/>
          <w:sz w:val="2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E143B1" w14:paraId="7B53E891" w14:textId="77777777">
        <w:trPr>
          <w:trHeight w:val="244"/>
        </w:trPr>
        <w:tc>
          <w:tcPr>
            <w:tcW w:w="1659" w:type="dxa"/>
          </w:tcPr>
          <w:p w14:paraId="6284C0B7" w14:textId="77777777" w:rsidR="00E143B1" w:rsidRDefault="00653308">
            <w:pPr>
              <w:pStyle w:val="TableParagraph"/>
              <w:spacing w:before="1" w:line="223" w:lineRule="exact"/>
              <w:ind w:left="110"/>
              <w:rPr>
                <w:sz w:val="20"/>
              </w:rPr>
            </w:pPr>
            <w:r>
              <w:rPr>
                <w:spacing w:val="-2"/>
                <w:sz w:val="20"/>
              </w:rPr>
              <w:t>Owner:</w:t>
            </w:r>
          </w:p>
        </w:tc>
        <w:tc>
          <w:tcPr>
            <w:tcW w:w="2166" w:type="dxa"/>
          </w:tcPr>
          <w:p w14:paraId="19E229D7" w14:textId="77777777" w:rsidR="00E143B1" w:rsidRDefault="00653308">
            <w:pPr>
              <w:pStyle w:val="TableParagraph"/>
              <w:spacing w:before="1" w:line="223" w:lineRule="exact"/>
              <w:ind w:left="110"/>
              <w:rPr>
                <w:sz w:val="20"/>
              </w:rPr>
            </w:pPr>
            <w:r>
              <w:rPr>
                <w:sz w:val="20"/>
              </w:rPr>
              <w:t>Human</w:t>
            </w:r>
            <w:r>
              <w:rPr>
                <w:spacing w:val="-7"/>
                <w:sz w:val="20"/>
              </w:rPr>
              <w:t xml:space="preserve"> </w:t>
            </w:r>
            <w:r>
              <w:rPr>
                <w:spacing w:val="-2"/>
                <w:sz w:val="20"/>
              </w:rPr>
              <w:t>Resources</w:t>
            </w:r>
          </w:p>
        </w:tc>
        <w:tc>
          <w:tcPr>
            <w:tcW w:w="1419" w:type="dxa"/>
          </w:tcPr>
          <w:p w14:paraId="146BCC2A" w14:textId="77777777" w:rsidR="00E143B1" w:rsidRDefault="00653308">
            <w:pPr>
              <w:pStyle w:val="TableParagraph"/>
              <w:spacing w:before="1" w:line="223" w:lineRule="exact"/>
              <w:ind w:left="107"/>
              <w:rPr>
                <w:sz w:val="20"/>
              </w:rPr>
            </w:pPr>
            <w:r>
              <w:rPr>
                <w:spacing w:val="-2"/>
                <w:sz w:val="20"/>
              </w:rPr>
              <w:t>Review:</w:t>
            </w:r>
          </w:p>
        </w:tc>
        <w:tc>
          <w:tcPr>
            <w:tcW w:w="1559" w:type="dxa"/>
          </w:tcPr>
          <w:p w14:paraId="06841D6F" w14:textId="77777777" w:rsidR="00E143B1" w:rsidRDefault="00653308">
            <w:pPr>
              <w:pStyle w:val="TableParagraph"/>
              <w:spacing w:before="1" w:line="223" w:lineRule="exact"/>
              <w:ind w:left="109"/>
              <w:rPr>
                <w:sz w:val="20"/>
              </w:rPr>
            </w:pPr>
            <w:r>
              <w:rPr>
                <w:spacing w:val="-2"/>
                <w:sz w:val="20"/>
              </w:rPr>
              <w:t>Annually</w:t>
            </w:r>
          </w:p>
        </w:tc>
        <w:tc>
          <w:tcPr>
            <w:tcW w:w="1506" w:type="dxa"/>
          </w:tcPr>
          <w:p w14:paraId="1569EB51" w14:textId="77777777" w:rsidR="00E143B1" w:rsidRDefault="00653308">
            <w:pPr>
              <w:pStyle w:val="TableParagraph"/>
              <w:spacing w:before="1" w:line="223" w:lineRule="exact"/>
              <w:ind w:left="107"/>
              <w:rPr>
                <w:sz w:val="20"/>
              </w:rPr>
            </w:pPr>
            <w:r>
              <w:rPr>
                <w:spacing w:val="-2"/>
                <w:sz w:val="20"/>
              </w:rPr>
              <w:t>Classification:</w:t>
            </w:r>
          </w:p>
        </w:tc>
        <w:tc>
          <w:tcPr>
            <w:tcW w:w="1659" w:type="dxa"/>
          </w:tcPr>
          <w:p w14:paraId="1B753A8D" w14:textId="77777777" w:rsidR="00E143B1" w:rsidRDefault="00653308">
            <w:pPr>
              <w:pStyle w:val="TableParagraph"/>
              <w:spacing w:before="1" w:line="223" w:lineRule="exact"/>
              <w:ind w:left="107"/>
              <w:rPr>
                <w:sz w:val="20"/>
              </w:rPr>
            </w:pPr>
            <w:r>
              <w:rPr>
                <w:sz w:val="20"/>
              </w:rPr>
              <w:t>1</w:t>
            </w:r>
            <w:r>
              <w:rPr>
                <w:spacing w:val="-3"/>
                <w:sz w:val="20"/>
              </w:rPr>
              <w:t xml:space="preserve"> </w:t>
            </w:r>
            <w:r>
              <w:rPr>
                <w:spacing w:val="-2"/>
                <w:sz w:val="20"/>
              </w:rPr>
              <w:t>(Proprietary)</w:t>
            </w:r>
          </w:p>
        </w:tc>
      </w:tr>
      <w:tr w:rsidR="00E143B1" w14:paraId="040A1D8F" w14:textId="77777777">
        <w:trPr>
          <w:trHeight w:val="244"/>
        </w:trPr>
        <w:tc>
          <w:tcPr>
            <w:tcW w:w="1659" w:type="dxa"/>
          </w:tcPr>
          <w:p w14:paraId="5D0E0F77" w14:textId="77777777" w:rsidR="00E143B1" w:rsidRDefault="00653308">
            <w:pPr>
              <w:pStyle w:val="TableParagraph"/>
              <w:spacing w:before="1" w:line="223" w:lineRule="exact"/>
              <w:ind w:left="110"/>
              <w:rPr>
                <w:sz w:val="20"/>
              </w:rPr>
            </w:pPr>
            <w:r>
              <w:rPr>
                <w:spacing w:val="-2"/>
                <w:sz w:val="20"/>
              </w:rPr>
              <w:t>Author:</w:t>
            </w:r>
          </w:p>
        </w:tc>
        <w:tc>
          <w:tcPr>
            <w:tcW w:w="2166" w:type="dxa"/>
          </w:tcPr>
          <w:p w14:paraId="7F742DC1" w14:textId="77777777" w:rsidR="00E143B1" w:rsidRDefault="00653308">
            <w:pPr>
              <w:pStyle w:val="TableParagraph"/>
              <w:spacing w:before="1" w:line="223" w:lineRule="exact"/>
              <w:ind w:left="110"/>
              <w:rPr>
                <w:sz w:val="20"/>
              </w:rPr>
            </w:pPr>
            <w:r>
              <w:rPr>
                <w:sz w:val="20"/>
              </w:rPr>
              <w:t>Natalie</w:t>
            </w:r>
            <w:r>
              <w:rPr>
                <w:spacing w:val="-7"/>
                <w:sz w:val="20"/>
              </w:rPr>
              <w:t xml:space="preserve"> </w:t>
            </w:r>
            <w:r>
              <w:rPr>
                <w:spacing w:val="-2"/>
                <w:sz w:val="20"/>
              </w:rPr>
              <w:t>Huggens</w:t>
            </w:r>
          </w:p>
        </w:tc>
        <w:tc>
          <w:tcPr>
            <w:tcW w:w="1419" w:type="dxa"/>
          </w:tcPr>
          <w:p w14:paraId="270C4A0A" w14:textId="77777777" w:rsidR="00E143B1" w:rsidRDefault="00653308">
            <w:pPr>
              <w:pStyle w:val="TableParagraph"/>
              <w:spacing w:before="1" w:line="223" w:lineRule="exact"/>
              <w:ind w:left="107"/>
              <w:rPr>
                <w:sz w:val="20"/>
              </w:rPr>
            </w:pPr>
            <w:r>
              <w:rPr>
                <w:spacing w:val="-2"/>
                <w:sz w:val="20"/>
              </w:rPr>
              <w:t>Version:</w:t>
            </w:r>
          </w:p>
        </w:tc>
        <w:tc>
          <w:tcPr>
            <w:tcW w:w="1559" w:type="dxa"/>
          </w:tcPr>
          <w:p w14:paraId="1D811E1A" w14:textId="77777777" w:rsidR="00E143B1" w:rsidRDefault="00653308">
            <w:pPr>
              <w:pStyle w:val="TableParagraph"/>
              <w:spacing w:before="1" w:line="223" w:lineRule="exact"/>
              <w:ind w:left="109"/>
              <w:rPr>
                <w:sz w:val="20"/>
              </w:rPr>
            </w:pPr>
            <w:r>
              <w:rPr>
                <w:spacing w:val="-4"/>
                <w:sz w:val="20"/>
              </w:rPr>
              <w:t>V1.1</w:t>
            </w:r>
          </w:p>
        </w:tc>
        <w:tc>
          <w:tcPr>
            <w:tcW w:w="1506" w:type="dxa"/>
          </w:tcPr>
          <w:p w14:paraId="7D6C9552" w14:textId="77777777" w:rsidR="00E143B1" w:rsidRDefault="00653308">
            <w:pPr>
              <w:pStyle w:val="TableParagraph"/>
              <w:spacing w:before="1" w:line="223" w:lineRule="exact"/>
              <w:ind w:left="107"/>
              <w:rPr>
                <w:sz w:val="20"/>
              </w:rPr>
            </w:pPr>
            <w:r>
              <w:rPr>
                <w:spacing w:val="-2"/>
                <w:sz w:val="20"/>
              </w:rPr>
              <w:t>Status:</w:t>
            </w:r>
          </w:p>
        </w:tc>
        <w:tc>
          <w:tcPr>
            <w:tcW w:w="1659" w:type="dxa"/>
          </w:tcPr>
          <w:p w14:paraId="49A96EBD" w14:textId="77777777" w:rsidR="00E143B1" w:rsidRDefault="00653308">
            <w:pPr>
              <w:pStyle w:val="TableParagraph"/>
              <w:spacing w:before="1" w:line="223" w:lineRule="exact"/>
              <w:ind w:left="107"/>
              <w:rPr>
                <w:sz w:val="20"/>
              </w:rPr>
            </w:pPr>
            <w:r>
              <w:rPr>
                <w:spacing w:val="-2"/>
                <w:sz w:val="20"/>
              </w:rPr>
              <w:t>PUBLISHED</w:t>
            </w:r>
          </w:p>
        </w:tc>
      </w:tr>
      <w:tr w:rsidR="00E143B1" w14:paraId="23A656E0" w14:textId="77777777">
        <w:trPr>
          <w:trHeight w:val="244"/>
        </w:trPr>
        <w:tc>
          <w:tcPr>
            <w:tcW w:w="1659" w:type="dxa"/>
          </w:tcPr>
          <w:p w14:paraId="131CA2B6" w14:textId="77777777" w:rsidR="00E143B1" w:rsidRDefault="00653308">
            <w:pPr>
              <w:pStyle w:val="TableParagraph"/>
              <w:spacing w:before="1" w:line="223" w:lineRule="exact"/>
              <w:ind w:left="110"/>
              <w:rPr>
                <w:sz w:val="20"/>
              </w:rPr>
            </w:pPr>
            <w:r>
              <w:rPr>
                <w:sz w:val="20"/>
              </w:rPr>
              <w:t>Date</w:t>
            </w:r>
            <w:r>
              <w:rPr>
                <w:spacing w:val="-5"/>
                <w:sz w:val="20"/>
              </w:rPr>
              <w:t xml:space="preserve"> </w:t>
            </w:r>
            <w:r>
              <w:rPr>
                <w:spacing w:val="-2"/>
                <w:sz w:val="20"/>
              </w:rPr>
              <w:t>Published:</w:t>
            </w:r>
          </w:p>
        </w:tc>
        <w:tc>
          <w:tcPr>
            <w:tcW w:w="2166" w:type="dxa"/>
          </w:tcPr>
          <w:p w14:paraId="4C9AD697" w14:textId="77777777" w:rsidR="00E143B1" w:rsidRDefault="00653308">
            <w:pPr>
              <w:pStyle w:val="TableParagraph"/>
              <w:spacing w:before="1" w:line="223" w:lineRule="exact"/>
              <w:ind w:left="110"/>
              <w:rPr>
                <w:sz w:val="20"/>
              </w:rPr>
            </w:pPr>
            <w:r>
              <w:rPr>
                <w:spacing w:val="-2"/>
                <w:sz w:val="20"/>
              </w:rPr>
              <w:t>10/01/2024</w:t>
            </w:r>
          </w:p>
        </w:tc>
        <w:tc>
          <w:tcPr>
            <w:tcW w:w="1419" w:type="dxa"/>
          </w:tcPr>
          <w:p w14:paraId="6B273AB7" w14:textId="77777777" w:rsidR="00E143B1" w:rsidRDefault="00653308">
            <w:pPr>
              <w:pStyle w:val="TableParagraph"/>
              <w:spacing w:before="1" w:line="223" w:lineRule="exact"/>
              <w:ind w:left="107"/>
              <w:rPr>
                <w:sz w:val="20"/>
              </w:rPr>
            </w:pPr>
            <w:r>
              <w:rPr>
                <w:spacing w:val="-2"/>
                <w:sz w:val="20"/>
              </w:rPr>
              <w:t>Code:</w:t>
            </w:r>
          </w:p>
        </w:tc>
        <w:tc>
          <w:tcPr>
            <w:tcW w:w="1559" w:type="dxa"/>
          </w:tcPr>
          <w:p w14:paraId="5B0472D8" w14:textId="77777777" w:rsidR="00E143B1" w:rsidRDefault="00653308">
            <w:pPr>
              <w:pStyle w:val="TableParagraph"/>
              <w:spacing w:before="1" w:line="223" w:lineRule="exact"/>
              <w:ind w:left="109"/>
              <w:rPr>
                <w:sz w:val="20"/>
              </w:rPr>
            </w:pPr>
            <w:r>
              <w:rPr>
                <w:spacing w:val="-5"/>
                <w:sz w:val="20"/>
              </w:rPr>
              <w:t>TBC</w:t>
            </w:r>
          </w:p>
        </w:tc>
        <w:tc>
          <w:tcPr>
            <w:tcW w:w="1506" w:type="dxa"/>
          </w:tcPr>
          <w:p w14:paraId="54B6A5C1" w14:textId="77777777" w:rsidR="00E143B1" w:rsidRDefault="00E143B1">
            <w:pPr>
              <w:pStyle w:val="TableParagraph"/>
              <w:rPr>
                <w:rFonts w:ascii="Times New Roman"/>
                <w:sz w:val="16"/>
              </w:rPr>
            </w:pPr>
          </w:p>
        </w:tc>
        <w:tc>
          <w:tcPr>
            <w:tcW w:w="1659" w:type="dxa"/>
          </w:tcPr>
          <w:p w14:paraId="7E01BC6B" w14:textId="77777777" w:rsidR="00E143B1" w:rsidRDefault="00E143B1">
            <w:pPr>
              <w:pStyle w:val="TableParagraph"/>
              <w:rPr>
                <w:rFonts w:ascii="Times New Roman"/>
                <w:sz w:val="16"/>
              </w:rPr>
            </w:pPr>
          </w:p>
        </w:tc>
      </w:tr>
    </w:tbl>
    <w:p w14:paraId="3F5F888C" w14:textId="77777777" w:rsidR="00E143B1" w:rsidRDefault="00E143B1">
      <w:pPr>
        <w:pStyle w:val="BodyText"/>
        <w:rPr>
          <w:b/>
          <w:sz w:val="20"/>
        </w:rPr>
      </w:pPr>
    </w:p>
    <w:p w14:paraId="4F062D0A" w14:textId="77777777" w:rsidR="00E143B1" w:rsidRDefault="00E143B1">
      <w:pPr>
        <w:pStyle w:val="BodyText"/>
        <w:spacing w:before="129"/>
        <w:rPr>
          <w:b/>
          <w:sz w:val="2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E143B1" w14:paraId="75680DB6" w14:textId="77777777">
        <w:trPr>
          <w:trHeight w:val="253"/>
        </w:trPr>
        <w:tc>
          <w:tcPr>
            <w:tcW w:w="980" w:type="dxa"/>
          </w:tcPr>
          <w:p w14:paraId="3AFAABBB" w14:textId="77777777" w:rsidR="00E143B1" w:rsidRDefault="00653308">
            <w:pPr>
              <w:pStyle w:val="TableParagraph"/>
              <w:spacing w:before="1" w:line="233" w:lineRule="exact"/>
              <w:ind w:left="110"/>
              <w:rPr>
                <w:sz w:val="20"/>
              </w:rPr>
            </w:pPr>
            <w:r>
              <w:rPr>
                <w:spacing w:val="-2"/>
                <w:sz w:val="20"/>
              </w:rPr>
              <w:t>Version:</w:t>
            </w:r>
          </w:p>
        </w:tc>
        <w:tc>
          <w:tcPr>
            <w:tcW w:w="982" w:type="dxa"/>
          </w:tcPr>
          <w:p w14:paraId="3D9AE945" w14:textId="77777777" w:rsidR="00E143B1" w:rsidRDefault="00653308">
            <w:pPr>
              <w:pStyle w:val="TableParagraph"/>
              <w:spacing w:before="1" w:line="233" w:lineRule="exact"/>
              <w:ind w:left="107"/>
              <w:rPr>
                <w:sz w:val="20"/>
              </w:rPr>
            </w:pPr>
            <w:r>
              <w:rPr>
                <w:spacing w:val="-2"/>
                <w:sz w:val="20"/>
              </w:rPr>
              <w:t>Date:</w:t>
            </w:r>
          </w:p>
        </w:tc>
        <w:tc>
          <w:tcPr>
            <w:tcW w:w="8004" w:type="dxa"/>
          </w:tcPr>
          <w:p w14:paraId="7AF3C8B7" w14:textId="77777777" w:rsidR="00E143B1" w:rsidRDefault="00653308">
            <w:pPr>
              <w:pStyle w:val="TableParagraph"/>
              <w:spacing w:before="1" w:line="233" w:lineRule="exact"/>
              <w:ind w:left="109"/>
              <w:rPr>
                <w:sz w:val="20"/>
              </w:rPr>
            </w:pPr>
            <w:r>
              <w:rPr>
                <w:sz w:val="20"/>
              </w:rPr>
              <w:t>Summary</w:t>
            </w:r>
            <w:r>
              <w:rPr>
                <w:spacing w:val="-7"/>
                <w:sz w:val="20"/>
              </w:rPr>
              <w:t xml:space="preserve"> </w:t>
            </w:r>
            <w:r>
              <w:rPr>
                <w:sz w:val="20"/>
              </w:rPr>
              <w:t>of</w:t>
            </w:r>
            <w:r>
              <w:rPr>
                <w:spacing w:val="-8"/>
                <w:sz w:val="20"/>
              </w:rPr>
              <w:t xml:space="preserve"> </w:t>
            </w:r>
            <w:r>
              <w:rPr>
                <w:spacing w:val="-2"/>
                <w:sz w:val="20"/>
              </w:rPr>
              <w:t>Changes</w:t>
            </w:r>
          </w:p>
        </w:tc>
      </w:tr>
      <w:tr w:rsidR="00E143B1" w14:paraId="3C70678D" w14:textId="77777777">
        <w:trPr>
          <w:trHeight w:val="253"/>
        </w:trPr>
        <w:tc>
          <w:tcPr>
            <w:tcW w:w="980" w:type="dxa"/>
          </w:tcPr>
          <w:p w14:paraId="33E2FB6D" w14:textId="77777777" w:rsidR="00E143B1" w:rsidRDefault="00653308">
            <w:pPr>
              <w:pStyle w:val="TableParagraph"/>
              <w:spacing w:before="1" w:line="233" w:lineRule="exact"/>
              <w:ind w:left="110"/>
              <w:rPr>
                <w:sz w:val="20"/>
              </w:rPr>
            </w:pPr>
            <w:r>
              <w:rPr>
                <w:spacing w:val="-4"/>
                <w:sz w:val="20"/>
              </w:rPr>
              <w:t>V1.1</w:t>
            </w:r>
          </w:p>
        </w:tc>
        <w:tc>
          <w:tcPr>
            <w:tcW w:w="982" w:type="dxa"/>
          </w:tcPr>
          <w:p w14:paraId="25D44543" w14:textId="77777777" w:rsidR="00E143B1" w:rsidRDefault="00E143B1">
            <w:pPr>
              <w:pStyle w:val="TableParagraph"/>
              <w:rPr>
                <w:rFonts w:ascii="Times New Roman"/>
                <w:sz w:val="18"/>
              </w:rPr>
            </w:pPr>
          </w:p>
        </w:tc>
        <w:tc>
          <w:tcPr>
            <w:tcW w:w="8004" w:type="dxa"/>
          </w:tcPr>
          <w:p w14:paraId="5B71EBD0" w14:textId="77777777" w:rsidR="00E143B1" w:rsidRDefault="00653308">
            <w:pPr>
              <w:pStyle w:val="TableParagraph"/>
              <w:spacing w:before="1" w:line="233" w:lineRule="exact"/>
              <w:ind w:left="109"/>
              <w:rPr>
                <w:sz w:val="20"/>
              </w:rPr>
            </w:pPr>
            <w:r>
              <w:rPr>
                <w:sz w:val="20"/>
              </w:rPr>
              <w:t>Job</w:t>
            </w:r>
            <w:r>
              <w:rPr>
                <w:spacing w:val="-6"/>
                <w:sz w:val="20"/>
              </w:rPr>
              <w:t xml:space="preserve"> </w:t>
            </w:r>
            <w:r>
              <w:rPr>
                <w:sz w:val="20"/>
              </w:rPr>
              <w:t>description</w:t>
            </w:r>
            <w:r>
              <w:rPr>
                <w:spacing w:val="-5"/>
                <w:sz w:val="20"/>
              </w:rPr>
              <w:t xml:space="preserve"> </w:t>
            </w:r>
            <w:r>
              <w:rPr>
                <w:sz w:val="20"/>
              </w:rPr>
              <w:t>created</w:t>
            </w:r>
            <w:r>
              <w:rPr>
                <w:spacing w:val="-5"/>
                <w:sz w:val="20"/>
              </w:rPr>
              <w:t xml:space="preserve"> </w:t>
            </w:r>
            <w:r>
              <w:rPr>
                <w:sz w:val="20"/>
              </w:rPr>
              <w:t>for</w:t>
            </w:r>
            <w:r>
              <w:rPr>
                <w:spacing w:val="-6"/>
                <w:sz w:val="20"/>
              </w:rPr>
              <w:t xml:space="preserve"> </w:t>
            </w:r>
            <w:r>
              <w:rPr>
                <w:sz w:val="20"/>
              </w:rPr>
              <w:t>Kent</w:t>
            </w:r>
            <w:r>
              <w:rPr>
                <w:spacing w:val="-5"/>
                <w:sz w:val="20"/>
              </w:rPr>
              <w:t xml:space="preserve"> </w:t>
            </w:r>
            <w:r>
              <w:rPr>
                <w:sz w:val="20"/>
              </w:rPr>
              <w:t>&amp;</w:t>
            </w:r>
            <w:r>
              <w:rPr>
                <w:spacing w:val="-5"/>
                <w:sz w:val="20"/>
              </w:rPr>
              <w:t xml:space="preserve"> </w:t>
            </w:r>
            <w:r>
              <w:rPr>
                <w:sz w:val="20"/>
              </w:rPr>
              <w:t>Medway</w:t>
            </w:r>
            <w:r>
              <w:rPr>
                <w:spacing w:val="-5"/>
                <w:sz w:val="20"/>
              </w:rPr>
              <w:t xml:space="preserve"> </w:t>
            </w:r>
            <w:r>
              <w:rPr>
                <w:sz w:val="20"/>
              </w:rPr>
              <w:t>service</w:t>
            </w:r>
            <w:r>
              <w:rPr>
                <w:spacing w:val="-7"/>
                <w:sz w:val="20"/>
              </w:rPr>
              <w:t xml:space="preserve"> </w:t>
            </w:r>
            <w:r>
              <w:rPr>
                <w:spacing w:val="-2"/>
                <w:sz w:val="20"/>
              </w:rPr>
              <w:t>provision</w:t>
            </w:r>
          </w:p>
        </w:tc>
      </w:tr>
      <w:tr w:rsidR="00E143B1" w14:paraId="2F3F0D49" w14:textId="77777777">
        <w:trPr>
          <w:trHeight w:val="254"/>
        </w:trPr>
        <w:tc>
          <w:tcPr>
            <w:tcW w:w="980" w:type="dxa"/>
          </w:tcPr>
          <w:p w14:paraId="3F414FA9" w14:textId="77777777" w:rsidR="00E143B1" w:rsidRDefault="00E143B1">
            <w:pPr>
              <w:pStyle w:val="TableParagraph"/>
              <w:rPr>
                <w:rFonts w:ascii="Times New Roman"/>
                <w:sz w:val="18"/>
              </w:rPr>
            </w:pPr>
          </w:p>
        </w:tc>
        <w:tc>
          <w:tcPr>
            <w:tcW w:w="982" w:type="dxa"/>
          </w:tcPr>
          <w:p w14:paraId="4799CC27" w14:textId="77777777" w:rsidR="00E143B1" w:rsidRDefault="00E143B1">
            <w:pPr>
              <w:pStyle w:val="TableParagraph"/>
              <w:rPr>
                <w:rFonts w:ascii="Times New Roman"/>
                <w:sz w:val="18"/>
              </w:rPr>
            </w:pPr>
          </w:p>
        </w:tc>
        <w:tc>
          <w:tcPr>
            <w:tcW w:w="8004" w:type="dxa"/>
          </w:tcPr>
          <w:p w14:paraId="7239D220" w14:textId="77777777" w:rsidR="00E143B1" w:rsidRDefault="00E143B1">
            <w:pPr>
              <w:pStyle w:val="TableParagraph"/>
              <w:rPr>
                <w:rFonts w:ascii="Times New Roman"/>
                <w:sz w:val="18"/>
              </w:rPr>
            </w:pPr>
          </w:p>
        </w:tc>
      </w:tr>
      <w:tr w:rsidR="00E143B1" w14:paraId="28C9D4EA" w14:textId="77777777">
        <w:trPr>
          <w:trHeight w:val="246"/>
        </w:trPr>
        <w:tc>
          <w:tcPr>
            <w:tcW w:w="980" w:type="dxa"/>
          </w:tcPr>
          <w:p w14:paraId="20ED8682" w14:textId="77777777" w:rsidR="00E143B1" w:rsidRDefault="00E143B1">
            <w:pPr>
              <w:pStyle w:val="TableParagraph"/>
              <w:rPr>
                <w:rFonts w:ascii="Times New Roman"/>
                <w:sz w:val="16"/>
              </w:rPr>
            </w:pPr>
          </w:p>
        </w:tc>
        <w:tc>
          <w:tcPr>
            <w:tcW w:w="982" w:type="dxa"/>
          </w:tcPr>
          <w:p w14:paraId="534DECA9" w14:textId="77777777" w:rsidR="00E143B1" w:rsidRDefault="00E143B1">
            <w:pPr>
              <w:pStyle w:val="TableParagraph"/>
              <w:rPr>
                <w:rFonts w:ascii="Times New Roman"/>
                <w:sz w:val="16"/>
              </w:rPr>
            </w:pPr>
          </w:p>
        </w:tc>
        <w:tc>
          <w:tcPr>
            <w:tcW w:w="8004" w:type="dxa"/>
          </w:tcPr>
          <w:p w14:paraId="6F7CFB83" w14:textId="77777777" w:rsidR="00E143B1" w:rsidRDefault="00E143B1">
            <w:pPr>
              <w:pStyle w:val="TableParagraph"/>
              <w:rPr>
                <w:rFonts w:ascii="Times New Roman"/>
                <w:sz w:val="16"/>
              </w:rPr>
            </w:pPr>
          </w:p>
        </w:tc>
      </w:tr>
    </w:tbl>
    <w:p w14:paraId="61F9E674" w14:textId="77777777" w:rsidR="00653308" w:rsidRDefault="00653308"/>
    <w:sectPr w:rsidR="00000000">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FFADA" w14:textId="77777777" w:rsidR="00653308" w:rsidRDefault="00653308">
      <w:r>
        <w:separator/>
      </w:r>
    </w:p>
  </w:endnote>
  <w:endnote w:type="continuationSeparator" w:id="0">
    <w:p w14:paraId="248C9A60" w14:textId="77777777" w:rsidR="00653308" w:rsidRDefault="0065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D91F" w14:textId="77777777" w:rsidR="00E143B1" w:rsidRDefault="00653308">
    <w:pPr>
      <w:pStyle w:val="BodyText"/>
      <w:spacing w:line="14" w:lineRule="auto"/>
      <w:rPr>
        <w:sz w:val="20"/>
      </w:rPr>
    </w:pPr>
    <w:r>
      <w:rPr>
        <w:noProof/>
      </w:rPr>
      <w:drawing>
        <wp:anchor distT="0" distB="0" distL="0" distR="0" simplePos="0" relativeHeight="487354880" behindDoc="1" locked="0" layoutInCell="1" allowOverlap="1" wp14:anchorId="44DA998F" wp14:editId="1141D29A">
          <wp:simplePos x="0" y="0"/>
          <wp:positionH relativeFrom="page">
            <wp:posOffset>273684</wp:posOffset>
          </wp:positionH>
          <wp:positionV relativeFrom="page">
            <wp:posOffset>9495345</wp:posOffset>
          </wp:positionV>
          <wp:extent cx="493395" cy="38433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0" distR="0" simplePos="0" relativeHeight="487355392" behindDoc="1" locked="0" layoutInCell="1" allowOverlap="1" wp14:anchorId="253914A5" wp14:editId="19D9C859">
              <wp:simplePos x="0" y="0"/>
              <wp:positionH relativeFrom="page">
                <wp:posOffset>5810250</wp:posOffset>
              </wp:positionH>
              <wp:positionV relativeFrom="page">
                <wp:posOffset>9583928</wp:posOffset>
              </wp:positionV>
              <wp:extent cx="1585595" cy="2901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5595" cy="290195"/>
                      </a:xfrm>
                      <a:prstGeom prst="rect">
                        <a:avLst/>
                      </a:prstGeom>
                    </wps:spPr>
                    <wps:txbx>
                      <w:txbxContent>
                        <w:p w14:paraId="7625C26E" w14:textId="77777777" w:rsidR="00E143B1" w:rsidRDefault="00653308">
                          <w:pPr>
                            <w:spacing w:line="245" w:lineRule="exact"/>
                            <w:ind w:left="1488"/>
                          </w:pPr>
                          <w:r>
                            <w:rPr>
                              <w:color w:val="6F6F6F"/>
                            </w:rPr>
                            <w:t>Page</w:t>
                          </w:r>
                          <w:r>
                            <w:rPr>
                              <w:color w:val="6F6F6F"/>
                              <w:spacing w:val="-4"/>
                            </w:rPr>
                            <w:t xml:space="preserve"> </w:t>
                          </w:r>
                          <w:r>
                            <w:rPr>
                              <w:color w:val="6F6F6F"/>
                            </w:rPr>
                            <w:fldChar w:fldCharType="begin"/>
                          </w:r>
                          <w:r>
                            <w:rPr>
                              <w:color w:val="6F6F6F"/>
                            </w:rPr>
                            <w:instrText xml:space="preserve"> PAGE </w:instrText>
                          </w:r>
                          <w:r>
                            <w:rPr>
                              <w:color w:val="6F6F6F"/>
                            </w:rPr>
                            <w:fldChar w:fldCharType="separate"/>
                          </w:r>
                          <w:r>
                            <w:rPr>
                              <w:color w:val="6F6F6F"/>
                            </w:rPr>
                            <w:t>2</w:t>
                          </w:r>
                          <w:r>
                            <w:rPr>
                              <w:color w:val="6F6F6F"/>
                            </w:rPr>
                            <w:fldChar w:fldCharType="end"/>
                          </w:r>
                          <w:r>
                            <w:rPr>
                              <w:color w:val="6F6F6F"/>
                              <w:spacing w:val="-1"/>
                            </w:rPr>
                            <w:t xml:space="preserve"> </w:t>
                          </w:r>
                          <w:r>
                            <w:rPr>
                              <w:color w:val="6F6F6F"/>
                            </w:rPr>
                            <w:t>of</w:t>
                          </w:r>
                          <w:r>
                            <w:rPr>
                              <w:color w:val="6F6F6F"/>
                              <w:spacing w:val="-2"/>
                            </w:rPr>
                            <w:t xml:space="preserve"> </w:t>
                          </w:r>
                          <w:r>
                            <w:rPr>
                              <w:color w:val="6F6F6F"/>
                              <w:spacing w:val="-10"/>
                            </w:rPr>
                            <w:fldChar w:fldCharType="begin"/>
                          </w:r>
                          <w:r>
                            <w:rPr>
                              <w:color w:val="6F6F6F"/>
                              <w:spacing w:val="-10"/>
                            </w:rPr>
                            <w:instrText xml:space="preserve"> NUMPAGES </w:instrText>
                          </w:r>
                          <w:r>
                            <w:rPr>
                              <w:color w:val="6F6F6F"/>
                              <w:spacing w:val="-10"/>
                            </w:rPr>
                            <w:fldChar w:fldCharType="separate"/>
                          </w:r>
                          <w:r>
                            <w:rPr>
                              <w:color w:val="6F6F6F"/>
                              <w:spacing w:val="-10"/>
                            </w:rPr>
                            <w:t>6</w:t>
                          </w:r>
                          <w:r>
                            <w:rPr>
                              <w:color w:val="6F6F6F"/>
                              <w:spacing w:val="-10"/>
                            </w:rPr>
                            <w:fldChar w:fldCharType="end"/>
                          </w:r>
                        </w:p>
                        <w:p w14:paraId="21A0FAF6" w14:textId="77777777" w:rsidR="00E143B1" w:rsidRDefault="00653308">
                          <w:pPr>
                            <w:pStyle w:val="BodyText"/>
                            <w:ind w:left="20"/>
                          </w:pPr>
                          <w:r>
                            <w:rPr>
                              <w:color w:val="6F6F6F"/>
                            </w:rPr>
                            <w:t>Vita</w:t>
                          </w:r>
                          <w:r>
                            <w:rPr>
                              <w:color w:val="6F6F6F"/>
                              <w:spacing w:val="-4"/>
                            </w:rPr>
                            <w:t xml:space="preserve"> </w:t>
                          </w:r>
                          <w:r>
                            <w:rPr>
                              <w:color w:val="6F6F6F"/>
                            </w:rPr>
                            <w:t>Health</w:t>
                          </w:r>
                          <w:r>
                            <w:rPr>
                              <w:color w:val="6F6F6F"/>
                              <w:spacing w:val="-4"/>
                            </w:rPr>
                            <w:t xml:space="preserve"> </w:t>
                          </w:r>
                          <w:r>
                            <w:rPr>
                              <w:color w:val="6F6F6F"/>
                            </w:rPr>
                            <w:t>Group</w:t>
                          </w:r>
                          <w:r>
                            <w:rPr>
                              <w:color w:val="6F6F6F"/>
                              <w:spacing w:val="-4"/>
                            </w:rPr>
                            <w:t xml:space="preserve"> </w:t>
                          </w:r>
                          <w:r>
                            <w:rPr>
                              <w:color w:val="6F6F6F"/>
                            </w:rPr>
                            <w:t>All</w:t>
                          </w:r>
                          <w:r>
                            <w:rPr>
                              <w:color w:val="6F6F6F"/>
                              <w:spacing w:val="-4"/>
                            </w:rPr>
                            <w:t xml:space="preserve"> </w:t>
                          </w:r>
                          <w:r>
                            <w:rPr>
                              <w:color w:val="6F6F6F"/>
                            </w:rPr>
                            <w:t>Rights</w:t>
                          </w:r>
                          <w:r>
                            <w:rPr>
                              <w:color w:val="6F6F6F"/>
                              <w:spacing w:val="-4"/>
                            </w:rPr>
                            <w:t xml:space="preserve"> </w:t>
                          </w:r>
                          <w:r>
                            <w:rPr>
                              <w:color w:val="6F6F6F"/>
                              <w:spacing w:val="-2"/>
                            </w:rPr>
                            <w:t>Reserved</w:t>
                          </w:r>
                        </w:p>
                      </w:txbxContent>
                    </wps:txbx>
                    <wps:bodyPr wrap="square" lIns="0" tIns="0" rIns="0" bIns="0" rtlCol="0">
                      <a:noAutofit/>
                    </wps:bodyPr>
                  </wps:wsp>
                </a:graphicData>
              </a:graphic>
            </wp:anchor>
          </w:drawing>
        </mc:Choice>
        <mc:Fallback>
          <w:pict>
            <v:shapetype w14:anchorId="253914A5" id="_x0000_t202" coordsize="21600,21600" o:spt="202" path="m,l,21600r21600,l21600,xe">
              <v:stroke joinstyle="miter"/>
              <v:path gradientshapeok="t" o:connecttype="rect"/>
            </v:shapetype>
            <v:shape id="Textbox 4" o:spid="_x0000_s1027" type="#_x0000_t202" style="position:absolute;margin-left:457.5pt;margin-top:754.65pt;width:124.85pt;height:22.85pt;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" filled="f" stroked="f">
              <v:textbox inset="0,0,0,0">
                <w:txbxContent>
                  <w:p w14:paraId="7625C26E" w14:textId="77777777" w:rsidR="00E143B1" w:rsidRDefault="00653308">
                    <w:pPr>
                      <w:spacing w:line="245" w:lineRule="exact"/>
                      <w:ind w:left="1488"/>
                    </w:pPr>
                    <w:r>
                      <w:rPr>
                        <w:color w:val="6F6F6F"/>
                      </w:rPr>
                      <w:t>Page</w:t>
                    </w:r>
                    <w:r>
                      <w:rPr>
                        <w:color w:val="6F6F6F"/>
                        <w:spacing w:val="-4"/>
                      </w:rPr>
                      <w:t xml:space="preserve"> </w:t>
                    </w:r>
                    <w:r>
                      <w:rPr>
                        <w:color w:val="6F6F6F"/>
                      </w:rPr>
                      <w:fldChar w:fldCharType="begin"/>
                    </w:r>
                    <w:r>
                      <w:rPr>
                        <w:color w:val="6F6F6F"/>
                      </w:rPr>
                      <w:instrText xml:space="preserve"> PAGE </w:instrText>
                    </w:r>
                    <w:r>
                      <w:rPr>
                        <w:color w:val="6F6F6F"/>
                      </w:rPr>
                      <w:fldChar w:fldCharType="separate"/>
                    </w:r>
                    <w:r>
                      <w:rPr>
                        <w:color w:val="6F6F6F"/>
                      </w:rPr>
                      <w:t>2</w:t>
                    </w:r>
                    <w:r>
                      <w:rPr>
                        <w:color w:val="6F6F6F"/>
                      </w:rPr>
                      <w:fldChar w:fldCharType="end"/>
                    </w:r>
                    <w:r>
                      <w:rPr>
                        <w:color w:val="6F6F6F"/>
                        <w:spacing w:val="-1"/>
                      </w:rPr>
                      <w:t xml:space="preserve"> </w:t>
                    </w:r>
                    <w:r>
                      <w:rPr>
                        <w:color w:val="6F6F6F"/>
                      </w:rPr>
                      <w:t>of</w:t>
                    </w:r>
                    <w:r>
                      <w:rPr>
                        <w:color w:val="6F6F6F"/>
                        <w:spacing w:val="-2"/>
                      </w:rPr>
                      <w:t xml:space="preserve"> </w:t>
                    </w:r>
                    <w:r>
                      <w:rPr>
                        <w:color w:val="6F6F6F"/>
                        <w:spacing w:val="-10"/>
                      </w:rPr>
                      <w:fldChar w:fldCharType="begin"/>
                    </w:r>
                    <w:r>
                      <w:rPr>
                        <w:color w:val="6F6F6F"/>
                        <w:spacing w:val="-10"/>
                      </w:rPr>
                      <w:instrText xml:space="preserve"> NUMPAGES </w:instrText>
                    </w:r>
                    <w:r>
                      <w:rPr>
                        <w:color w:val="6F6F6F"/>
                        <w:spacing w:val="-10"/>
                      </w:rPr>
                      <w:fldChar w:fldCharType="separate"/>
                    </w:r>
                    <w:r>
                      <w:rPr>
                        <w:color w:val="6F6F6F"/>
                        <w:spacing w:val="-10"/>
                      </w:rPr>
                      <w:t>6</w:t>
                    </w:r>
                    <w:r>
                      <w:rPr>
                        <w:color w:val="6F6F6F"/>
                        <w:spacing w:val="-10"/>
                      </w:rPr>
                      <w:fldChar w:fldCharType="end"/>
                    </w:r>
                  </w:p>
                  <w:p w14:paraId="21A0FAF6" w14:textId="77777777" w:rsidR="00E143B1" w:rsidRDefault="00653308">
                    <w:pPr>
                      <w:pStyle w:val="BodyText"/>
                      <w:ind w:left="20"/>
                    </w:pPr>
                    <w:r>
                      <w:rPr>
                        <w:color w:val="6F6F6F"/>
                      </w:rPr>
                      <w:t>Vita</w:t>
                    </w:r>
                    <w:r>
                      <w:rPr>
                        <w:color w:val="6F6F6F"/>
                        <w:spacing w:val="-4"/>
                      </w:rPr>
                      <w:t xml:space="preserve"> </w:t>
                    </w:r>
                    <w:r>
                      <w:rPr>
                        <w:color w:val="6F6F6F"/>
                      </w:rPr>
                      <w:t>Health</w:t>
                    </w:r>
                    <w:r>
                      <w:rPr>
                        <w:color w:val="6F6F6F"/>
                        <w:spacing w:val="-4"/>
                      </w:rPr>
                      <w:t xml:space="preserve"> </w:t>
                    </w:r>
                    <w:r>
                      <w:rPr>
                        <w:color w:val="6F6F6F"/>
                      </w:rPr>
                      <w:t>Group</w:t>
                    </w:r>
                    <w:r>
                      <w:rPr>
                        <w:color w:val="6F6F6F"/>
                        <w:spacing w:val="-4"/>
                      </w:rPr>
                      <w:t xml:space="preserve"> </w:t>
                    </w:r>
                    <w:r>
                      <w:rPr>
                        <w:color w:val="6F6F6F"/>
                      </w:rPr>
                      <w:t>All</w:t>
                    </w:r>
                    <w:r>
                      <w:rPr>
                        <w:color w:val="6F6F6F"/>
                        <w:spacing w:val="-4"/>
                      </w:rPr>
                      <w:t xml:space="preserve"> </w:t>
                    </w:r>
                    <w:r>
                      <w:rPr>
                        <w:color w:val="6F6F6F"/>
                      </w:rPr>
                      <w:t>Rights</w:t>
                    </w:r>
                    <w:r>
                      <w:rPr>
                        <w:color w:val="6F6F6F"/>
                        <w:spacing w:val="-4"/>
                      </w:rPr>
                      <w:t xml:space="preserve"> </w:t>
                    </w:r>
                    <w:r>
                      <w:rPr>
                        <w:color w:val="6F6F6F"/>
                        <w:spacing w:val="-2"/>
                      </w:rPr>
                      <w:t>Reserved</w:t>
                    </w:r>
                  </w:p>
                </w:txbxContent>
              </v:textbox>
              <w10:wrap anchorx="page" anchory="page"/>
            </v:shape>
          </w:pict>
        </mc:Fallback>
      </mc:AlternateContent>
    </w:r>
    <w:r>
      <w:rPr>
        <w:noProof/>
      </w:rPr>
      <mc:AlternateContent>
        <mc:Choice Requires="wps">
          <w:drawing>
            <wp:anchor distT="0" distB="0" distL="0" distR="0" simplePos="0" relativeHeight="487355904" behindDoc="1" locked="0" layoutInCell="1" allowOverlap="1" wp14:anchorId="52E7BFF8" wp14:editId="1FBC6B6E">
              <wp:simplePos x="0" y="0"/>
              <wp:positionH relativeFrom="page">
                <wp:posOffset>677672</wp:posOffset>
              </wp:positionH>
              <wp:positionV relativeFrom="page">
                <wp:posOffset>9746615</wp:posOffset>
              </wp:positionV>
              <wp:extent cx="1831975" cy="1276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1975" cy="127635"/>
                      </a:xfrm>
                      <a:prstGeom prst="rect">
                        <a:avLst/>
                      </a:prstGeom>
                    </wps:spPr>
                    <wps:txbx>
                      <w:txbxContent>
                        <w:p w14:paraId="1FE62EBA" w14:textId="77777777" w:rsidR="00E143B1" w:rsidRDefault="00653308">
                          <w:pPr>
                            <w:pStyle w:val="BodyText"/>
                            <w:spacing w:line="184" w:lineRule="exact"/>
                            <w:ind w:left="20"/>
                          </w:pPr>
                          <w:r>
                            <w:rPr>
                              <w:color w:val="6F6F6F"/>
                            </w:rPr>
                            <w:t>Head</w:t>
                          </w:r>
                          <w:r>
                            <w:rPr>
                              <w:color w:val="6F6F6F"/>
                              <w:spacing w:val="-5"/>
                            </w:rPr>
                            <w:t xml:space="preserve"> </w:t>
                          </w:r>
                          <w:r>
                            <w:rPr>
                              <w:color w:val="6F6F6F"/>
                            </w:rPr>
                            <w:t>Office:</w:t>
                          </w:r>
                          <w:r>
                            <w:rPr>
                              <w:color w:val="6F6F6F"/>
                              <w:spacing w:val="-5"/>
                            </w:rPr>
                            <w:t xml:space="preserve"> </w:t>
                          </w:r>
                          <w:r>
                            <w:rPr>
                              <w:color w:val="6F6F6F"/>
                            </w:rPr>
                            <w:t>Dorset</w:t>
                          </w:r>
                          <w:r>
                            <w:rPr>
                              <w:color w:val="6F6F6F"/>
                              <w:spacing w:val="-4"/>
                            </w:rPr>
                            <w:t xml:space="preserve"> </w:t>
                          </w:r>
                          <w:r>
                            <w:rPr>
                              <w:color w:val="6F6F6F"/>
                            </w:rPr>
                            <w:t>Rise,</w:t>
                          </w:r>
                          <w:r>
                            <w:rPr>
                              <w:color w:val="6F6F6F"/>
                              <w:spacing w:val="-4"/>
                            </w:rPr>
                            <w:t xml:space="preserve"> </w:t>
                          </w:r>
                          <w:r>
                            <w:rPr>
                              <w:color w:val="6F6F6F"/>
                            </w:rPr>
                            <w:t>London.</w:t>
                          </w:r>
                          <w:r>
                            <w:rPr>
                              <w:color w:val="6F6F6F"/>
                              <w:spacing w:val="-4"/>
                            </w:rPr>
                            <w:t xml:space="preserve"> </w:t>
                          </w:r>
                          <w:r>
                            <w:rPr>
                              <w:color w:val="6F6F6F"/>
                            </w:rPr>
                            <w:t>EC4Y</w:t>
                          </w:r>
                          <w:r>
                            <w:rPr>
                              <w:color w:val="6F6F6F"/>
                              <w:spacing w:val="-3"/>
                            </w:rPr>
                            <w:t xml:space="preserve"> </w:t>
                          </w:r>
                          <w:r>
                            <w:rPr>
                              <w:color w:val="6F6F6F"/>
                              <w:spacing w:val="-5"/>
                            </w:rPr>
                            <w:t>8EN</w:t>
                          </w:r>
                        </w:p>
                      </w:txbxContent>
                    </wps:txbx>
                    <wps:bodyPr wrap="square" lIns="0" tIns="0" rIns="0" bIns="0" rtlCol="0">
                      <a:noAutofit/>
                    </wps:bodyPr>
                  </wps:wsp>
                </a:graphicData>
              </a:graphic>
            </wp:anchor>
          </w:drawing>
        </mc:Choice>
        <mc:Fallback>
          <w:pict>
            <v:shape w14:anchorId="52E7BFF8" id="Textbox 5" o:spid="_x0000_s1028" type="#_x0000_t202" style="position:absolute;margin-left:53.35pt;margin-top:767.45pt;width:144.25pt;height:10.05pt;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" filled="f" stroked="f">
              <v:textbox inset="0,0,0,0">
                <w:txbxContent>
                  <w:p w14:paraId="1FE62EBA" w14:textId="77777777" w:rsidR="00E143B1" w:rsidRDefault="00653308">
                    <w:pPr>
                      <w:pStyle w:val="BodyText"/>
                      <w:spacing w:line="184" w:lineRule="exact"/>
                      <w:ind w:left="20"/>
                    </w:pPr>
                    <w:r>
                      <w:rPr>
                        <w:color w:val="6F6F6F"/>
                      </w:rPr>
                      <w:t>Head</w:t>
                    </w:r>
                    <w:r>
                      <w:rPr>
                        <w:color w:val="6F6F6F"/>
                        <w:spacing w:val="-5"/>
                      </w:rPr>
                      <w:t xml:space="preserve"> </w:t>
                    </w:r>
                    <w:r>
                      <w:rPr>
                        <w:color w:val="6F6F6F"/>
                      </w:rPr>
                      <w:t>Office:</w:t>
                    </w:r>
                    <w:r>
                      <w:rPr>
                        <w:color w:val="6F6F6F"/>
                        <w:spacing w:val="-5"/>
                      </w:rPr>
                      <w:t xml:space="preserve"> </w:t>
                    </w:r>
                    <w:r>
                      <w:rPr>
                        <w:color w:val="6F6F6F"/>
                      </w:rPr>
                      <w:t>Dorset</w:t>
                    </w:r>
                    <w:r>
                      <w:rPr>
                        <w:color w:val="6F6F6F"/>
                        <w:spacing w:val="-4"/>
                      </w:rPr>
                      <w:t xml:space="preserve"> </w:t>
                    </w:r>
                    <w:r>
                      <w:rPr>
                        <w:color w:val="6F6F6F"/>
                      </w:rPr>
                      <w:t>Rise,</w:t>
                    </w:r>
                    <w:r>
                      <w:rPr>
                        <w:color w:val="6F6F6F"/>
                        <w:spacing w:val="-4"/>
                      </w:rPr>
                      <w:t xml:space="preserve"> </w:t>
                    </w:r>
                    <w:r>
                      <w:rPr>
                        <w:color w:val="6F6F6F"/>
                      </w:rPr>
                      <w:t>London.</w:t>
                    </w:r>
                    <w:r>
                      <w:rPr>
                        <w:color w:val="6F6F6F"/>
                        <w:spacing w:val="-4"/>
                      </w:rPr>
                      <w:t xml:space="preserve"> </w:t>
                    </w:r>
                    <w:r>
                      <w:rPr>
                        <w:color w:val="6F6F6F"/>
                      </w:rPr>
                      <w:t>EC4Y</w:t>
                    </w:r>
                    <w:r>
                      <w:rPr>
                        <w:color w:val="6F6F6F"/>
                        <w:spacing w:val="-3"/>
                      </w:rPr>
                      <w:t xml:space="preserve"> </w:t>
                    </w:r>
                    <w:r>
                      <w:rPr>
                        <w:color w:val="6F6F6F"/>
                        <w:spacing w:val="-5"/>
                      </w:rPr>
                      <w:t>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F73F" w14:textId="77777777" w:rsidR="00653308" w:rsidRDefault="00653308">
      <w:r>
        <w:separator/>
      </w:r>
    </w:p>
  </w:footnote>
  <w:footnote w:type="continuationSeparator" w:id="0">
    <w:p w14:paraId="1D92CAC8" w14:textId="77777777" w:rsidR="00653308" w:rsidRDefault="00653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76BD" w14:textId="77777777" w:rsidR="00E143B1" w:rsidRDefault="00653308">
    <w:pPr>
      <w:pStyle w:val="BodyText"/>
      <w:spacing w:line="14" w:lineRule="auto"/>
      <w:rPr>
        <w:sz w:val="20"/>
      </w:rPr>
    </w:pPr>
    <w:r>
      <w:rPr>
        <w:noProof/>
      </w:rPr>
      <mc:AlternateContent>
        <mc:Choice Requires="wps">
          <w:drawing>
            <wp:anchor distT="0" distB="0" distL="0" distR="0" simplePos="0" relativeHeight="487354368" behindDoc="1" locked="0" layoutInCell="1" allowOverlap="1" wp14:anchorId="17534508" wp14:editId="708BF8F4">
              <wp:simplePos x="0" y="0"/>
              <wp:positionH relativeFrom="page">
                <wp:posOffset>2662554</wp:posOffset>
              </wp:positionH>
              <wp:positionV relativeFrom="page">
                <wp:posOffset>218566</wp:posOffset>
              </wp:positionV>
              <wp:extent cx="4618355"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8355" cy="127635"/>
                      </a:xfrm>
                      <a:prstGeom prst="rect">
                        <a:avLst/>
                      </a:prstGeom>
                    </wps:spPr>
                    <wps:txbx>
                      <w:txbxContent>
                        <w:p w14:paraId="1A7228BD" w14:textId="77777777" w:rsidR="00E143B1" w:rsidRDefault="00653308">
                          <w:pPr>
                            <w:pStyle w:val="BodyText"/>
                            <w:spacing w:line="184" w:lineRule="exact"/>
                            <w:ind w:left="20"/>
                          </w:pPr>
                          <w:r>
                            <w:rPr>
                              <w:color w:val="6F6F6F"/>
                            </w:rPr>
                            <w:t>TBC-Estates</w:t>
                          </w:r>
                          <w:r>
                            <w:rPr>
                              <w:color w:val="6F6F6F"/>
                              <w:spacing w:val="-10"/>
                            </w:rPr>
                            <w:t xml:space="preserve"> </w:t>
                          </w:r>
                          <w:r>
                            <w:rPr>
                              <w:color w:val="6F6F6F"/>
                            </w:rPr>
                            <w:t>&amp;</w:t>
                          </w:r>
                          <w:r>
                            <w:rPr>
                              <w:color w:val="6F6F6F"/>
                              <w:spacing w:val="-8"/>
                            </w:rPr>
                            <w:t xml:space="preserve"> </w:t>
                          </w:r>
                          <w:r>
                            <w:rPr>
                              <w:color w:val="6F6F6F"/>
                            </w:rPr>
                            <w:t>Facilities</w:t>
                          </w:r>
                          <w:r>
                            <w:rPr>
                              <w:color w:val="6F6F6F"/>
                              <w:spacing w:val="-8"/>
                            </w:rPr>
                            <w:t xml:space="preserve"> </w:t>
                          </w:r>
                          <w:r>
                            <w:rPr>
                              <w:color w:val="6F6F6F"/>
                            </w:rPr>
                            <w:t>Manager-V1.1-Published:</w:t>
                          </w:r>
                          <w:r>
                            <w:rPr>
                              <w:color w:val="6F6F6F"/>
                              <w:spacing w:val="-7"/>
                            </w:rPr>
                            <w:t xml:space="preserve"> </w:t>
                          </w:r>
                          <w:r>
                            <w:rPr>
                              <w:color w:val="6F6F6F"/>
                            </w:rPr>
                            <w:t>10/01/2024-Status:</w:t>
                          </w:r>
                          <w:r>
                            <w:rPr>
                              <w:color w:val="6F6F6F"/>
                              <w:spacing w:val="-8"/>
                            </w:rPr>
                            <w:t xml:space="preserve"> </w:t>
                          </w:r>
                          <w:r>
                            <w:rPr>
                              <w:color w:val="6F6F6F"/>
                            </w:rPr>
                            <w:t>PUBLISHED</w:t>
                          </w:r>
                          <w:r>
                            <w:rPr>
                              <w:color w:val="6F6F6F"/>
                              <w:spacing w:val="-8"/>
                            </w:rPr>
                            <w:t xml:space="preserve"> </w:t>
                          </w:r>
                          <w:r>
                            <w:rPr>
                              <w:color w:val="6F6F6F"/>
                            </w:rPr>
                            <w:t>-Classification:</w:t>
                          </w:r>
                          <w:r>
                            <w:rPr>
                              <w:color w:val="6F6F6F"/>
                              <w:spacing w:val="-8"/>
                            </w:rPr>
                            <w:t xml:space="preserve"> </w:t>
                          </w:r>
                          <w:r>
                            <w:rPr>
                              <w:color w:val="6F6F6F"/>
                            </w:rPr>
                            <w:t>1</w:t>
                          </w:r>
                          <w:r>
                            <w:rPr>
                              <w:color w:val="6F6F6F"/>
                              <w:spacing w:val="-7"/>
                            </w:rPr>
                            <w:t xml:space="preserve"> </w:t>
                          </w:r>
                          <w:r>
                            <w:rPr>
                              <w:color w:val="6F6F6F"/>
                              <w:spacing w:val="-2"/>
                            </w:rPr>
                            <w:t>(Proprietary)</w:t>
                          </w:r>
                        </w:p>
                      </w:txbxContent>
                    </wps:txbx>
                    <wps:bodyPr wrap="square" lIns="0" tIns="0" rIns="0" bIns="0" rtlCol="0">
                      <a:noAutofit/>
                    </wps:bodyPr>
                  </wps:wsp>
                </a:graphicData>
              </a:graphic>
            </wp:anchor>
          </w:drawing>
        </mc:Choice>
        <mc:Fallback>
          <w:pict>
            <v:shapetype w14:anchorId="17534508" id="_x0000_t202" coordsize="21600,21600" o:spt="202" path="m,l,21600r21600,l21600,xe">
              <v:stroke joinstyle="miter"/>
              <v:path gradientshapeok="t" o:connecttype="rect"/>
            </v:shapetype>
            <v:shape id="Textbox 2" o:spid="_x0000_s1026" type="#_x0000_t202" style="position:absolute;margin-left:209.65pt;margin-top:17.2pt;width:363.65pt;height:10.05pt;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" filled="f" stroked="f">
              <v:textbox inset="0,0,0,0">
                <w:txbxContent>
                  <w:p w14:paraId="1A7228BD" w14:textId="77777777" w:rsidR="00E143B1" w:rsidRDefault="00653308">
                    <w:pPr>
                      <w:pStyle w:val="BodyText"/>
                      <w:spacing w:line="184" w:lineRule="exact"/>
                      <w:ind w:left="20"/>
                    </w:pPr>
                    <w:r>
                      <w:rPr>
                        <w:color w:val="6F6F6F"/>
                      </w:rPr>
                      <w:t>TBC-Estates</w:t>
                    </w:r>
                    <w:r>
                      <w:rPr>
                        <w:color w:val="6F6F6F"/>
                        <w:spacing w:val="-10"/>
                      </w:rPr>
                      <w:t xml:space="preserve"> </w:t>
                    </w:r>
                    <w:r>
                      <w:rPr>
                        <w:color w:val="6F6F6F"/>
                      </w:rPr>
                      <w:t>&amp;</w:t>
                    </w:r>
                    <w:r>
                      <w:rPr>
                        <w:color w:val="6F6F6F"/>
                        <w:spacing w:val="-8"/>
                      </w:rPr>
                      <w:t xml:space="preserve"> </w:t>
                    </w:r>
                    <w:r>
                      <w:rPr>
                        <w:color w:val="6F6F6F"/>
                      </w:rPr>
                      <w:t>Facilities</w:t>
                    </w:r>
                    <w:r>
                      <w:rPr>
                        <w:color w:val="6F6F6F"/>
                        <w:spacing w:val="-8"/>
                      </w:rPr>
                      <w:t xml:space="preserve"> </w:t>
                    </w:r>
                    <w:r>
                      <w:rPr>
                        <w:color w:val="6F6F6F"/>
                      </w:rPr>
                      <w:t>Manager-V1.1-Published:</w:t>
                    </w:r>
                    <w:r>
                      <w:rPr>
                        <w:color w:val="6F6F6F"/>
                        <w:spacing w:val="-7"/>
                      </w:rPr>
                      <w:t xml:space="preserve"> </w:t>
                    </w:r>
                    <w:r>
                      <w:rPr>
                        <w:color w:val="6F6F6F"/>
                      </w:rPr>
                      <w:t>10/01/2024-Status:</w:t>
                    </w:r>
                    <w:r>
                      <w:rPr>
                        <w:color w:val="6F6F6F"/>
                        <w:spacing w:val="-8"/>
                      </w:rPr>
                      <w:t xml:space="preserve"> </w:t>
                    </w:r>
                    <w:r>
                      <w:rPr>
                        <w:color w:val="6F6F6F"/>
                      </w:rPr>
                      <w:t>PUBLISHED</w:t>
                    </w:r>
                    <w:r>
                      <w:rPr>
                        <w:color w:val="6F6F6F"/>
                        <w:spacing w:val="-8"/>
                      </w:rPr>
                      <w:t xml:space="preserve"> </w:t>
                    </w:r>
                    <w:r>
                      <w:rPr>
                        <w:color w:val="6F6F6F"/>
                      </w:rPr>
                      <w:t>-Classification:</w:t>
                    </w:r>
                    <w:r>
                      <w:rPr>
                        <w:color w:val="6F6F6F"/>
                        <w:spacing w:val="-8"/>
                      </w:rPr>
                      <w:t xml:space="preserve"> </w:t>
                    </w:r>
                    <w:r>
                      <w:rPr>
                        <w:color w:val="6F6F6F"/>
                      </w:rPr>
                      <w:t>1</w:t>
                    </w:r>
                    <w:r>
                      <w:rPr>
                        <w:color w:val="6F6F6F"/>
                        <w:spacing w:val="-7"/>
                      </w:rPr>
                      <w:t xml:space="preserve"> </w:t>
                    </w:r>
                    <w:r>
                      <w:rPr>
                        <w:color w:val="6F6F6F"/>
                        <w:spacing w:val="-2"/>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4A20"/>
    <w:multiLevelType w:val="hybridMultilevel"/>
    <w:tmpl w:val="C4440DFC"/>
    <w:lvl w:ilvl="0" w:tplc="F2BA51F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E8D0FF46">
      <w:numFmt w:val="bullet"/>
      <w:lvlText w:val="•"/>
      <w:lvlJc w:val="left"/>
      <w:pPr>
        <w:ind w:left="1425" w:hanging="360"/>
      </w:pPr>
      <w:rPr>
        <w:rFonts w:hint="default"/>
        <w:lang w:val="en-US" w:eastAsia="en-US" w:bidi="ar-SA"/>
      </w:rPr>
    </w:lvl>
    <w:lvl w:ilvl="2" w:tplc="B33463D2">
      <w:numFmt w:val="bullet"/>
      <w:lvlText w:val="•"/>
      <w:lvlJc w:val="left"/>
      <w:pPr>
        <w:ind w:left="2011" w:hanging="360"/>
      </w:pPr>
      <w:rPr>
        <w:rFonts w:hint="default"/>
        <w:lang w:val="en-US" w:eastAsia="en-US" w:bidi="ar-SA"/>
      </w:rPr>
    </w:lvl>
    <w:lvl w:ilvl="3" w:tplc="E210213E">
      <w:numFmt w:val="bullet"/>
      <w:lvlText w:val="•"/>
      <w:lvlJc w:val="left"/>
      <w:pPr>
        <w:ind w:left="2597" w:hanging="360"/>
      </w:pPr>
      <w:rPr>
        <w:rFonts w:hint="default"/>
        <w:lang w:val="en-US" w:eastAsia="en-US" w:bidi="ar-SA"/>
      </w:rPr>
    </w:lvl>
    <w:lvl w:ilvl="4" w:tplc="905453C0">
      <w:numFmt w:val="bullet"/>
      <w:lvlText w:val="•"/>
      <w:lvlJc w:val="left"/>
      <w:pPr>
        <w:ind w:left="3182" w:hanging="360"/>
      </w:pPr>
      <w:rPr>
        <w:rFonts w:hint="default"/>
        <w:lang w:val="en-US" w:eastAsia="en-US" w:bidi="ar-SA"/>
      </w:rPr>
    </w:lvl>
    <w:lvl w:ilvl="5" w:tplc="7674B068">
      <w:numFmt w:val="bullet"/>
      <w:lvlText w:val="•"/>
      <w:lvlJc w:val="left"/>
      <w:pPr>
        <w:ind w:left="3768" w:hanging="360"/>
      </w:pPr>
      <w:rPr>
        <w:rFonts w:hint="default"/>
        <w:lang w:val="en-US" w:eastAsia="en-US" w:bidi="ar-SA"/>
      </w:rPr>
    </w:lvl>
    <w:lvl w:ilvl="6" w:tplc="031ED3B0">
      <w:numFmt w:val="bullet"/>
      <w:lvlText w:val="•"/>
      <w:lvlJc w:val="left"/>
      <w:pPr>
        <w:ind w:left="4354" w:hanging="360"/>
      </w:pPr>
      <w:rPr>
        <w:rFonts w:hint="default"/>
        <w:lang w:val="en-US" w:eastAsia="en-US" w:bidi="ar-SA"/>
      </w:rPr>
    </w:lvl>
    <w:lvl w:ilvl="7" w:tplc="8EB42706">
      <w:numFmt w:val="bullet"/>
      <w:lvlText w:val="•"/>
      <w:lvlJc w:val="left"/>
      <w:pPr>
        <w:ind w:left="4939" w:hanging="360"/>
      </w:pPr>
      <w:rPr>
        <w:rFonts w:hint="default"/>
        <w:lang w:val="en-US" w:eastAsia="en-US" w:bidi="ar-SA"/>
      </w:rPr>
    </w:lvl>
    <w:lvl w:ilvl="8" w:tplc="77F68392">
      <w:numFmt w:val="bullet"/>
      <w:lvlText w:val="•"/>
      <w:lvlJc w:val="left"/>
      <w:pPr>
        <w:ind w:left="5525" w:hanging="360"/>
      </w:pPr>
      <w:rPr>
        <w:rFonts w:hint="default"/>
        <w:lang w:val="en-US" w:eastAsia="en-US" w:bidi="ar-SA"/>
      </w:rPr>
    </w:lvl>
  </w:abstractNum>
  <w:abstractNum w:abstractNumId="1" w15:restartNumberingAfterBreak="0">
    <w:nsid w:val="7306043B"/>
    <w:multiLevelType w:val="hybridMultilevel"/>
    <w:tmpl w:val="0C86E1DA"/>
    <w:lvl w:ilvl="0" w:tplc="02F4B832">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F70C24B8">
      <w:numFmt w:val="bullet"/>
      <w:lvlText w:val="•"/>
      <w:lvlJc w:val="left"/>
      <w:pPr>
        <w:ind w:left="1425" w:hanging="360"/>
      </w:pPr>
      <w:rPr>
        <w:rFonts w:hint="default"/>
        <w:lang w:val="en-US" w:eastAsia="en-US" w:bidi="ar-SA"/>
      </w:rPr>
    </w:lvl>
    <w:lvl w:ilvl="2" w:tplc="F46694B4">
      <w:numFmt w:val="bullet"/>
      <w:lvlText w:val="•"/>
      <w:lvlJc w:val="left"/>
      <w:pPr>
        <w:ind w:left="2011" w:hanging="360"/>
      </w:pPr>
      <w:rPr>
        <w:rFonts w:hint="default"/>
        <w:lang w:val="en-US" w:eastAsia="en-US" w:bidi="ar-SA"/>
      </w:rPr>
    </w:lvl>
    <w:lvl w:ilvl="3" w:tplc="231AFCD8">
      <w:numFmt w:val="bullet"/>
      <w:lvlText w:val="•"/>
      <w:lvlJc w:val="left"/>
      <w:pPr>
        <w:ind w:left="2597" w:hanging="360"/>
      </w:pPr>
      <w:rPr>
        <w:rFonts w:hint="default"/>
        <w:lang w:val="en-US" w:eastAsia="en-US" w:bidi="ar-SA"/>
      </w:rPr>
    </w:lvl>
    <w:lvl w:ilvl="4" w:tplc="B5D8961A">
      <w:numFmt w:val="bullet"/>
      <w:lvlText w:val="•"/>
      <w:lvlJc w:val="left"/>
      <w:pPr>
        <w:ind w:left="3182" w:hanging="360"/>
      </w:pPr>
      <w:rPr>
        <w:rFonts w:hint="default"/>
        <w:lang w:val="en-US" w:eastAsia="en-US" w:bidi="ar-SA"/>
      </w:rPr>
    </w:lvl>
    <w:lvl w:ilvl="5" w:tplc="D85E227C">
      <w:numFmt w:val="bullet"/>
      <w:lvlText w:val="•"/>
      <w:lvlJc w:val="left"/>
      <w:pPr>
        <w:ind w:left="3768" w:hanging="360"/>
      </w:pPr>
      <w:rPr>
        <w:rFonts w:hint="default"/>
        <w:lang w:val="en-US" w:eastAsia="en-US" w:bidi="ar-SA"/>
      </w:rPr>
    </w:lvl>
    <w:lvl w:ilvl="6" w:tplc="2FDC8758">
      <w:numFmt w:val="bullet"/>
      <w:lvlText w:val="•"/>
      <w:lvlJc w:val="left"/>
      <w:pPr>
        <w:ind w:left="4354" w:hanging="360"/>
      </w:pPr>
      <w:rPr>
        <w:rFonts w:hint="default"/>
        <w:lang w:val="en-US" w:eastAsia="en-US" w:bidi="ar-SA"/>
      </w:rPr>
    </w:lvl>
    <w:lvl w:ilvl="7" w:tplc="A61AD1F4">
      <w:numFmt w:val="bullet"/>
      <w:lvlText w:val="•"/>
      <w:lvlJc w:val="left"/>
      <w:pPr>
        <w:ind w:left="4939" w:hanging="360"/>
      </w:pPr>
      <w:rPr>
        <w:rFonts w:hint="default"/>
        <w:lang w:val="en-US" w:eastAsia="en-US" w:bidi="ar-SA"/>
      </w:rPr>
    </w:lvl>
    <w:lvl w:ilvl="8" w:tplc="FD3A271E">
      <w:numFmt w:val="bullet"/>
      <w:lvlText w:val="•"/>
      <w:lvlJc w:val="left"/>
      <w:pPr>
        <w:ind w:left="5525" w:hanging="360"/>
      </w:pPr>
      <w:rPr>
        <w:rFonts w:hint="default"/>
        <w:lang w:val="en-US" w:eastAsia="en-US" w:bidi="ar-SA"/>
      </w:rPr>
    </w:lvl>
  </w:abstractNum>
  <w:abstractNum w:abstractNumId="2" w15:restartNumberingAfterBreak="0">
    <w:nsid w:val="77CD5037"/>
    <w:multiLevelType w:val="hybridMultilevel"/>
    <w:tmpl w:val="1DE8D122"/>
    <w:lvl w:ilvl="0" w:tplc="8098A996">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79F8B458">
      <w:numFmt w:val="bullet"/>
      <w:lvlText w:val="•"/>
      <w:lvlJc w:val="left"/>
      <w:pPr>
        <w:ind w:left="1425" w:hanging="360"/>
      </w:pPr>
      <w:rPr>
        <w:rFonts w:hint="default"/>
        <w:lang w:val="en-US" w:eastAsia="en-US" w:bidi="ar-SA"/>
      </w:rPr>
    </w:lvl>
    <w:lvl w:ilvl="2" w:tplc="344A539E">
      <w:numFmt w:val="bullet"/>
      <w:lvlText w:val="•"/>
      <w:lvlJc w:val="left"/>
      <w:pPr>
        <w:ind w:left="2011" w:hanging="360"/>
      </w:pPr>
      <w:rPr>
        <w:rFonts w:hint="default"/>
        <w:lang w:val="en-US" w:eastAsia="en-US" w:bidi="ar-SA"/>
      </w:rPr>
    </w:lvl>
    <w:lvl w:ilvl="3" w:tplc="2D22C3F2">
      <w:numFmt w:val="bullet"/>
      <w:lvlText w:val="•"/>
      <w:lvlJc w:val="left"/>
      <w:pPr>
        <w:ind w:left="2597" w:hanging="360"/>
      </w:pPr>
      <w:rPr>
        <w:rFonts w:hint="default"/>
        <w:lang w:val="en-US" w:eastAsia="en-US" w:bidi="ar-SA"/>
      </w:rPr>
    </w:lvl>
    <w:lvl w:ilvl="4" w:tplc="CE68253C">
      <w:numFmt w:val="bullet"/>
      <w:lvlText w:val="•"/>
      <w:lvlJc w:val="left"/>
      <w:pPr>
        <w:ind w:left="3182" w:hanging="360"/>
      </w:pPr>
      <w:rPr>
        <w:rFonts w:hint="default"/>
        <w:lang w:val="en-US" w:eastAsia="en-US" w:bidi="ar-SA"/>
      </w:rPr>
    </w:lvl>
    <w:lvl w:ilvl="5" w:tplc="B2F2980C">
      <w:numFmt w:val="bullet"/>
      <w:lvlText w:val="•"/>
      <w:lvlJc w:val="left"/>
      <w:pPr>
        <w:ind w:left="3768" w:hanging="360"/>
      </w:pPr>
      <w:rPr>
        <w:rFonts w:hint="default"/>
        <w:lang w:val="en-US" w:eastAsia="en-US" w:bidi="ar-SA"/>
      </w:rPr>
    </w:lvl>
    <w:lvl w:ilvl="6" w:tplc="93AE1014">
      <w:numFmt w:val="bullet"/>
      <w:lvlText w:val="•"/>
      <w:lvlJc w:val="left"/>
      <w:pPr>
        <w:ind w:left="4354" w:hanging="360"/>
      </w:pPr>
      <w:rPr>
        <w:rFonts w:hint="default"/>
        <w:lang w:val="en-US" w:eastAsia="en-US" w:bidi="ar-SA"/>
      </w:rPr>
    </w:lvl>
    <w:lvl w:ilvl="7" w:tplc="45F660A0">
      <w:numFmt w:val="bullet"/>
      <w:lvlText w:val="•"/>
      <w:lvlJc w:val="left"/>
      <w:pPr>
        <w:ind w:left="4939" w:hanging="360"/>
      </w:pPr>
      <w:rPr>
        <w:rFonts w:hint="default"/>
        <w:lang w:val="en-US" w:eastAsia="en-US" w:bidi="ar-SA"/>
      </w:rPr>
    </w:lvl>
    <w:lvl w:ilvl="8" w:tplc="484033C4">
      <w:numFmt w:val="bullet"/>
      <w:lvlText w:val="•"/>
      <w:lvlJc w:val="left"/>
      <w:pPr>
        <w:ind w:left="5525" w:hanging="360"/>
      </w:pPr>
      <w:rPr>
        <w:rFonts w:hint="default"/>
        <w:lang w:val="en-US" w:eastAsia="en-US" w:bidi="ar-SA"/>
      </w:rPr>
    </w:lvl>
  </w:abstractNum>
  <w:num w:numId="1" w16cid:durableId="1628928207">
    <w:abstractNumId w:val="0"/>
  </w:num>
  <w:num w:numId="2" w16cid:durableId="1060059977">
    <w:abstractNumId w:val="2"/>
  </w:num>
  <w:num w:numId="3" w16cid:durableId="2044557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B1"/>
    <w:rsid w:val="00653308"/>
    <w:rsid w:val="00E1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7F24"/>
  <w15:docId w15:val="{A83C4F68-7DFF-4A4A-AE60-72C587D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52"/>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Estates &amp; Facilities Manager</dc:title>
  <dc:subject>Enter Sub-Title Of Policy</dc:subject>
  <dc:creator>Natalie Huggens</dc:creator>
  <cp:keywords>TBC</cp:keywords>
  <cp:lastModifiedBy>Joanne Hartley</cp:lastModifiedBy>
  <cp:revision>2</cp:revision>
  <dcterms:created xsi:type="dcterms:W3CDTF">2024-03-07T10:44:00Z</dcterms:created>
  <dcterms:modified xsi:type="dcterms:W3CDTF">2024-03-07T10:44:00Z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for Microsoft 365</vt:lpwstr>
  </property>
  <property fmtid="{D5CDD505-2E9C-101B-9397-08002B2CF9AE}" pid="4" name="LastSaved">
    <vt:filetime>2024-03-07T00:00:00Z</vt:filetime>
  </property>
  <property fmtid="{D5CDD505-2E9C-101B-9397-08002B2CF9AE}" pid="5" name="Producer">
    <vt:lpwstr>Microsoft® Word for Microsoft 365</vt:lpwstr>
  </property>
</Properties>
</file>