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Pr="00137FBE" w:rsidRDefault="008421E2" w:rsidP="00137FBE">
      <w:pPr>
        <w:rPr>
          <w:rFonts w:cs="Calibri"/>
          <w:noProof/>
          <w:szCs w:val="22"/>
          <w:lang w:eastAsia="en-GB"/>
        </w:rPr>
      </w:pPr>
    </w:p>
    <w:p w14:paraId="13EC9E4C" w14:textId="77777777" w:rsidR="002C1886" w:rsidRPr="00137FBE" w:rsidRDefault="002C1886" w:rsidP="00137FBE">
      <w:pPr>
        <w:rPr>
          <w:rFonts w:cs="Calibri"/>
          <w:noProof/>
          <w:szCs w:val="22"/>
          <w:lang w:eastAsia="en-GB"/>
        </w:rPr>
      </w:pPr>
    </w:p>
    <w:p w14:paraId="7781816E" w14:textId="77777777" w:rsidR="00F63E60" w:rsidRPr="00137FBE" w:rsidRDefault="00F63E60" w:rsidP="00137FBE">
      <w:pPr>
        <w:rPr>
          <w:rFonts w:cs="Calibri"/>
          <w:noProof/>
          <w:szCs w:val="22"/>
          <w:lang w:eastAsia="en-GB"/>
        </w:rPr>
      </w:pPr>
    </w:p>
    <w:p w14:paraId="3E4F3F2A" w14:textId="77777777" w:rsidR="0003359B" w:rsidRPr="00137FBE" w:rsidRDefault="0003359B" w:rsidP="00137FBE">
      <w:pPr>
        <w:rPr>
          <w:rFonts w:cs="Calibri"/>
          <w:noProof/>
          <w:szCs w:val="22"/>
          <w:lang w:eastAsia="en-GB"/>
        </w:rPr>
      </w:pPr>
    </w:p>
    <w:p w14:paraId="35DA08CB" w14:textId="640A1FC7" w:rsidR="00F63E60" w:rsidRPr="00137FBE" w:rsidRDefault="00FE2723" w:rsidP="00137FBE">
      <w:pPr>
        <w:rPr>
          <w:rFonts w:cs="Calibri"/>
          <w:noProof/>
          <w:szCs w:val="22"/>
          <w:lang w:eastAsia="en-GB"/>
        </w:rPr>
      </w:pPr>
      <w:sdt>
        <w:sdtPr>
          <w:rPr>
            <w:rStyle w:val="TitleChar"/>
            <w:rFonts w:cs="Calibri"/>
            <w:sz w:val="22"/>
            <w:szCs w:val="2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9691E">
            <w:rPr>
              <w:rStyle w:val="TitleChar"/>
              <w:rFonts w:cs="Calibri"/>
              <w:sz w:val="22"/>
              <w:szCs w:val="22"/>
            </w:rPr>
            <w:t xml:space="preserve">Junior </w:t>
          </w:r>
          <w:r w:rsidR="00AE59FF" w:rsidRPr="00137FBE">
            <w:rPr>
              <w:rStyle w:val="TitleChar"/>
              <w:rFonts w:cs="Calibri"/>
              <w:sz w:val="22"/>
              <w:szCs w:val="22"/>
            </w:rPr>
            <w:t xml:space="preserve">Bid </w:t>
          </w:r>
          <w:r w:rsidR="004C3828">
            <w:rPr>
              <w:rStyle w:val="TitleChar"/>
              <w:rFonts w:cs="Calibri"/>
              <w:sz w:val="22"/>
              <w:szCs w:val="22"/>
            </w:rPr>
            <w:t>Writer</w:t>
          </w:r>
        </w:sdtContent>
      </w:sdt>
    </w:p>
    <w:p w14:paraId="08901311" w14:textId="7213BF62" w:rsidR="00D13D94" w:rsidRPr="00137FBE" w:rsidRDefault="00D13D94" w:rsidP="00137FBE">
      <w:pPr>
        <w:jc w:val="both"/>
        <w:rPr>
          <w:rFonts w:cs="Calibri"/>
          <w:szCs w:val="22"/>
        </w:rPr>
      </w:pPr>
    </w:p>
    <w:p w14:paraId="7AA213D0" w14:textId="6ECD46CA" w:rsidR="00966F66" w:rsidRPr="00137FBE" w:rsidRDefault="00966F66" w:rsidP="00137FBE">
      <w:pPr>
        <w:pStyle w:val="Heading2"/>
        <w:spacing w:after="0"/>
        <w:rPr>
          <w:rFonts w:cs="Calibri"/>
          <w:sz w:val="22"/>
          <w:szCs w:val="22"/>
        </w:rPr>
      </w:pPr>
      <w:r w:rsidRPr="00137FBE">
        <w:rPr>
          <w:rFonts w:cs="Calibri"/>
          <w:sz w:val="22"/>
          <w:szCs w:val="22"/>
        </w:rPr>
        <w:t>Job details</w:t>
      </w:r>
    </w:p>
    <w:p w14:paraId="1F9BA1F8" w14:textId="77777777" w:rsidR="00AD6216" w:rsidRPr="00137FBE" w:rsidRDefault="00AD6216" w:rsidP="00137FBE">
      <w:pPr>
        <w:rPr>
          <w:rFonts w:cs="Calibri"/>
          <w:szCs w:val="22"/>
        </w:rPr>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37FBE" w14:paraId="7D49054C" w14:textId="77777777" w:rsidTr="00966F66">
        <w:tc>
          <w:tcPr>
            <w:tcW w:w="3256" w:type="dxa"/>
            <w:vAlign w:val="center"/>
          </w:tcPr>
          <w:p w14:paraId="3A063C37" w14:textId="11B54C75" w:rsidR="00966F66" w:rsidRPr="00137FBE" w:rsidRDefault="00966F66" w:rsidP="00137FBE">
            <w:pPr>
              <w:spacing w:line="276" w:lineRule="auto"/>
              <w:rPr>
                <w:rFonts w:cs="Calibri"/>
                <w:szCs w:val="22"/>
              </w:rPr>
            </w:pPr>
            <w:r w:rsidRPr="00137FBE">
              <w:rPr>
                <w:rFonts w:cs="Calibri"/>
                <w:szCs w:val="22"/>
              </w:rPr>
              <w:t>Job title:</w:t>
            </w:r>
          </w:p>
        </w:tc>
        <w:tc>
          <w:tcPr>
            <w:tcW w:w="6706" w:type="dxa"/>
            <w:vAlign w:val="center"/>
          </w:tcPr>
          <w:p w14:paraId="1C40CEC4" w14:textId="1EF25E0A" w:rsidR="00966F66" w:rsidRPr="00137FBE" w:rsidRDefault="0039691E" w:rsidP="00137FBE">
            <w:pPr>
              <w:spacing w:line="276" w:lineRule="auto"/>
              <w:rPr>
                <w:rFonts w:cs="Calibri"/>
                <w:szCs w:val="22"/>
              </w:rPr>
            </w:pPr>
            <w:r>
              <w:rPr>
                <w:rFonts w:cs="Calibri"/>
                <w:szCs w:val="22"/>
              </w:rPr>
              <w:t xml:space="preserve">Junior </w:t>
            </w:r>
            <w:r w:rsidR="00AA50B3" w:rsidRPr="00137FBE">
              <w:rPr>
                <w:rFonts w:cs="Calibri"/>
                <w:szCs w:val="22"/>
              </w:rPr>
              <w:t xml:space="preserve">Bid </w:t>
            </w:r>
            <w:r w:rsidR="004C3828">
              <w:rPr>
                <w:rFonts w:cs="Calibri"/>
                <w:szCs w:val="22"/>
              </w:rPr>
              <w:t>Writer</w:t>
            </w:r>
            <w:r w:rsidR="00AA50B3" w:rsidRPr="00137FBE">
              <w:rPr>
                <w:rFonts w:cs="Calibri"/>
                <w:szCs w:val="22"/>
              </w:rPr>
              <w:t xml:space="preserve"> </w:t>
            </w:r>
          </w:p>
        </w:tc>
      </w:tr>
      <w:tr w:rsidR="00966F66" w:rsidRPr="00137FBE" w14:paraId="19AB6488" w14:textId="77777777" w:rsidTr="00966F66">
        <w:tc>
          <w:tcPr>
            <w:tcW w:w="3256" w:type="dxa"/>
            <w:vAlign w:val="center"/>
          </w:tcPr>
          <w:p w14:paraId="755D3B7A" w14:textId="3D2363B8" w:rsidR="00966F66" w:rsidRPr="00137FBE" w:rsidRDefault="00966F66" w:rsidP="00137FBE">
            <w:pPr>
              <w:spacing w:line="276" w:lineRule="auto"/>
              <w:rPr>
                <w:rFonts w:cs="Calibri"/>
                <w:szCs w:val="22"/>
              </w:rPr>
            </w:pPr>
            <w:r w:rsidRPr="00137FBE">
              <w:rPr>
                <w:rFonts w:cs="Calibri"/>
                <w:szCs w:val="22"/>
              </w:rPr>
              <w:t>Department:</w:t>
            </w:r>
          </w:p>
        </w:tc>
        <w:tc>
          <w:tcPr>
            <w:tcW w:w="6706" w:type="dxa"/>
            <w:vAlign w:val="center"/>
          </w:tcPr>
          <w:p w14:paraId="14BFB5BA" w14:textId="7C577705" w:rsidR="00966F66" w:rsidRPr="00137FBE" w:rsidRDefault="005D2DE9" w:rsidP="00137FBE">
            <w:pPr>
              <w:spacing w:line="276" w:lineRule="auto"/>
              <w:rPr>
                <w:rFonts w:cs="Calibri"/>
                <w:szCs w:val="22"/>
              </w:rPr>
            </w:pPr>
            <w:r w:rsidRPr="00137FBE">
              <w:rPr>
                <w:rFonts w:cs="Calibri"/>
                <w:szCs w:val="22"/>
              </w:rPr>
              <w:t xml:space="preserve">NHS </w:t>
            </w:r>
            <w:r w:rsidR="00AA50B3" w:rsidRPr="00137FBE">
              <w:rPr>
                <w:rFonts w:cs="Calibri"/>
                <w:szCs w:val="22"/>
              </w:rPr>
              <w:t>Commercial Team</w:t>
            </w:r>
            <w:r w:rsidR="00F93623" w:rsidRPr="00137FBE">
              <w:rPr>
                <w:rFonts w:cs="Calibri"/>
                <w:szCs w:val="22"/>
              </w:rPr>
              <w:t xml:space="preserve"> </w:t>
            </w:r>
          </w:p>
        </w:tc>
      </w:tr>
      <w:tr w:rsidR="00966F66" w:rsidRPr="00137FBE" w14:paraId="5BA82C71" w14:textId="77777777" w:rsidTr="00966F66">
        <w:tc>
          <w:tcPr>
            <w:tcW w:w="3256" w:type="dxa"/>
            <w:vAlign w:val="center"/>
          </w:tcPr>
          <w:p w14:paraId="5F3C8594" w14:textId="774214C3" w:rsidR="00966F66" w:rsidRPr="00137FBE" w:rsidRDefault="00966F66" w:rsidP="00137FBE">
            <w:pPr>
              <w:spacing w:line="276" w:lineRule="auto"/>
              <w:rPr>
                <w:rFonts w:cs="Calibri"/>
                <w:szCs w:val="22"/>
              </w:rPr>
            </w:pPr>
            <w:r w:rsidRPr="00137FBE">
              <w:rPr>
                <w:rFonts w:cs="Calibri"/>
                <w:szCs w:val="22"/>
              </w:rPr>
              <w:t>Location:</w:t>
            </w:r>
          </w:p>
        </w:tc>
        <w:tc>
          <w:tcPr>
            <w:tcW w:w="6706" w:type="dxa"/>
            <w:vAlign w:val="center"/>
          </w:tcPr>
          <w:p w14:paraId="2FDD663E" w14:textId="27690B9D" w:rsidR="00966F66" w:rsidRPr="00137FBE" w:rsidRDefault="002B6B13" w:rsidP="00137FBE">
            <w:pPr>
              <w:spacing w:line="276" w:lineRule="auto"/>
              <w:rPr>
                <w:rFonts w:cs="Calibri"/>
                <w:szCs w:val="22"/>
              </w:rPr>
            </w:pPr>
            <w:r w:rsidRPr="00137FBE">
              <w:rPr>
                <w:rFonts w:cs="Calibri"/>
                <w:szCs w:val="22"/>
              </w:rPr>
              <w:t>Home-based</w:t>
            </w:r>
          </w:p>
        </w:tc>
      </w:tr>
      <w:tr w:rsidR="00966F66" w:rsidRPr="00137FBE" w14:paraId="61E91F65" w14:textId="77777777" w:rsidTr="00966F66">
        <w:tc>
          <w:tcPr>
            <w:tcW w:w="3256" w:type="dxa"/>
            <w:vAlign w:val="center"/>
          </w:tcPr>
          <w:p w14:paraId="60094B3E" w14:textId="5F98780B" w:rsidR="00966F66" w:rsidRPr="00137FBE" w:rsidRDefault="00966F66" w:rsidP="00137FBE">
            <w:pPr>
              <w:spacing w:line="276" w:lineRule="auto"/>
              <w:rPr>
                <w:rFonts w:cs="Calibri"/>
                <w:szCs w:val="22"/>
              </w:rPr>
            </w:pPr>
            <w:r w:rsidRPr="00137FBE">
              <w:rPr>
                <w:rFonts w:cs="Calibri"/>
                <w:szCs w:val="22"/>
              </w:rPr>
              <w:t>Reporting to:</w:t>
            </w:r>
          </w:p>
          <w:p w14:paraId="5DBDD5AC" w14:textId="6618C9F9" w:rsidR="00966F66" w:rsidRPr="00137FBE" w:rsidRDefault="00966F66" w:rsidP="00137FBE">
            <w:pPr>
              <w:spacing w:line="276" w:lineRule="auto"/>
              <w:rPr>
                <w:rFonts w:cs="Calibri"/>
                <w:szCs w:val="22"/>
              </w:rPr>
            </w:pPr>
            <w:r w:rsidRPr="00137FBE">
              <w:rPr>
                <w:rFonts w:cs="Calibri"/>
                <w:szCs w:val="22"/>
              </w:rPr>
              <w:t xml:space="preserve"> (</w:t>
            </w:r>
            <w:proofErr w:type="gramStart"/>
            <w:r w:rsidRPr="00137FBE">
              <w:rPr>
                <w:rFonts w:cs="Calibri"/>
                <w:szCs w:val="22"/>
              </w:rPr>
              <w:t>job</w:t>
            </w:r>
            <w:proofErr w:type="gramEnd"/>
            <w:r w:rsidRPr="00137FBE">
              <w:rPr>
                <w:rFonts w:cs="Calibri"/>
                <w:szCs w:val="22"/>
              </w:rPr>
              <w:t xml:space="preserve"> title only)</w:t>
            </w:r>
          </w:p>
        </w:tc>
        <w:tc>
          <w:tcPr>
            <w:tcW w:w="6706" w:type="dxa"/>
            <w:vAlign w:val="center"/>
          </w:tcPr>
          <w:p w14:paraId="56BB1388" w14:textId="63BE4C18" w:rsidR="00966F66" w:rsidRPr="00137FBE" w:rsidRDefault="002B6B13" w:rsidP="00137FBE">
            <w:pPr>
              <w:spacing w:line="276" w:lineRule="auto"/>
              <w:rPr>
                <w:rFonts w:cs="Calibri"/>
                <w:szCs w:val="22"/>
              </w:rPr>
            </w:pPr>
            <w:r w:rsidRPr="00137FBE">
              <w:rPr>
                <w:rFonts w:cs="Calibri"/>
                <w:szCs w:val="22"/>
              </w:rPr>
              <w:t>Senior Bid Manager</w:t>
            </w:r>
          </w:p>
        </w:tc>
      </w:tr>
      <w:tr w:rsidR="00966F66" w:rsidRPr="00137FBE" w14:paraId="13153721" w14:textId="77777777" w:rsidTr="00966F66">
        <w:tc>
          <w:tcPr>
            <w:tcW w:w="3256" w:type="dxa"/>
            <w:vAlign w:val="center"/>
          </w:tcPr>
          <w:p w14:paraId="6993CC7D" w14:textId="7342EA56" w:rsidR="00966F66" w:rsidRPr="00137FBE" w:rsidRDefault="00966F66" w:rsidP="00137FBE">
            <w:pPr>
              <w:spacing w:line="276" w:lineRule="auto"/>
              <w:rPr>
                <w:rFonts w:cs="Calibri"/>
                <w:szCs w:val="22"/>
              </w:rPr>
            </w:pPr>
            <w:r w:rsidRPr="00137FBE">
              <w:rPr>
                <w:rFonts w:cs="Calibri"/>
                <w:szCs w:val="22"/>
              </w:rPr>
              <w:t>Direct reports:</w:t>
            </w:r>
          </w:p>
          <w:p w14:paraId="47666179" w14:textId="0971B0AF" w:rsidR="00966F66" w:rsidRPr="00137FBE" w:rsidRDefault="00966F66" w:rsidP="00137FBE">
            <w:pPr>
              <w:spacing w:line="276" w:lineRule="auto"/>
              <w:rPr>
                <w:rFonts w:cs="Calibri"/>
                <w:szCs w:val="22"/>
              </w:rPr>
            </w:pPr>
            <w:r w:rsidRPr="00137FBE">
              <w:rPr>
                <w:rFonts w:cs="Calibri"/>
                <w:szCs w:val="22"/>
              </w:rPr>
              <w:t xml:space="preserve"> (</w:t>
            </w:r>
            <w:proofErr w:type="gramStart"/>
            <w:r w:rsidRPr="00137FBE">
              <w:rPr>
                <w:rFonts w:cs="Calibri"/>
                <w:szCs w:val="22"/>
              </w:rPr>
              <w:t>job</w:t>
            </w:r>
            <w:proofErr w:type="gramEnd"/>
            <w:r w:rsidRPr="00137FBE">
              <w:rPr>
                <w:rFonts w:cs="Calibri"/>
                <w:szCs w:val="22"/>
              </w:rPr>
              <w:t xml:space="preserve"> title only)</w:t>
            </w:r>
          </w:p>
        </w:tc>
        <w:tc>
          <w:tcPr>
            <w:tcW w:w="6706" w:type="dxa"/>
            <w:vAlign w:val="center"/>
          </w:tcPr>
          <w:p w14:paraId="3DB63B7E" w14:textId="39E96D88" w:rsidR="00966F66" w:rsidRPr="00137FBE" w:rsidRDefault="002B6B13" w:rsidP="00137FBE">
            <w:pPr>
              <w:spacing w:line="276" w:lineRule="auto"/>
              <w:rPr>
                <w:rFonts w:cs="Calibri"/>
                <w:szCs w:val="22"/>
              </w:rPr>
            </w:pPr>
            <w:r w:rsidRPr="00137FBE">
              <w:rPr>
                <w:rFonts w:cs="Calibri"/>
                <w:szCs w:val="22"/>
              </w:rPr>
              <w:t>N/a</w:t>
            </w:r>
          </w:p>
        </w:tc>
      </w:tr>
      <w:tr w:rsidR="00966F66" w:rsidRPr="00137FBE" w14:paraId="34A2BEBB" w14:textId="77777777" w:rsidTr="00966F66">
        <w:tc>
          <w:tcPr>
            <w:tcW w:w="3256" w:type="dxa"/>
            <w:vAlign w:val="center"/>
          </w:tcPr>
          <w:p w14:paraId="5D8CED71" w14:textId="47B9CCF8" w:rsidR="00966F66" w:rsidRPr="00137FBE" w:rsidRDefault="00966F66" w:rsidP="00137FBE">
            <w:pPr>
              <w:spacing w:line="276" w:lineRule="auto"/>
              <w:rPr>
                <w:rFonts w:cs="Calibri"/>
                <w:szCs w:val="22"/>
              </w:rPr>
            </w:pPr>
            <w:r w:rsidRPr="00137FBE">
              <w:rPr>
                <w:rFonts w:cs="Calibri"/>
                <w:szCs w:val="22"/>
              </w:rPr>
              <w:t>Job purpose:</w:t>
            </w:r>
          </w:p>
        </w:tc>
        <w:tc>
          <w:tcPr>
            <w:tcW w:w="6706" w:type="dxa"/>
            <w:vAlign w:val="center"/>
          </w:tcPr>
          <w:p w14:paraId="027DF167" w14:textId="1174060B" w:rsidR="00966F66" w:rsidRPr="00137FBE" w:rsidRDefault="00AA50B3" w:rsidP="00137FBE">
            <w:pPr>
              <w:spacing w:line="276" w:lineRule="auto"/>
              <w:rPr>
                <w:rFonts w:cs="Calibri"/>
                <w:szCs w:val="22"/>
              </w:rPr>
            </w:pPr>
            <w:r w:rsidRPr="00137FBE">
              <w:rPr>
                <w:rFonts w:cs="Calibri"/>
                <w:szCs w:val="22"/>
              </w:rPr>
              <w:t xml:space="preserve">The </w:t>
            </w:r>
            <w:r w:rsidR="0039691E">
              <w:rPr>
                <w:rFonts w:cs="Calibri"/>
                <w:szCs w:val="22"/>
              </w:rPr>
              <w:t xml:space="preserve">Junior </w:t>
            </w:r>
            <w:r w:rsidRPr="00137FBE">
              <w:rPr>
                <w:rFonts w:cs="Calibri"/>
                <w:szCs w:val="22"/>
              </w:rPr>
              <w:t xml:space="preserve">Bid </w:t>
            </w:r>
            <w:r w:rsidR="004C3828">
              <w:rPr>
                <w:rFonts w:cs="Calibri"/>
                <w:szCs w:val="22"/>
              </w:rPr>
              <w:t xml:space="preserve">Writer </w:t>
            </w:r>
            <w:r w:rsidRPr="00137FBE">
              <w:rPr>
                <w:rFonts w:cs="Calibri"/>
                <w:szCs w:val="22"/>
              </w:rPr>
              <w:t xml:space="preserve">will be required to </w:t>
            </w:r>
            <w:r w:rsidR="00A02E15">
              <w:rPr>
                <w:rFonts w:cs="Calibri"/>
                <w:szCs w:val="22"/>
              </w:rPr>
              <w:t>support the Senior Bid Manager with the end-to-end bid process to secure physical and mental hea</w:t>
            </w:r>
            <w:r w:rsidR="009C0541">
              <w:rPr>
                <w:rFonts w:cs="Calibri"/>
                <w:szCs w:val="22"/>
              </w:rPr>
              <w:t>l</w:t>
            </w:r>
            <w:r w:rsidR="00A02E15">
              <w:rPr>
                <w:rFonts w:cs="Calibri"/>
                <w:szCs w:val="22"/>
              </w:rPr>
              <w:t xml:space="preserve">thcare contracts with the NHS, contributing to business growth. </w:t>
            </w:r>
          </w:p>
        </w:tc>
      </w:tr>
      <w:tr w:rsidR="00966F66" w:rsidRPr="00137FBE" w14:paraId="3CFD1385" w14:textId="77777777" w:rsidTr="00966F66">
        <w:tc>
          <w:tcPr>
            <w:tcW w:w="3256" w:type="dxa"/>
            <w:vAlign w:val="center"/>
          </w:tcPr>
          <w:p w14:paraId="627BDC42" w14:textId="3DF91B23" w:rsidR="00966F66" w:rsidRPr="00137FBE" w:rsidRDefault="00966F66" w:rsidP="00137FBE">
            <w:pPr>
              <w:spacing w:line="276" w:lineRule="auto"/>
              <w:rPr>
                <w:rFonts w:cs="Calibri"/>
                <w:szCs w:val="22"/>
              </w:rPr>
            </w:pPr>
            <w:r w:rsidRPr="00137FBE">
              <w:rPr>
                <w:rFonts w:cs="Calibri"/>
                <w:szCs w:val="22"/>
              </w:rPr>
              <w:t>Role and Responsibilities:</w:t>
            </w:r>
          </w:p>
        </w:tc>
        <w:tc>
          <w:tcPr>
            <w:tcW w:w="6706" w:type="dxa"/>
            <w:vAlign w:val="center"/>
          </w:tcPr>
          <w:p w14:paraId="41B66601" w14:textId="2B187EEE" w:rsidR="00F47B20" w:rsidRPr="00137FBE" w:rsidRDefault="00F47B20" w:rsidP="00137FBE">
            <w:pPr>
              <w:spacing w:line="276" w:lineRule="auto"/>
              <w:rPr>
                <w:rFonts w:cs="Calibri"/>
                <w:bCs/>
                <w:szCs w:val="22"/>
                <w:lang w:eastAsia="en-GB"/>
              </w:rPr>
            </w:pPr>
            <w:r w:rsidRPr="00137FBE">
              <w:rPr>
                <w:rFonts w:cs="Calibri"/>
                <w:bCs/>
                <w:szCs w:val="22"/>
                <w:lang w:eastAsia="en-GB"/>
              </w:rPr>
              <w:t>As</w:t>
            </w:r>
            <w:r w:rsidR="0039691E">
              <w:rPr>
                <w:rFonts w:cs="Calibri"/>
                <w:bCs/>
                <w:szCs w:val="22"/>
                <w:lang w:eastAsia="en-GB"/>
              </w:rPr>
              <w:t xml:space="preserve"> Junior </w:t>
            </w:r>
            <w:r w:rsidR="00AA50B3" w:rsidRPr="00137FBE">
              <w:rPr>
                <w:rFonts w:cs="Calibri"/>
                <w:bCs/>
                <w:szCs w:val="22"/>
                <w:lang w:eastAsia="en-GB"/>
              </w:rPr>
              <w:t>B</w:t>
            </w:r>
            <w:r w:rsidR="00A02E15">
              <w:rPr>
                <w:rFonts w:cs="Calibri"/>
                <w:bCs/>
                <w:szCs w:val="22"/>
                <w:lang w:eastAsia="en-GB"/>
              </w:rPr>
              <w:t xml:space="preserve">id Writer </w:t>
            </w:r>
            <w:r w:rsidR="00AA50B3" w:rsidRPr="00137FBE">
              <w:rPr>
                <w:rFonts w:cs="Calibri"/>
                <w:bCs/>
                <w:szCs w:val="22"/>
                <w:lang w:eastAsia="en-GB"/>
              </w:rPr>
              <w:t xml:space="preserve">you will </w:t>
            </w:r>
            <w:r w:rsidRPr="00137FBE">
              <w:rPr>
                <w:rFonts w:cs="Calibri"/>
                <w:bCs/>
                <w:szCs w:val="22"/>
                <w:lang w:eastAsia="en-GB"/>
              </w:rPr>
              <w:t>be responsible for:</w:t>
            </w:r>
          </w:p>
          <w:p w14:paraId="35FBCD77" w14:textId="1EDF1989" w:rsidR="00F47B20" w:rsidRPr="00137FBE" w:rsidRDefault="00F47B20" w:rsidP="00137FBE">
            <w:pPr>
              <w:pStyle w:val="ListParagraph"/>
              <w:numPr>
                <w:ilvl w:val="0"/>
                <w:numId w:val="10"/>
              </w:numPr>
              <w:spacing w:line="276" w:lineRule="auto"/>
              <w:rPr>
                <w:rFonts w:cs="Calibri"/>
                <w:bCs/>
                <w:szCs w:val="22"/>
                <w:lang w:eastAsia="en-GB"/>
              </w:rPr>
            </w:pPr>
            <w:r w:rsidRPr="00137FBE">
              <w:rPr>
                <w:rFonts w:cs="Calibri"/>
                <w:bCs/>
                <w:szCs w:val="22"/>
                <w:lang w:eastAsia="en-GB"/>
              </w:rPr>
              <w:t>Undertaking detailed pre-bid research</w:t>
            </w:r>
          </w:p>
          <w:p w14:paraId="126EBFB7" w14:textId="4058460B" w:rsidR="00D87921" w:rsidRDefault="00D87921" w:rsidP="00137FBE">
            <w:pPr>
              <w:pStyle w:val="ListParagraph"/>
              <w:numPr>
                <w:ilvl w:val="0"/>
                <w:numId w:val="10"/>
              </w:numPr>
              <w:spacing w:line="276" w:lineRule="auto"/>
              <w:rPr>
                <w:rFonts w:cs="Calibri"/>
                <w:bCs/>
                <w:szCs w:val="22"/>
                <w:lang w:eastAsia="en-GB"/>
              </w:rPr>
            </w:pPr>
            <w:bookmarkStart w:id="1" w:name="_Hlk63335626"/>
            <w:r w:rsidRPr="00137FBE">
              <w:rPr>
                <w:rFonts w:cs="Calibri"/>
                <w:bCs/>
                <w:szCs w:val="22"/>
                <w:lang w:eastAsia="en-GB"/>
              </w:rPr>
              <w:t>Reading and understanding all bid documentation, including detailed service specifications</w:t>
            </w:r>
          </w:p>
          <w:p w14:paraId="1583F7A7" w14:textId="29BACD0D" w:rsidR="009C0541" w:rsidRPr="009C0541" w:rsidRDefault="009C0541" w:rsidP="009C0541">
            <w:pPr>
              <w:pStyle w:val="ListParagraph"/>
              <w:numPr>
                <w:ilvl w:val="0"/>
                <w:numId w:val="10"/>
              </w:numPr>
              <w:spacing w:line="276" w:lineRule="auto"/>
              <w:rPr>
                <w:rFonts w:cs="Calibri"/>
                <w:bCs/>
                <w:szCs w:val="22"/>
                <w:lang w:eastAsia="en-GB"/>
              </w:rPr>
            </w:pPr>
            <w:r w:rsidRPr="00137FBE">
              <w:rPr>
                <w:rFonts w:cs="Calibri"/>
                <w:bCs/>
                <w:szCs w:val="22"/>
                <w:lang w:eastAsia="en-GB"/>
              </w:rPr>
              <w:t>Attending and contributing at bid kick-off meetings, and bid development meetings</w:t>
            </w:r>
          </w:p>
          <w:p w14:paraId="0383B945" w14:textId="7EE3EB7C" w:rsidR="00A02E15" w:rsidRDefault="00A02E15" w:rsidP="00137FBE">
            <w:pPr>
              <w:pStyle w:val="ListParagraph"/>
              <w:numPr>
                <w:ilvl w:val="0"/>
                <w:numId w:val="10"/>
              </w:numPr>
              <w:spacing w:line="276" w:lineRule="auto"/>
              <w:rPr>
                <w:rFonts w:cs="Calibri"/>
                <w:bCs/>
                <w:szCs w:val="22"/>
                <w:lang w:eastAsia="en-GB"/>
              </w:rPr>
            </w:pPr>
            <w:r>
              <w:rPr>
                <w:rFonts w:cs="Calibri"/>
                <w:bCs/>
                <w:szCs w:val="22"/>
                <w:lang w:eastAsia="en-GB"/>
              </w:rPr>
              <w:t>Comple</w:t>
            </w:r>
            <w:r w:rsidR="009C0541">
              <w:rPr>
                <w:rFonts w:cs="Calibri"/>
                <w:bCs/>
                <w:szCs w:val="22"/>
                <w:lang w:eastAsia="en-GB"/>
              </w:rPr>
              <w:t xml:space="preserve">ting Requests for Information, Expressions of Interest, and </w:t>
            </w:r>
            <w:r>
              <w:rPr>
                <w:rFonts w:cs="Calibri"/>
                <w:bCs/>
                <w:szCs w:val="22"/>
                <w:lang w:eastAsia="en-GB"/>
              </w:rPr>
              <w:t xml:space="preserve">Standard Questionnaires </w:t>
            </w:r>
            <w:r w:rsidR="009C0541">
              <w:rPr>
                <w:rFonts w:cs="Calibri"/>
                <w:bCs/>
                <w:szCs w:val="22"/>
                <w:lang w:eastAsia="en-GB"/>
              </w:rPr>
              <w:t>(SQs)</w:t>
            </w:r>
          </w:p>
          <w:p w14:paraId="762785BA" w14:textId="3D87705F" w:rsidR="00A02E15" w:rsidRPr="009C0541" w:rsidRDefault="00A02E15" w:rsidP="009C0541">
            <w:pPr>
              <w:pStyle w:val="ListParagraph"/>
              <w:numPr>
                <w:ilvl w:val="0"/>
                <w:numId w:val="10"/>
              </w:numPr>
              <w:spacing w:line="276" w:lineRule="auto"/>
              <w:rPr>
                <w:rFonts w:cs="Calibri"/>
                <w:bCs/>
                <w:szCs w:val="22"/>
                <w:lang w:eastAsia="en-GB"/>
              </w:rPr>
            </w:pPr>
            <w:r w:rsidRPr="00137FBE">
              <w:rPr>
                <w:rFonts w:cs="Calibri"/>
                <w:bCs/>
                <w:szCs w:val="22"/>
                <w:lang w:eastAsia="en-GB"/>
              </w:rPr>
              <w:t>Collating docu</w:t>
            </w:r>
            <w:r w:rsidR="009C0541">
              <w:rPr>
                <w:rFonts w:cs="Calibri"/>
                <w:bCs/>
                <w:szCs w:val="22"/>
                <w:lang w:eastAsia="en-GB"/>
              </w:rPr>
              <w:t>m</w:t>
            </w:r>
            <w:r w:rsidRPr="00137FBE">
              <w:rPr>
                <w:rFonts w:cs="Calibri"/>
                <w:bCs/>
                <w:szCs w:val="22"/>
                <w:lang w:eastAsia="en-GB"/>
              </w:rPr>
              <w:t>entation to support bid submissions</w:t>
            </w:r>
          </w:p>
          <w:bookmarkEnd w:id="1"/>
          <w:p w14:paraId="61F7003B" w14:textId="0FEEB08D" w:rsidR="00BA5222" w:rsidRPr="00137FBE" w:rsidRDefault="00BA5222" w:rsidP="00137FBE">
            <w:pPr>
              <w:pStyle w:val="ListParagraph"/>
              <w:numPr>
                <w:ilvl w:val="0"/>
                <w:numId w:val="10"/>
              </w:numPr>
              <w:spacing w:line="276" w:lineRule="auto"/>
              <w:rPr>
                <w:rFonts w:cs="Calibri"/>
                <w:bCs/>
                <w:szCs w:val="22"/>
                <w:lang w:eastAsia="en-GB"/>
              </w:rPr>
            </w:pPr>
            <w:r w:rsidRPr="00137FBE">
              <w:rPr>
                <w:rFonts w:cs="Calibri"/>
                <w:bCs/>
                <w:szCs w:val="22"/>
                <w:lang w:eastAsia="en-GB"/>
              </w:rPr>
              <w:t>Contribut</w:t>
            </w:r>
            <w:r w:rsidR="009C0541">
              <w:rPr>
                <w:rFonts w:cs="Calibri"/>
                <w:bCs/>
                <w:szCs w:val="22"/>
                <w:lang w:eastAsia="en-GB"/>
              </w:rPr>
              <w:t xml:space="preserve">ing to </w:t>
            </w:r>
            <w:r w:rsidRPr="00137FBE">
              <w:rPr>
                <w:rFonts w:cs="Calibri"/>
                <w:bCs/>
                <w:szCs w:val="22"/>
                <w:lang w:eastAsia="en-GB"/>
              </w:rPr>
              <w:t>bid win them</w:t>
            </w:r>
            <w:r w:rsidR="009C0541">
              <w:rPr>
                <w:rFonts w:cs="Calibri"/>
                <w:bCs/>
                <w:szCs w:val="22"/>
                <w:lang w:eastAsia="en-GB"/>
              </w:rPr>
              <w:t>e identification</w:t>
            </w:r>
            <w:r w:rsidR="00297A78" w:rsidRPr="00137FBE">
              <w:rPr>
                <w:rFonts w:cs="Calibri"/>
                <w:bCs/>
                <w:szCs w:val="22"/>
                <w:lang w:eastAsia="en-GB"/>
              </w:rPr>
              <w:t xml:space="preserve">, which demonstrate how we will exceed customer expectations and differentiate ourselves from our competitors </w:t>
            </w:r>
          </w:p>
          <w:p w14:paraId="16C83215" w14:textId="193610E5" w:rsidR="009C0541" w:rsidRDefault="009C0541" w:rsidP="009C0541">
            <w:pPr>
              <w:pStyle w:val="ListParagraph"/>
              <w:numPr>
                <w:ilvl w:val="0"/>
                <w:numId w:val="10"/>
              </w:numPr>
              <w:spacing w:line="276" w:lineRule="auto"/>
              <w:rPr>
                <w:rFonts w:cs="Calibri"/>
                <w:bCs/>
                <w:szCs w:val="22"/>
                <w:lang w:eastAsia="en-GB"/>
              </w:rPr>
            </w:pPr>
            <w:r>
              <w:rPr>
                <w:rFonts w:cs="Calibri"/>
                <w:bCs/>
                <w:szCs w:val="22"/>
                <w:lang w:eastAsia="en-GB"/>
              </w:rPr>
              <w:t>Identifying and re-working existing content where relevant</w:t>
            </w:r>
          </w:p>
          <w:p w14:paraId="05DA5D5C" w14:textId="3915DCE6" w:rsidR="009C0541" w:rsidRPr="00137FBE" w:rsidRDefault="009C0541" w:rsidP="009C0541">
            <w:pPr>
              <w:pStyle w:val="ListParagraph"/>
              <w:numPr>
                <w:ilvl w:val="0"/>
                <w:numId w:val="10"/>
              </w:numPr>
              <w:spacing w:line="276" w:lineRule="auto"/>
              <w:rPr>
                <w:rFonts w:cs="Calibri"/>
                <w:bCs/>
                <w:szCs w:val="22"/>
                <w:lang w:eastAsia="en-GB"/>
              </w:rPr>
            </w:pPr>
            <w:r w:rsidRPr="00137FBE">
              <w:rPr>
                <w:rFonts w:cs="Calibri"/>
                <w:bCs/>
                <w:szCs w:val="22"/>
                <w:lang w:eastAsia="en-GB"/>
              </w:rPr>
              <w:t>Writing persuasive, compelling, clear, concise</w:t>
            </w:r>
            <w:r>
              <w:rPr>
                <w:rFonts w:cs="Calibri"/>
                <w:bCs/>
                <w:szCs w:val="22"/>
                <w:lang w:eastAsia="en-GB"/>
              </w:rPr>
              <w:t xml:space="preserve">, </w:t>
            </w:r>
            <w:r w:rsidRPr="00137FBE">
              <w:rPr>
                <w:rFonts w:cs="Calibri"/>
                <w:bCs/>
                <w:szCs w:val="22"/>
                <w:lang w:eastAsia="en-GB"/>
              </w:rPr>
              <w:t>bespoke content for pre-bid and bid documents within strict word counts</w:t>
            </w:r>
          </w:p>
          <w:p w14:paraId="65750739" w14:textId="4314B43C" w:rsidR="00297A78" w:rsidRPr="00137FBE" w:rsidRDefault="00297A78" w:rsidP="00137FBE">
            <w:pPr>
              <w:numPr>
                <w:ilvl w:val="0"/>
                <w:numId w:val="10"/>
              </w:numPr>
              <w:spacing w:line="276" w:lineRule="auto"/>
              <w:contextualSpacing/>
              <w:rPr>
                <w:rFonts w:eastAsia="Calibri" w:cs="Calibri"/>
                <w:kern w:val="0"/>
                <w:szCs w:val="22"/>
              </w:rPr>
            </w:pPr>
            <w:r w:rsidRPr="00137FBE">
              <w:rPr>
                <w:rFonts w:eastAsia="Calibri" w:cs="Calibri"/>
                <w:kern w:val="0"/>
                <w:szCs w:val="22"/>
              </w:rPr>
              <w:t xml:space="preserve">Gathering content from internal Subject Matter Experts and translating it into compelling text, which clearly communicates complex information in an engaging way </w:t>
            </w:r>
          </w:p>
          <w:p w14:paraId="4C4229DA" w14:textId="7BE29E30" w:rsidR="00297A78" w:rsidRDefault="00297A78" w:rsidP="00137FBE">
            <w:pPr>
              <w:numPr>
                <w:ilvl w:val="0"/>
                <w:numId w:val="10"/>
              </w:numPr>
              <w:spacing w:line="276" w:lineRule="auto"/>
              <w:contextualSpacing/>
              <w:rPr>
                <w:rFonts w:eastAsia="Calibri" w:cs="Calibri"/>
                <w:kern w:val="0"/>
                <w:szCs w:val="22"/>
              </w:rPr>
            </w:pPr>
            <w:bookmarkStart w:id="2" w:name="_Hlk63336307"/>
            <w:r w:rsidRPr="00137FBE">
              <w:rPr>
                <w:rFonts w:eastAsia="Calibri" w:cs="Calibri"/>
                <w:kern w:val="0"/>
                <w:szCs w:val="22"/>
              </w:rPr>
              <w:t>Re-writing / editing content from a variety of internal Subject Matter Experts and providing appropriate feedback</w:t>
            </w:r>
            <w:bookmarkEnd w:id="2"/>
            <w:r w:rsidR="006D664F" w:rsidRPr="00137FBE">
              <w:rPr>
                <w:rFonts w:eastAsia="Calibri" w:cs="Calibri"/>
                <w:kern w:val="0"/>
                <w:szCs w:val="22"/>
              </w:rPr>
              <w:t xml:space="preserve">, exercising tact and diplomacy </w:t>
            </w:r>
          </w:p>
          <w:p w14:paraId="3FDB8941" w14:textId="099A69F9" w:rsidR="009C0541" w:rsidRPr="00137FBE" w:rsidRDefault="009C0541" w:rsidP="00137FBE">
            <w:pPr>
              <w:numPr>
                <w:ilvl w:val="0"/>
                <w:numId w:val="10"/>
              </w:numPr>
              <w:spacing w:line="276" w:lineRule="auto"/>
              <w:contextualSpacing/>
              <w:rPr>
                <w:rFonts w:eastAsia="Calibri" w:cs="Calibri"/>
                <w:kern w:val="0"/>
                <w:szCs w:val="22"/>
              </w:rPr>
            </w:pPr>
            <w:r>
              <w:rPr>
                <w:rFonts w:eastAsia="Calibri" w:cs="Calibri"/>
                <w:kern w:val="0"/>
                <w:szCs w:val="22"/>
              </w:rPr>
              <w:t xml:space="preserve">Providing regular progress updates to the Senior Bid Manager </w:t>
            </w:r>
          </w:p>
          <w:p w14:paraId="0D08EDB7" w14:textId="53F5F61A" w:rsidR="00297A78" w:rsidRDefault="009C0541" w:rsidP="00137FBE">
            <w:pPr>
              <w:pStyle w:val="ListParagraph"/>
              <w:numPr>
                <w:ilvl w:val="0"/>
                <w:numId w:val="10"/>
              </w:numPr>
              <w:spacing w:line="276" w:lineRule="auto"/>
              <w:rPr>
                <w:rFonts w:cs="Calibri"/>
                <w:bCs/>
                <w:szCs w:val="22"/>
                <w:lang w:eastAsia="en-GB"/>
              </w:rPr>
            </w:pPr>
            <w:r>
              <w:rPr>
                <w:rFonts w:cs="Calibri"/>
                <w:bCs/>
                <w:szCs w:val="22"/>
                <w:lang w:eastAsia="en-GB"/>
              </w:rPr>
              <w:t xml:space="preserve">Contributing to keeping the </w:t>
            </w:r>
            <w:r w:rsidR="00F47B20" w:rsidRPr="00137FBE">
              <w:rPr>
                <w:rFonts w:cs="Calibri"/>
                <w:bCs/>
                <w:szCs w:val="22"/>
                <w:lang w:eastAsia="en-GB"/>
              </w:rPr>
              <w:t>bid library</w:t>
            </w:r>
            <w:r>
              <w:rPr>
                <w:rFonts w:cs="Calibri"/>
                <w:bCs/>
                <w:szCs w:val="22"/>
                <w:lang w:eastAsia="en-GB"/>
              </w:rPr>
              <w:t xml:space="preserve"> up to date</w:t>
            </w:r>
          </w:p>
          <w:p w14:paraId="64745A61" w14:textId="06601138" w:rsidR="00AE59FF" w:rsidRDefault="009C0541" w:rsidP="00137FBE">
            <w:pPr>
              <w:pStyle w:val="ListParagraph"/>
              <w:numPr>
                <w:ilvl w:val="0"/>
                <w:numId w:val="10"/>
              </w:numPr>
              <w:spacing w:line="276" w:lineRule="auto"/>
              <w:rPr>
                <w:rFonts w:cs="Calibri"/>
                <w:bCs/>
                <w:szCs w:val="22"/>
                <w:lang w:eastAsia="en-GB"/>
              </w:rPr>
            </w:pPr>
            <w:r w:rsidRPr="00137FBE">
              <w:rPr>
                <w:rFonts w:cs="Calibri"/>
                <w:bCs/>
                <w:szCs w:val="22"/>
                <w:lang w:eastAsia="en-GB"/>
              </w:rPr>
              <w:lastRenderedPageBreak/>
              <w:t xml:space="preserve">Attending and contributing at bid de-brief meetings, ensuring our bid process, and bid content, continuously improve </w:t>
            </w:r>
          </w:p>
          <w:p w14:paraId="2E813ADB" w14:textId="77777777" w:rsidR="009C0541" w:rsidRPr="009C0541" w:rsidRDefault="009C0541" w:rsidP="009C0541">
            <w:pPr>
              <w:pStyle w:val="ListParagraph"/>
              <w:spacing w:line="276" w:lineRule="auto"/>
              <w:rPr>
                <w:rFonts w:cs="Calibri"/>
                <w:bCs/>
                <w:szCs w:val="22"/>
                <w:lang w:eastAsia="en-GB"/>
              </w:rPr>
            </w:pPr>
          </w:p>
          <w:p w14:paraId="5EBC3957" w14:textId="77777777" w:rsidR="00AE59FF" w:rsidRPr="00137FBE" w:rsidRDefault="00AE59FF" w:rsidP="00137FBE">
            <w:pPr>
              <w:spacing w:line="276" w:lineRule="auto"/>
              <w:rPr>
                <w:rFonts w:cs="Calibri"/>
                <w:b/>
                <w:bCs/>
                <w:szCs w:val="22"/>
              </w:rPr>
            </w:pPr>
            <w:bookmarkStart w:id="3" w:name="_Hlk87255945"/>
            <w:r w:rsidRPr="00137FBE">
              <w:rPr>
                <w:rFonts w:cs="Calibri"/>
                <w:b/>
                <w:bCs/>
                <w:szCs w:val="22"/>
              </w:rPr>
              <w:t>Equality Diversity &amp; Inclusion (EDI)</w:t>
            </w:r>
          </w:p>
          <w:p w14:paraId="02975E09" w14:textId="77DA36DA" w:rsidR="00AE59FF" w:rsidRPr="00137FBE" w:rsidRDefault="00AE59FF" w:rsidP="00137FBE">
            <w:pPr>
              <w:spacing w:line="276" w:lineRule="auto"/>
              <w:rPr>
                <w:rFonts w:cs="Calibri"/>
                <w:szCs w:val="22"/>
              </w:rPr>
            </w:pPr>
            <w:r w:rsidRPr="00137FBE">
              <w:rPr>
                <w:rFonts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26C6DB5E" w14:textId="77777777" w:rsidR="00AE59FF" w:rsidRPr="00137FBE" w:rsidRDefault="00AE59FF" w:rsidP="00137FBE">
            <w:pPr>
              <w:pStyle w:val="ListParagraph"/>
              <w:numPr>
                <w:ilvl w:val="0"/>
                <w:numId w:val="11"/>
              </w:numPr>
              <w:spacing w:line="276" w:lineRule="auto"/>
              <w:rPr>
                <w:rFonts w:cs="Calibri"/>
                <w:szCs w:val="22"/>
              </w:rPr>
            </w:pPr>
            <w:r w:rsidRPr="00137FBE">
              <w:rPr>
                <w:rFonts w:cs="Calibri"/>
                <w:szCs w:val="22"/>
              </w:rPr>
              <w:t>Be aware of the impact of your behaviour on others</w:t>
            </w:r>
          </w:p>
          <w:p w14:paraId="682B1120" w14:textId="35DA5D1F" w:rsidR="00AE59FF" w:rsidRPr="00137FBE" w:rsidRDefault="00AE59FF" w:rsidP="00137FBE">
            <w:pPr>
              <w:pStyle w:val="ListParagraph"/>
              <w:numPr>
                <w:ilvl w:val="0"/>
                <w:numId w:val="11"/>
              </w:numPr>
              <w:spacing w:line="276" w:lineRule="auto"/>
              <w:rPr>
                <w:rFonts w:cs="Calibri"/>
                <w:szCs w:val="22"/>
              </w:rPr>
            </w:pPr>
            <w:r w:rsidRPr="00137FBE">
              <w:rPr>
                <w:rFonts w:cs="Calibri"/>
                <w:szCs w:val="22"/>
              </w:rPr>
              <w:t>Ensure that others are treated with fairness, dignity, and respect</w:t>
            </w:r>
          </w:p>
          <w:p w14:paraId="15333C0A" w14:textId="2829A019" w:rsidR="00AE59FF" w:rsidRPr="00137FBE" w:rsidRDefault="00AE59FF" w:rsidP="00137FBE">
            <w:pPr>
              <w:pStyle w:val="ListParagraph"/>
              <w:numPr>
                <w:ilvl w:val="0"/>
                <w:numId w:val="11"/>
              </w:numPr>
              <w:spacing w:line="276" w:lineRule="auto"/>
              <w:rPr>
                <w:rFonts w:cs="Calibri"/>
                <w:szCs w:val="22"/>
              </w:rPr>
            </w:pPr>
            <w:r w:rsidRPr="00137FBE">
              <w:rPr>
                <w:rFonts w:cs="Calibri"/>
                <w:szCs w:val="22"/>
              </w:rPr>
              <w:t>Maintain and develop your knowledge about what EDU is and why it is important</w:t>
            </w:r>
          </w:p>
          <w:p w14:paraId="367467B4" w14:textId="03F9F663" w:rsidR="00AE59FF" w:rsidRPr="00137FBE" w:rsidRDefault="00AE59FF" w:rsidP="00137FBE">
            <w:pPr>
              <w:pStyle w:val="ListParagraph"/>
              <w:numPr>
                <w:ilvl w:val="0"/>
                <w:numId w:val="11"/>
              </w:numPr>
              <w:spacing w:line="276" w:lineRule="auto"/>
              <w:rPr>
                <w:rFonts w:cs="Calibri"/>
                <w:szCs w:val="22"/>
              </w:rPr>
            </w:pPr>
            <w:r w:rsidRPr="00137FBE">
              <w:rPr>
                <w:rFonts w:cs="Calibri"/>
                <w:szCs w:val="22"/>
              </w:rPr>
              <w:t>Be prepared to challenge bias, discrimination, and prejudice if possible, and raise with your manager and EDI team</w:t>
            </w:r>
          </w:p>
          <w:p w14:paraId="276DEC03" w14:textId="29CDB6CA" w:rsidR="00AE59FF" w:rsidRPr="00137FBE" w:rsidRDefault="00AE59FF" w:rsidP="00137FBE">
            <w:pPr>
              <w:pStyle w:val="ListParagraph"/>
              <w:numPr>
                <w:ilvl w:val="0"/>
                <w:numId w:val="11"/>
              </w:numPr>
              <w:spacing w:line="276" w:lineRule="auto"/>
              <w:rPr>
                <w:rFonts w:cs="Calibri"/>
                <w:szCs w:val="22"/>
              </w:rPr>
            </w:pPr>
            <w:r w:rsidRPr="00137FBE">
              <w:rPr>
                <w:rFonts w:cs="Calibri"/>
                <w:szCs w:val="22"/>
              </w:rPr>
              <w:t xml:space="preserve">Encourage and support others to feel confident in speaking up if they have subjected to or witnesses bias, discrimination, or prejudice </w:t>
            </w:r>
          </w:p>
          <w:p w14:paraId="44BDB607" w14:textId="62608274" w:rsidR="00AE59FF" w:rsidRPr="00137FBE" w:rsidRDefault="00AE59FF" w:rsidP="00137FBE">
            <w:pPr>
              <w:pStyle w:val="ListParagraph"/>
              <w:numPr>
                <w:ilvl w:val="0"/>
                <w:numId w:val="11"/>
              </w:numPr>
              <w:spacing w:line="276" w:lineRule="auto"/>
              <w:rPr>
                <w:rFonts w:cs="Calibri"/>
                <w:szCs w:val="22"/>
              </w:rPr>
            </w:pPr>
            <w:r w:rsidRPr="00137FBE">
              <w:rPr>
                <w:rFonts w:cs="Calibri"/>
                <w:szCs w:val="22"/>
              </w:rPr>
              <w:t xml:space="preserve">Be prepared to speak up for others if you witness bias, discrimination, or prejudice </w:t>
            </w:r>
            <w:bookmarkEnd w:id="3"/>
          </w:p>
        </w:tc>
      </w:tr>
      <w:tr w:rsidR="00966F66" w:rsidRPr="00137FBE" w14:paraId="01882A7A" w14:textId="77777777" w:rsidTr="00966F66">
        <w:tc>
          <w:tcPr>
            <w:tcW w:w="3256" w:type="dxa"/>
            <w:vAlign w:val="center"/>
          </w:tcPr>
          <w:p w14:paraId="57B89986" w14:textId="29BAB234" w:rsidR="00966F66" w:rsidRPr="00137FBE" w:rsidRDefault="00966F66" w:rsidP="00137FBE">
            <w:pPr>
              <w:spacing w:line="276" w:lineRule="auto"/>
              <w:rPr>
                <w:rFonts w:cs="Calibri"/>
                <w:szCs w:val="22"/>
              </w:rPr>
            </w:pPr>
            <w:r w:rsidRPr="00137FBE">
              <w:rPr>
                <w:rFonts w:cs="Calibri"/>
                <w:szCs w:val="22"/>
              </w:rPr>
              <w:lastRenderedPageBreak/>
              <w:t>Clinical Governance:</w:t>
            </w:r>
          </w:p>
          <w:p w14:paraId="53E29B26" w14:textId="1892EDC7" w:rsidR="00966F66" w:rsidRPr="00137FBE" w:rsidRDefault="00966F66" w:rsidP="00137FBE">
            <w:pPr>
              <w:spacing w:line="276" w:lineRule="auto"/>
              <w:rPr>
                <w:rFonts w:cs="Calibri"/>
                <w:szCs w:val="22"/>
              </w:rPr>
            </w:pPr>
            <w:r w:rsidRPr="00137FBE">
              <w:rPr>
                <w:rFonts w:cs="Calibri"/>
                <w:szCs w:val="22"/>
              </w:rPr>
              <w:t>(</w:t>
            </w:r>
            <w:proofErr w:type="gramStart"/>
            <w:r w:rsidRPr="00137FBE">
              <w:rPr>
                <w:rFonts w:cs="Calibri"/>
                <w:szCs w:val="22"/>
              </w:rPr>
              <w:t>where</w:t>
            </w:r>
            <w:proofErr w:type="gramEnd"/>
            <w:r w:rsidRPr="00137FBE">
              <w:rPr>
                <w:rFonts w:cs="Calibri"/>
                <w:szCs w:val="22"/>
              </w:rPr>
              <w:t xml:space="preserve"> applicable)</w:t>
            </w:r>
          </w:p>
        </w:tc>
        <w:tc>
          <w:tcPr>
            <w:tcW w:w="6706" w:type="dxa"/>
            <w:vAlign w:val="center"/>
          </w:tcPr>
          <w:p w14:paraId="3766E5BC" w14:textId="1F6909C7" w:rsidR="00966F66" w:rsidRPr="00137FBE" w:rsidRDefault="002B6B13" w:rsidP="00137FBE">
            <w:pPr>
              <w:spacing w:line="276" w:lineRule="auto"/>
              <w:rPr>
                <w:rFonts w:cs="Calibri"/>
                <w:szCs w:val="22"/>
              </w:rPr>
            </w:pPr>
            <w:r w:rsidRPr="00137FBE">
              <w:rPr>
                <w:rFonts w:cs="Calibri"/>
                <w:szCs w:val="22"/>
              </w:rPr>
              <w:t>N/a</w:t>
            </w:r>
          </w:p>
        </w:tc>
      </w:tr>
      <w:tr w:rsidR="00966F66" w:rsidRPr="00137FBE" w14:paraId="4004EF95" w14:textId="77777777" w:rsidTr="00966F66">
        <w:tc>
          <w:tcPr>
            <w:tcW w:w="3256" w:type="dxa"/>
            <w:vAlign w:val="center"/>
          </w:tcPr>
          <w:p w14:paraId="0E220621" w14:textId="69144CB3" w:rsidR="00966F66" w:rsidRPr="00137FBE" w:rsidRDefault="00966F66" w:rsidP="00137FBE">
            <w:pPr>
              <w:spacing w:line="276" w:lineRule="auto"/>
              <w:rPr>
                <w:rFonts w:cs="Calibri"/>
                <w:szCs w:val="22"/>
              </w:rPr>
            </w:pPr>
            <w:r w:rsidRPr="00137FBE">
              <w:rPr>
                <w:rFonts w:cs="Calibri"/>
                <w:szCs w:val="22"/>
              </w:rPr>
              <w:t>Additional information:</w:t>
            </w:r>
          </w:p>
        </w:tc>
        <w:tc>
          <w:tcPr>
            <w:tcW w:w="6706" w:type="dxa"/>
            <w:vAlign w:val="center"/>
          </w:tcPr>
          <w:p w14:paraId="4A51D27D" w14:textId="3C0D1392" w:rsidR="00966F66" w:rsidRPr="00137FBE" w:rsidRDefault="00966F66" w:rsidP="00137FBE">
            <w:pPr>
              <w:spacing w:line="276" w:lineRule="auto"/>
              <w:rPr>
                <w:rFonts w:cs="Calibri"/>
                <w:color w:val="000000"/>
                <w:szCs w:val="22"/>
              </w:rPr>
            </w:pPr>
            <w:bookmarkStart w:id="4" w:name="_Hlk87255582"/>
            <w:r w:rsidRPr="00137FBE">
              <w:rPr>
                <w:rFonts w:cs="Calibri"/>
                <w:color w:val="000000"/>
                <w:szCs w:val="22"/>
              </w:rPr>
              <w:t>Some travel including occasional overnight stays may be required, so a full clean driving licence is desired</w:t>
            </w:r>
            <w:bookmarkEnd w:id="4"/>
            <w:r w:rsidRPr="00137FBE">
              <w:rPr>
                <w:rFonts w:cs="Calibri"/>
                <w:color w:val="000000"/>
                <w:szCs w:val="22"/>
              </w:rPr>
              <w:t>.</w:t>
            </w:r>
          </w:p>
        </w:tc>
      </w:tr>
    </w:tbl>
    <w:p w14:paraId="73227B42" w14:textId="77777777" w:rsidR="00966F66" w:rsidRPr="00137FBE" w:rsidRDefault="00966F66" w:rsidP="00137FBE">
      <w:pPr>
        <w:rPr>
          <w:rFonts w:cs="Calibri"/>
          <w:szCs w:val="22"/>
        </w:rPr>
      </w:pPr>
    </w:p>
    <w:p w14:paraId="3682E2D3" w14:textId="264EDE00" w:rsidR="00966F66" w:rsidRPr="00137FBE" w:rsidRDefault="00966F66" w:rsidP="00137FBE">
      <w:pPr>
        <w:rPr>
          <w:rFonts w:cs="Calibri"/>
          <w:b/>
          <w:color w:val="00A7CF"/>
          <w:szCs w:val="22"/>
        </w:rPr>
      </w:pPr>
    </w:p>
    <w:p w14:paraId="6F579091" w14:textId="497EF055" w:rsidR="00966F66" w:rsidRPr="00137FBE" w:rsidRDefault="00966F66" w:rsidP="00137FBE">
      <w:pPr>
        <w:pStyle w:val="Heading2"/>
        <w:spacing w:after="0"/>
        <w:rPr>
          <w:rFonts w:cs="Calibri"/>
          <w:sz w:val="22"/>
          <w:szCs w:val="22"/>
        </w:rPr>
      </w:pPr>
      <w:r w:rsidRPr="00137FBE">
        <w:rPr>
          <w:rFonts w:cs="Calibri"/>
          <w:sz w:val="22"/>
          <w:szCs w:val="22"/>
        </w:rPr>
        <w:t>Person specification</w:t>
      </w:r>
    </w:p>
    <w:p w14:paraId="25D6D3D5" w14:textId="77777777" w:rsidR="00966F66" w:rsidRPr="00137FBE" w:rsidRDefault="00966F66" w:rsidP="00137FBE">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37FBE" w14:paraId="63917455" w14:textId="77777777" w:rsidTr="00966F66">
        <w:tc>
          <w:tcPr>
            <w:tcW w:w="2405" w:type="dxa"/>
            <w:shd w:val="clear" w:color="auto" w:fill="00A7CF" w:themeFill="accent1"/>
          </w:tcPr>
          <w:p w14:paraId="45D68BD3" w14:textId="77777777" w:rsidR="00966F66" w:rsidRPr="00137FBE" w:rsidRDefault="00966F66" w:rsidP="00137FBE">
            <w:pPr>
              <w:spacing w:line="276" w:lineRule="auto"/>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Desirable</w:t>
            </w:r>
          </w:p>
        </w:tc>
      </w:tr>
      <w:tr w:rsidR="00966F66" w:rsidRPr="00137FBE" w14:paraId="7DE800C9" w14:textId="77777777" w:rsidTr="003B3ED7">
        <w:tc>
          <w:tcPr>
            <w:tcW w:w="2405" w:type="dxa"/>
            <w:shd w:val="clear" w:color="auto" w:fill="00A7CF" w:themeFill="accent1"/>
            <w:vAlign w:val="center"/>
          </w:tcPr>
          <w:p w14:paraId="2DEEF40D" w14:textId="792D6E18"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Qualifications</w:t>
            </w:r>
          </w:p>
        </w:tc>
        <w:tc>
          <w:tcPr>
            <w:tcW w:w="3827" w:type="dxa"/>
          </w:tcPr>
          <w:p w14:paraId="4315561D" w14:textId="367345DF" w:rsidR="00966F66" w:rsidRPr="00137FBE" w:rsidRDefault="00DF5C3C" w:rsidP="00137FBE">
            <w:pPr>
              <w:spacing w:line="276" w:lineRule="auto"/>
              <w:jc w:val="center"/>
              <w:rPr>
                <w:rFonts w:cs="Calibri"/>
                <w:szCs w:val="22"/>
              </w:rPr>
            </w:pPr>
            <w:bookmarkStart w:id="5" w:name="_Hlk62203046"/>
            <w:r w:rsidRPr="00137FBE">
              <w:rPr>
                <w:rFonts w:cs="Calibri"/>
                <w:szCs w:val="22"/>
              </w:rPr>
              <w:t xml:space="preserve">Honours degree or equivalent </w:t>
            </w:r>
            <w:bookmarkEnd w:id="5"/>
          </w:p>
        </w:tc>
        <w:tc>
          <w:tcPr>
            <w:tcW w:w="3728" w:type="dxa"/>
          </w:tcPr>
          <w:p w14:paraId="249563A3" w14:textId="69136D70" w:rsidR="00966F66" w:rsidRPr="00137FBE" w:rsidRDefault="00DF5C3C" w:rsidP="00137FBE">
            <w:pPr>
              <w:spacing w:line="276" w:lineRule="auto"/>
              <w:jc w:val="center"/>
              <w:rPr>
                <w:rFonts w:cs="Calibri"/>
                <w:szCs w:val="22"/>
              </w:rPr>
            </w:pPr>
            <w:bookmarkStart w:id="6" w:name="_Hlk62203177"/>
            <w:r w:rsidRPr="00137FBE">
              <w:rPr>
                <w:rFonts w:cs="Calibri"/>
                <w:szCs w:val="22"/>
              </w:rPr>
              <w:t>APMP (Association of Proposal Management Professionals)</w:t>
            </w:r>
            <w:bookmarkEnd w:id="6"/>
          </w:p>
        </w:tc>
      </w:tr>
      <w:tr w:rsidR="00966F66" w:rsidRPr="00137FBE" w14:paraId="510D568C" w14:textId="77777777" w:rsidTr="003B3ED7">
        <w:tc>
          <w:tcPr>
            <w:tcW w:w="2405" w:type="dxa"/>
            <w:shd w:val="clear" w:color="auto" w:fill="00A7CF" w:themeFill="accent1"/>
            <w:vAlign w:val="center"/>
          </w:tcPr>
          <w:p w14:paraId="5FFE56D6" w14:textId="5EE58A6C"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Experience</w:t>
            </w:r>
          </w:p>
        </w:tc>
        <w:tc>
          <w:tcPr>
            <w:tcW w:w="3827" w:type="dxa"/>
          </w:tcPr>
          <w:p w14:paraId="088F766E" w14:textId="33DCB179" w:rsidR="00B319DA" w:rsidRPr="00137FBE" w:rsidRDefault="00644434" w:rsidP="00137FBE">
            <w:pPr>
              <w:spacing w:line="276" w:lineRule="auto"/>
              <w:jc w:val="center"/>
              <w:rPr>
                <w:rFonts w:cs="Calibri"/>
                <w:szCs w:val="22"/>
              </w:rPr>
            </w:pPr>
            <w:bookmarkStart w:id="7" w:name="_Hlk87877185"/>
            <w:bookmarkStart w:id="8" w:name="_Hlk62203056"/>
            <w:r w:rsidRPr="00137FBE">
              <w:rPr>
                <w:rFonts w:cs="Calibri"/>
                <w:szCs w:val="22"/>
              </w:rPr>
              <w:t>E</w:t>
            </w:r>
            <w:r w:rsidR="00DF5C3C" w:rsidRPr="00137FBE">
              <w:rPr>
                <w:rFonts w:cs="Calibri"/>
                <w:szCs w:val="22"/>
              </w:rPr>
              <w:t xml:space="preserve">xperience as a bid </w:t>
            </w:r>
            <w:r w:rsidR="00DA0546">
              <w:rPr>
                <w:rFonts w:cs="Calibri"/>
                <w:szCs w:val="22"/>
              </w:rPr>
              <w:t xml:space="preserve">co-ordinator or </w:t>
            </w:r>
            <w:r w:rsidR="005059AE">
              <w:rPr>
                <w:rFonts w:cs="Calibri"/>
                <w:szCs w:val="22"/>
              </w:rPr>
              <w:t xml:space="preserve">bid </w:t>
            </w:r>
            <w:r w:rsidR="00DF5C3C" w:rsidRPr="00137FBE">
              <w:rPr>
                <w:rFonts w:cs="Calibri"/>
                <w:szCs w:val="22"/>
              </w:rPr>
              <w:t xml:space="preserve">writer </w:t>
            </w:r>
          </w:p>
          <w:bookmarkEnd w:id="7"/>
          <w:p w14:paraId="09E11C0C" w14:textId="77777777" w:rsidR="00644434" w:rsidRPr="00137FBE" w:rsidRDefault="00644434" w:rsidP="00137FBE">
            <w:pPr>
              <w:spacing w:line="276" w:lineRule="auto"/>
              <w:jc w:val="center"/>
              <w:rPr>
                <w:rFonts w:cs="Calibri"/>
                <w:szCs w:val="22"/>
              </w:rPr>
            </w:pPr>
          </w:p>
          <w:bookmarkEnd w:id="8"/>
          <w:p w14:paraId="3B562B01" w14:textId="763ED5E4" w:rsidR="00966F66" w:rsidRPr="00137FBE" w:rsidRDefault="00966F66" w:rsidP="009C0541">
            <w:pPr>
              <w:rPr>
                <w:rFonts w:cs="Calibri"/>
                <w:szCs w:val="22"/>
              </w:rPr>
            </w:pPr>
          </w:p>
        </w:tc>
        <w:tc>
          <w:tcPr>
            <w:tcW w:w="3728" w:type="dxa"/>
          </w:tcPr>
          <w:p w14:paraId="0FC2649F" w14:textId="218A003A" w:rsidR="00D3331B" w:rsidRPr="00137FBE" w:rsidRDefault="00D3331B" w:rsidP="00DA0546">
            <w:pPr>
              <w:spacing w:line="276" w:lineRule="auto"/>
              <w:jc w:val="center"/>
              <w:rPr>
                <w:rFonts w:cs="Calibri"/>
                <w:szCs w:val="22"/>
              </w:rPr>
            </w:pPr>
            <w:bookmarkStart w:id="9" w:name="_Hlk62203183"/>
            <w:r w:rsidRPr="00137FBE">
              <w:rPr>
                <w:rFonts w:cs="Calibri"/>
                <w:szCs w:val="22"/>
              </w:rPr>
              <w:t>Research experience</w:t>
            </w:r>
          </w:p>
          <w:bookmarkEnd w:id="9"/>
          <w:p w14:paraId="73BCA857" w14:textId="702ED3E3" w:rsidR="00966F66" w:rsidRPr="00137FBE" w:rsidRDefault="00966F66" w:rsidP="00137FBE">
            <w:pPr>
              <w:spacing w:line="276" w:lineRule="auto"/>
              <w:jc w:val="center"/>
              <w:rPr>
                <w:rFonts w:cs="Calibri"/>
                <w:szCs w:val="22"/>
              </w:rPr>
            </w:pPr>
          </w:p>
        </w:tc>
      </w:tr>
      <w:tr w:rsidR="00966F66" w:rsidRPr="00137FBE" w14:paraId="6F5BC3B6" w14:textId="77777777" w:rsidTr="003B3ED7">
        <w:tc>
          <w:tcPr>
            <w:tcW w:w="2405" w:type="dxa"/>
            <w:shd w:val="clear" w:color="auto" w:fill="00A7CF" w:themeFill="accent1"/>
            <w:vAlign w:val="center"/>
          </w:tcPr>
          <w:p w14:paraId="4FD1675D" w14:textId="26FC4D3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Skills/knowledge</w:t>
            </w:r>
          </w:p>
        </w:tc>
        <w:tc>
          <w:tcPr>
            <w:tcW w:w="3827" w:type="dxa"/>
          </w:tcPr>
          <w:p w14:paraId="35F0F383" w14:textId="5C1DD101" w:rsidR="00D3331B" w:rsidRPr="00137FBE" w:rsidRDefault="00A84D6E" w:rsidP="00137FBE">
            <w:pPr>
              <w:spacing w:line="276" w:lineRule="auto"/>
              <w:jc w:val="center"/>
              <w:rPr>
                <w:rFonts w:cs="Calibri"/>
                <w:szCs w:val="22"/>
              </w:rPr>
            </w:pPr>
            <w:bookmarkStart w:id="10" w:name="_Hlk62203078"/>
            <w:r w:rsidRPr="00137FBE">
              <w:rPr>
                <w:rFonts w:cs="Calibri"/>
                <w:szCs w:val="22"/>
              </w:rPr>
              <w:t>Skilled writer</w:t>
            </w:r>
            <w:r w:rsidR="00B319DA" w:rsidRPr="00137FBE">
              <w:rPr>
                <w:rFonts w:cs="Calibri"/>
                <w:szCs w:val="22"/>
              </w:rPr>
              <w:t xml:space="preserve">, </w:t>
            </w:r>
            <w:r w:rsidR="00D3331B" w:rsidRPr="00137FBE">
              <w:rPr>
                <w:rFonts w:cs="Calibri"/>
                <w:szCs w:val="22"/>
              </w:rPr>
              <w:t xml:space="preserve">with </w:t>
            </w:r>
            <w:r w:rsidR="00E706AD">
              <w:rPr>
                <w:rFonts w:cs="Calibri"/>
                <w:szCs w:val="22"/>
              </w:rPr>
              <w:t>extensive vocabulary</w:t>
            </w:r>
          </w:p>
          <w:p w14:paraId="694A5CB7" w14:textId="64D3BE62" w:rsidR="00D91E1B" w:rsidRPr="00137FBE" w:rsidRDefault="00D91E1B" w:rsidP="005059AE">
            <w:pPr>
              <w:spacing w:line="276" w:lineRule="auto"/>
              <w:rPr>
                <w:rFonts w:cs="Calibri"/>
                <w:szCs w:val="22"/>
              </w:rPr>
            </w:pPr>
          </w:p>
          <w:p w14:paraId="2A3B90A4" w14:textId="7430292A" w:rsidR="00D91E1B" w:rsidRPr="00137FBE" w:rsidRDefault="00D91E1B" w:rsidP="00137FBE">
            <w:pPr>
              <w:spacing w:line="276" w:lineRule="auto"/>
              <w:jc w:val="center"/>
              <w:rPr>
                <w:rFonts w:cs="Calibri"/>
                <w:szCs w:val="22"/>
              </w:rPr>
            </w:pPr>
            <w:r w:rsidRPr="00137FBE">
              <w:rPr>
                <w:rFonts w:cs="Calibri"/>
                <w:szCs w:val="22"/>
              </w:rPr>
              <w:t>Meticulous spelling and grammar</w:t>
            </w:r>
          </w:p>
          <w:p w14:paraId="4D0D8623" w14:textId="77777777" w:rsidR="00A84D6E" w:rsidRPr="00137FBE" w:rsidRDefault="00A84D6E" w:rsidP="00137FBE">
            <w:pPr>
              <w:spacing w:line="276" w:lineRule="auto"/>
              <w:jc w:val="center"/>
              <w:rPr>
                <w:rFonts w:cs="Calibri"/>
                <w:szCs w:val="22"/>
              </w:rPr>
            </w:pPr>
          </w:p>
          <w:p w14:paraId="0A158898" w14:textId="7EE805ED" w:rsidR="00C21FB0" w:rsidRPr="00137FBE" w:rsidRDefault="00CC0A6E" w:rsidP="00E706AD">
            <w:pPr>
              <w:spacing w:line="276" w:lineRule="auto"/>
              <w:jc w:val="center"/>
              <w:rPr>
                <w:rFonts w:cs="Calibri"/>
                <w:szCs w:val="22"/>
              </w:rPr>
            </w:pPr>
            <w:r w:rsidRPr="00137FBE">
              <w:rPr>
                <w:rFonts w:cs="Calibri"/>
                <w:szCs w:val="22"/>
              </w:rPr>
              <w:t>Excellent organisational skills, ability to multi-task</w:t>
            </w:r>
            <w:r w:rsidR="00B319DA" w:rsidRPr="00137FBE">
              <w:rPr>
                <w:rFonts w:cs="Calibri"/>
                <w:szCs w:val="22"/>
              </w:rPr>
              <w:t>,</w:t>
            </w:r>
            <w:r w:rsidRPr="00137FBE">
              <w:rPr>
                <w:rFonts w:cs="Calibri"/>
                <w:szCs w:val="22"/>
              </w:rPr>
              <w:t xml:space="preserve"> organise</w:t>
            </w:r>
            <w:r w:rsidR="00B319DA" w:rsidRPr="00137FBE">
              <w:rPr>
                <w:rFonts w:cs="Calibri"/>
                <w:szCs w:val="22"/>
              </w:rPr>
              <w:t>, and prioritise</w:t>
            </w:r>
            <w:r w:rsidR="00644434" w:rsidRPr="00137FBE">
              <w:rPr>
                <w:rFonts w:cs="Calibri"/>
                <w:szCs w:val="22"/>
              </w:rPr>
              <w:t xml:space="preserve">, and re-prioritise to </w:t>
            </w:r>
            <w:r w:rsidR="006D664F" w:rsidRPr="00137FBE">
              <w:rPr>
                <w:rFonts w:cs="Calibri"/>
                <w:szCs w:val="22"/>
              </w:rPr>
              <w:t xml:space="preserve">manage conflicting demands </w:t>
            </w:r>
          </w:p>
          <w:p w14:paraId="65C1E790" w14:textId="2D4156B4" w:rsidR="00C21FB0" w:rsidRPr="00137FBE" w:rsidRDefault="00E706AD" w:rsidP="00137FBE">
            <w:pPr>
              <w:spacing w:line="276" w:lineRule="auto"/>
              <w:jc w:val="center"/>
              <w:rPr>
                <w:rFonts w:cs="Calibri"/>
                <w:szCs w:val="22"/>
              </w:rPr>
            </w:pPr>
            <w:r>
              <w:rPr>
                <w:rFonts w:cs="Calibri"/>
                <w:szCs w:val="22"/>
              </w:rPr>
              <w:lastRenderedPageBreak/>
              <w:t>Strong</w:t>
            </w:r>
            <w:r w:rsidR="00C21FB0" w:rsidRPr="00137FBE">
              <w:rPr>
                <w:rFonts w:cs="Calibri"/>
                <w:szCs w:val="22"/>
              </w:rPr>
              <w:t xml:space="preserve"> attention to detail</w:t>
            </w:r>
            <w:r w:rsidR="005059AE">
              <w:rPr>
                <w:rFonts w:cs="Calibri"/>
                <w:szCs w:val="22"/>
              </w:rPr>
              <w:t xml:space="preserve">, with ability to analyse and proof-read documents effectively </w:t>
            </w:r>
          </w:p>
          <w:p w14:paraId="7916F2BC" w14:textId="77777777" w:rsidR="00C21FB0" w:rsidRPr="00137FBE" w:rsidRDefault="00C21FB0" w:rsidP="00137FBE">
            <w:pPr>
              <w:spacing w:line="276" w:lineRule="auto"/>
              <w:rPr>
                <w:rFonts w:cs="Calibri"/>
                <w:szCs w:val="22"/>
              </w:rPr>
            </w:pPr>
          </w:p>
          <w:p w14:paraId="2F77305B" w14:textId="5881729E" w:rsidR="00966F66" w:rsidRPr="00137FBE" w:rsidRDefault="00966F66" w:rsidP="00137FBE">
            <w:pPr>
              <w:spacing w:line="276" w:lineRule="auto"/>
              <w:jc w:val="center"/>
              <w:rPr>
                <w:rFonts w:cs="Calibri"/>
                <w:szCs w:val="22"/>
              </w:rPr>
            </w:pPr>
            <w:r w:rsidRPr="00137FBE">
              <w:rPr>
                <w:rFonts w:cs="Calibri"/>
                <w:szCs w:val="22"/>
              </w:rPr>
              <w:t>IT literate – intermediate level minimum</w:t>
            </w:r>
            <w:bookmarkEnd w:id="10"/>
          </w:p>
        </w:tc>
        <w:tc>
          <w:tcPr>
            <w:tcW w:w="3728" w:type="dxa"/>
          </w:tcPr>
          <w:p w14:paraId="23A949CA" w14:textId="77777777" w:rsidR="00C21FB0" w:rsidRPr="00137FBE" w:rsidRDefault="00C21FB0" w:rsidP="00DA0546">
            <w:pPr>
              <w:spacing w:line="276" w:lineRule="auto"/>
              <w:jc w:val="center"/>
              <w:rPr>
                <w:rFonts w:cs="Calibri"/>
                <w:szCs w:val="22"/>
              </w:rPr>
            </w:pPr>
            <w:bookmarkStart w:id="11" w:name="_Hlk62203189"/>
            <w:r w:rsidRPr="00137FBE">
              <w:rPr>
                <w:rFonts w:cs="Calibri"/>
                <w:szCs w:val="22"/>
              </w:rPr>
              <w:lastRenderedPageBreak/>
              <w:t>Graphics skills</w:t>
            </w:r>
          </w:p>
          <w:p w14:paraId="4DCAD9B0" w14:textId="77777777" w:rsidR="003F0D43" w:rsidRPr="00137FBE" w:rsidRDefault="003F0D43" w:rsidP="00137FBE">
            <w:pPr>
              <w:spacing w:line="276" w:lineRule="auto"/>
              <w:jc w:val="center"/>
              <w:rPr>
                <w:rFonts w:cs="Calibri"/>
                <w:szCs w:val="22"/>
              </w:rPr>
            </w:pPr>
          </w:p>
          <w:p w14:paraId="0A86D72C" w14:textId="0C0A9ED9" w:rsidR="003F0D43" w:rsidRPr="00137FBE" w:rsidRDefault="003F0D43" w:rsidP="00137FBE">
            <w:pPr>
              <w:spacing w:line="276" w:lineRule="auto"/>
              <w:jc w:val="center"/>
              <w:rPr>
                <w:rFonts w:cs="Calibri"/>
                <w:szCs w:val="22"/>
              </w:rPr>
            </w:pPr>
            <w:r w:rsidRPr="00137FBE">
              <w:rPr>
                <w:rFonts w:cs="Calibri"/>
                <w:szCs w:val="22"/>
              </w:rPr>
              <w:t xml:space="preserve">Knowledge of public sector tender process </w:t>
            </w:r>
            <w:bookmarkEnd w:id="11"/>
          </w:p>
        </w:tc>
      </w:tr>
      <w:tr w:rsidR="00966F66" w:rsidRPr="00137FBE" w14:paraId="37E339A4" w14:textId="77777777" w:rsidTr="003B3ED7">
        <w:tc>
          <w:tcPr>
            <w:tcW w:w="2405" w:type="dxa"/>
            <w:shd w:val="clear" w:color="auto" w:fill="00A7CF" w:themeFill="accent1"/>
            <w:vAlign w:val="center"/>
          </w:tcPr>
          <w:p w14:paraId="44C3AE1E" w14:textId="5F58C76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Personal competencies and qualities</w:t>
            </w:r>
          </w:p>
        </w:tc>
        <w:tc>
          <w:tcPr>
            <w:tcW w:w="3827" w:type="dxa"/>
          </w:tcPr>
          <w:p w14:paraId="3B01C061" w14:textId="77777777" w:rsidR="00A84D6E" w:rsidRPr="00137FBE" w:rsidRDefault="00A84D6E" w:rsidP="00DA0546">
            <w:pPr>
              <w:spacing w:line="276" w:lineRule="auto"/>
              <w:rPr>
                <w:rFonts w:cs="Calibri"/>
                <w:color w:val="000000"/>
                <w:szCs w:val="22"/>
              </w:rPr>
            </w:pPr>
            <w:bookmarkStart w:id="12" w:name="_Hlk62203132"/>
          </w:p>
          <w:p w14:paraId="565E5B5F" w14:textId="7C6B49F9" w:rsidR="00A84D6E" w:rsidRPr="00137FBE" w:rsidRDefault="00A84D6E" w:rsidP="00137FBE">
            <w:pPr>
              <w:spacing w:line="276" w:lineRule="auto"/>
              <w:jc w:val="center"/>
              <w:rPr>
                <w:rFonts w:cs="Calibri"/>
                <w:color w:val="000000"/>
                <w:szCs w:val="22"/>
              </w:rPr>
            </w:pPr>
            <w:bookmarkStart w:id="13" w:name="_Hlk87877685"/>
            <w:r w:rsidRPr="00137FBE">
              <w:rPr>
                <w:rFonts w:cs="Calibri"/>
                <w:color w:val="000000"/>
                <w:szCs w:val="22"/>
              </w:rPr>
              <w:t>High level of enthusiasm and motivation</w:t>
            </w:r>
          </w:p>
          <w:p w14:paraId="64FF7A7C" w14:textId="77777777" w:rsidR="00A84D6E" w:rsidRPr="00137FBE" w:rsidRDefault="00A84D6E" w:rsidP="00137FBE">
            <w:pPr>
              <w:spacing w:line="276" w:lineRule="auto"/>
              <w:jc w:val="center"/>
              <w:rPr>
                <w:rFonts w:cs="Calibri"/>
                <w:color w:val="000000"/>
                <w:szCs w:val="22"/>
              </w:rPr>
            </w:pPr>
          </w:p>
          <w:p w14:paraId="5AB59A1F" w14:textId="1A8A34B5" w:rsidR="00A84D6E" w:rsidRPr="00137FBE" w:rsidRDefault="00A84D6E" w:rsidP="00137FBE">
            <w:pPr>
              <w:spacing w:line="276" w:lineRule="auto"/>
              <w:jc w:val="center"/>
              <w:rPr>
                <w:rFonts w:cs="Calibri"/>
                <w:color w:val="000000"/>
                <w:szCs w:val="22"/>
              </w:rPr>
            </w:pPr>
            <w:r w:rsidRPr="00137FBE">
              <w:rPr>
                <w:rFonts w:cs="Calibri"/>
                <w:color w:val="000000"/>
                <w:szCs w:val="22"/>
              </w:rPr>
              <w:t xml:space="preserve">Ability to work </w:t>
            </w:r>
            <w:r w:rsidR="00644434" w:rsidRPr="00137FBE">
              <w:rPr>
                <w:rFonts w:cs="Calibri"/>
                <w:color w:val="000000"/>
                <w:szCs w:val="22"/>
              </w:rPr>
              <w:t xml:space="preserve">independently </w:t>
            </w:r>
            <w:r w:rsidR="006D664F" w:rsidRPr="00137FBE">
              <w:rPr>
                <w:rFonts w:cs="Calibri"/>
                <w:color w:val="000000"/>
                <w:szCs w:val="22"/>
              </w:rPr>
              <w:t xml:space="preserve">using own initiative in </w:t>
            </w:r>
            <w:r w:rsidR="00644434" w:rsidRPr="00137FBE">
              <w:rPr>
                <w:rFonts w:cs="Calibri"/>
                <w:color w:val="000000"/>
                <w:szCs w:val="22"/>
              </w:rPr>
              <w:t>all aspects of role</w:t>
            </w:r>
            <w:r w:rsidRPr="00137FBE">
              <w:rPr>
                <w:rFonts w:cs="Calibri"/>
                <w:color w:val="000000"/>
                <w:szCs w:val="22"/>
              </w:rPr>
              <w:t xml:space="preserve"> </w:t>
            </w:r>
          </w:p>
          <w:p w14:paraId="14482015" w14:textId="77777777" w:rsidR="00A84D6E" w:rsidRPr="00137FBE" w:rsidRDefault="00A84D6E" w:rsidP="00137FBE">
            <w:pPr>
              <w:spacing w:line="276" w:lineRule="auto"/>
              <w:jc w:val="center"/>
              <w:rPr>
                <w:rFonts w:cs="Calibri"/>
                <w:color w:val="000000"/>
                <w:szCs w:val="22"/>
              </w:rPr>
            </w:pPr>
          </w:p>
          <w:p w14:paraId="2DF97015" w14:textId="79E77067" w:rsidR="006A1480" w:rsidRPr="00137FBE" w:rsidRDefault="006A1480" w:rsidP="00137FBE">
            <w:pPr>
              <w:spacing w:line="276" w:lineRule="auto"/>
              <w:jc w:val="center"/>
              <w:rPr>
                <w:rFonts w:cs="Calibri"/>
                <w:color w:val="000000"/>
                <w:szCs w:val="22"/>
              </w:rPr>
            </w:pPr>
            <w:r w:rsidRPr="00137FBE">
              <w:rPr>
                <w:rFonts w:cs="Calibri"/>
                <w:color w:val="000000"/>
                <w:szCs w:val="22"/>
              </w:rPr>
              <w:t>Ability to work well under pressure</w:t>
            </w:r>
          </w:p>
          <w:p w14:paraId="554D940B" w14:textId="77777777" w:rsidR="006A1480" w:rsidRPr="00137FBE" w:rsidRDefault="006A1480" w:rsidP="00137FBE">
            <w:pPr>
              <w:spacing w:line="276" w:lineRule="auto"/>
              <w:jc w:val="center"/>
              <w:rPr>
                <w:rFonts w:cs="Calibri"/>
                <w:color w:val="000000"/>
                <w:szCs w:val="22"/>
              </w:rPr>
            </w:pPr>
          </w:p>
          <w:p w14:paraId="1C354F9A" w14:textId="77777777" w:rsidR="006A1480" w:rsidRPr="00137FBE" w:rsidRDefault="006A1480" w:rsidP="00137FBE">
            <w:pPr>
              <w:spacing w:line="276" w:lineRule="auto"/>
              <w:jc w:val="center"/>
              <w:rPr>
                <w:rFonts w:cs="Calibri"/>
                <w:color w:val="000000"/>
                <w:szCs w:val="22"/>
              </w:rPr>
            </w:pPr>
            <w:bookmarkStart w:id="14" w:name="_Hlk63335791"/>
            <w:r w:rsidRPr="00137FBE">
              <w:rPr>
                <w:rFonts w:cs="Calibri"/>
                <w:color w:val="000000"/>
                <w:szCs w:val="22"/>
              </w:rPr>
              <w:t>Ability to adapt positively to sudden changes in workloads / priorities</w:t>
            </w:r>
          </w:p>
          <w:bookmarkEnd w:id="14"/>
          <w:p w14:paraId="443B861C" w14:textId="77777777" w:rsidR="006A1480" w:rsidRPr="00137FBE" w:rsidRDefault="006A1480" w:rsidP="00137FBE">
            <w:pPr>
              <w:spacing w:line="276" w:lineRule="auto"/>
              <w:jc w:val="center"/>
              <w:rPr>
                <w:rFonts w:cs="Calibri"/>
                <w:color w:val="000000"/>
                <w:szCs w:val="22"/>
              </w:rPr>
            </w:pPr>
          </w:p>
          <w:p w14:paraId="3A94BEBB" w14:textId="77777777" w:rsidR="006A1480" w:rsidRPr="00137FBE" w:rsidRDefault="006A1480" w:rsidP="00137FBE">
            <w:pPr>
              <w:spacing w:line="276" w:lineRule="auto"/>
              <w:jc w:val="center"/>
              <w:rPr>
                <w:rFonts w:cs="Calibri"/>
                <w:color w:val="000000"/>
                <w:szCs w:val="22"/>
              </w:rPr>
            </w:pPr>
            <w:r w:rsidRPr="00137FBE">
              <w:rPr>
                <w:rFonts w:cs="Calibri"/>
                <w:color w:val="000000"/>
                <w:szCs w:val="22"/>
              </w:rPr>
              <w:t>Excellent time management skills</w:t>
            </w:r>
          </w:p>
          <w:p w14:paraId="7765EE9C" w14:textId="77777777" w:rsidR="006A1480" w:rsidRPr="00137FBE" w:rsidRDefault="006A1480" w:rsidP="00137FBE">
            <w:pPr>
              <w:spacing w:line="276" w:lineRule="auto"/>
              <w:jc w:val="center"/>
              <w:rPr>
                <w:rFonts w:cs="Calibri"/>
                <w:szCs w:val="22"/>
              </w:rPr>
            </w:pPr>
          </w:p>
          <w:p w14:paraId="1C7FDF58" w14:textId="77777777" w:rsidR="006A1480" w:rsidRPr="00137FBE" w:rsidRDefault="006A1480" w:rsidP="00137FBE">
            <w:pPr>
              <w:spacing w:line="276" w:lineRule="auto"/>
              <w:jc w:val="center"/>
              <w:rPr>
                <w:rFonts w:cs="Calibri"/>
                <w:szCs w:val="22"/>
              </w:rPr>
            </w:pPr>
            <w:r w:rsidRPr="00137FBE">
              <w:rPr>
                <w:rFonts w:cs="Calibri"/>
                <w:szCs w:val="22"/>
              </w:rPr>
              <w:t xml:space="preserve">Self-starter with initiative / ability to think creatively </w:t>
            </w:r>
          </w:p>
          <w:p w14:paraId="70A7F26E" w14:textId="77777777" w:rsidR="006A1480" w:rsidRPr="00137FBE" w:rsidRDefault="006A1480" w:rsidP="00137FBE">
            <w:pPr>
              <w:spacing w:line="276" w:lineRule="auto"/>
              <w:jc w:val="center"/>
              <w:rPr>
                <w:rFonts w:cs="Calibri"/>
                <w:szCs w:val="22"/>
              </w:rPr>
            </w:pPr>
          </w:p>
          <w:p w14:paraId="21FB89F2" w14:textId="26384AE3" w:rsidR="00A84D6E" w:rsidRPr="00137FBE" w:rsidRDefault="005059AE" w:rsidP="00E706AD">
            <w:pPr>
              <w:spacing w:line="276" w:lineRule="auto"/>
              <w:jc w:val="center"/>
              <w:rPr>
                <w:rFonts w:cs="Calibri"/>
                <w:szCs w:val="22"/>
              </w:rPr>
            </w:pPr>
            <w:r>
              <w:rPr>
                <w:rFonts w:cs="Calibri"/>
                <w:szCs w:val="22"/>
              </w:rPr>
              <w:t xml:space="preserve">Ambitious and driven to develop knowledge and skills and progress within the company </w:t>
            </w:r>
            <w:bookmarkEnd w:id="12"/>
            <w:bookmarkEnd w:id="13"/>
          </w:p>
        </w:tc>
        <w:tc>
          <w:tcPr>
            <w:tcW w:w="3728" w:type="dxa"/>
          </w:tcPr>
          <w:p w14:paraId="49E7C29C" w14:textId="1928E9BF" w:rsidR="00966F66" w:rsidRPr="00137FBE" w:rsidRDefault="00966F66" w:rsidP="00137FBE">
            <w:pPr>
              <w:spacing w:line="276" w:lineRule="auto"/>
              <w:jc w:val="center"/>
              <w:rPr>
                <w:rFonts w:cs="Calibri"/>
                <w:szCs w:val="22"/>
              </w:rPr>
            </w:pPr>
          </w:p>
        </w:tc>
      </w:tr>
    </w:tbl>
    <w:p w14:paraId="0ED9B29F" w14:textId="4C1C475B" w:rsidR="00966F66" w:rsidRPr="00137FBE" w:rsidRDefault="00966F66" w:rsidP="00137FBE">
      <w:pPr>
        <w:rPr>
          <w:rFonts w:cs="Calibri"/>
          <w:szCs w:val="22"/>
        </w:rPr>
      </w:pPr>
    </w:p>
    <w:p w14:paraId="30A17578" w14:textId="5D227B1B" w:rsidR="00522685" w:rsidRPr="00137FBE" w:rsidRDefault="00522685" w:rsidP="00137FBE">
      <w:pPr>
        <w:pStyle w:val="Heading10"/>
        <w:spacing w:after="0"/>
        <w:rPr>
          <w:rFonts w:cs="Calibri"/>
          <w:sz w:val="22"/>
          <w:szCs w:val="22"/>
        </w:rPr>
      </w:pPr>
      <w:r w:rsidRPr="00137FBE">
        <w:rPr>
          <w:rFonts w:cs="Calibri"/>
          <w:sz w:val="22"/>
          <w:szCs w:val="22"/>
        </w:rPr>
        <w:t>Version Control</w:t>
      </w:r>
      <w:bookmarkEnd w:id="0"/>
    </w:p>
    <w:p w14:paraId="3D245649"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37FBE" w14:paraId="0390CC13" w14:textId="77777777" w:rsidTr="00ED1083">
        <w:trPr>
          <w:cantSplit/>
          <w:trHeight w:val="106"/>
          <w:jc w:val="center"/>
        </w:trPr>
        <w:tc>
          <w:tcPr>
            <w:tcW w:w="833" w:type="pct"/>
          </w:tcPr>
          <w:p w14:paraId="360EF241" w14:textId="77777777" w:rsidR="00AD6216" w:rsidRPr="00137FBE" w:rsidRDefault="00AD6216" w:rsidP="00137FBE">
            <w:pPr>
              <w:pStyle w:val="PROPERTIESBOX"/>
              <w:spacing w:line="276" w:lineRule="auto"/>
              <w:rPr>
                <w:sz w:val="22"/>
                <w:szCs w:val="22"/>
              </w:rPr>
            </w:pPr>
            <w:r w:rsidRPr="00137FBE">
              <w:rPr>
                <w:sz w:val="22"/>
                <w:szCs w:val="22"/>
              </w:rPr>
              <w:t>Owner:</w:t>
            </w:r>
          </w:p>
        </w:tc>
        <w:sdt>
          <w:sdtPr>
            <w:rPr>
              <w:sz w:val="22"/>
              <w:szCs w:val="22"/>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4A32DCAF" w:rsidR="00AD6216" w:rsidRPr="00137FBE" w:rsidRDefault="00AE59FF" w:rsidP="00137FBE">
                <w:pPr>
                  <w:pStyle w:val="PROPERTIESBOX"/>
                  <w:spacing w:line="276" w:lineRule="auto"/>
                  <w:rPr>
                    <w:sz w:val="22"/>
                    <w:szCs w:val="22"/>
                  </w:rPr>
                </w:pPr>
                <w:r w:rsidRPr="00137FBE">
                  <w:rPr>
                    <w:sz w:val="22"/>
                    <w:szCs w:val="22"/>
                  </w:rPr>
                  <w:t>Huma</w:t>
                </w:r>
                <w:r w:rsidR="009C0541">
                  <w:rPr>
                    <w:sz w:val="22"/>
                    <w:szCs w:val="22"/>
                  </w:rPr>
                  <w:t>n</w:t>
                </w:r>
                <w:r w:rsidRPr="00137FBE">
                  <w:rPr>
                    <w:sz w:val="22"/>
                    <w:szCs w:val="22"/>
                  </w:rPr>
                  <w:t xml:space="preserve"> Resources</w:t>
                </w:r>
              </w:p>
            </w:tc>
          </w:sdtContent>
        </w:sdt>
        <w:tc>
          <w:tcPr>
            <w:tcW w:w="712" w:type="pct"/>
          </w:tcPr>
          <w:p w14:paraId="564E035D" w14:textId="77777777" w:rsidR="00AD6216" w:rsidRPr="00137FBE" w:rsidRDefault="00AD6216" w:rsidP="00137FBE">
            <w:pPr>
              <w:pStyle w:val="PROPERTIESBOX"/>
              <w:spacing w:line="276" w:lineRule="auto"/>
              <w:rPr>
                <w:sz w:val="22"/>
                <w:szCs w:val="22"/>
              </w:rPr>
            </w:pPr>
            <w:r w:rsidRPr="00137FBE">
              <w:rPr>
                <w:sz w:val="22"/>
                <w:szCs w:val="22"/>
              </w:rPr>
              <w:t>Review:</w:t>
            </w:r>
          </w:p>
        </w:tc>
        <w:tc>
          <w:tcPr>
            <w:tcW w:w="782" w:type="pct"/>
          </w:tcPr>
          <w:p w14:paraId="09E3D9BC" w14:textId="77777777" w:rsidR="00AD6216" w:rsidRPr="00137FBE" w:rsidRDefault="00AD6216" w:rsidP="00137FBE">
            <w:pPr>
              <w:pStyle w:val="PROPERTIESBOX"/>
              <w:spacing w:line="276" w:lineRule="auto"/>
              <w:rPr>
                <w:sz w:val="22"/>
                <w:szCs w:val="22"/>
              </w:rPr>
            </w:pPr>
            <w:r w:rsidRPr="00137FBE">
              <w:rPr>
                <w:sz w:val="22"/>
                <w:szCs w:val="22"/>
              </w:rPr>
              <w:t>Annually</w:t>
            </w:r>
          </w:p>
        </w:tc>
        <w:tc>
          <w:tcPr>
            <w:tcW w:w="755" w:type="pct"/>
          </w:tcPr>
          <w:p w14:paraId="0524B7B3" w14:textId="77777777" w:rsidR="00AD6216" w:rsidRPr="00137FBE" w:rsidRDefault="00AD6216" w:rsidP="00137FBE">
            <w:pPr>
              <w:pStyle w:val="PROPERTIESBOX"/>
              <w:spacing w:line="276" w:lineRule="auto"/>
              <w:rPr>
                <w:sz w:val="22"/>
                <w:szCs w:val="22"/>
              </w:rPr>
            </w:pPr>
            <w:r w:rsidRPr="00137FBE">
              <w:rPr>
                <w:sz w:val="22"/>
                <w:szCs w:val="22"/>
              </w:rPr>
              <w:t>Classification:</w:t>
            </w:r>
          </w:p>
        </w:tc>
        <w:tc>
          <w:tcPr>
            <w:tcW w:w="832" w:type="pct"/>
          </w:tcPr>
          <w:p w14:paraId="6CA7FC8E" w14:textId="77777777" w:rsidR="00AD6216" w:rsidRPr="00137FBE" w:rsidRDefault="00FE2723" w:rsidP="00137FBE">
            <w:pPr>
              <w:pStyle w:val="PROPERTIESBOX"/>
              <w:spacing w:line="276" w:lineRule="auto"/>
              <w:rPr>
                <w:sz w:val="22"/>
                <w:szCs w:val="22"/>
              </w:rPr>
            </w:pPr>
            <w:sdt>
              <w:sdtPr>
                <w:rPr>
                  <w:sz w:val="22"/>
                  <w:szCs w:val="22"/>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137FBE">
                  <w:rPr>
                    <w:sz w:val="22"/>
                    <w:szCs w:val="22"/>
                  </w:rPr>
                  <w:t>1 (Proprietary)</w:t>
                </w:r>
              </w:sdtContent>
            </w:sdt>
          </w:p>
        </w:tc>
      </w:tr>
      <w:tr w:rsidR="00AD6216" w:rsidRPr="00137FBE" w14:paraId="61E12FC4" w14:textId="77777777" w:rsidTr="00ED1083">
        <w:trPr>
          <w:cantSplit/>
          <w:trHeight w:val="20"/>
          <w:jc w:val="center"/>
        </w:trPr>
        <w:tc>
          <w:tcPr>
            <w:tcW w:w="833" w:type="pct"/>
          </w:tcPr>
          <w:p w14:paraId="64F1AB60" w14:textId="77777777" w:rsidR="00AD6216" w:rsidRPr="00137FBE" w:rsidRDefault="00AD6216" w:rsidP="00137FBE">
            <w:pPr>
              <w:pStyle w:val="PROPERTIESBOX"/>
              <w:spacing w:line="276" w:lineRule="auto"/>
              <w:rPr>
                <w:sz w:val="22"/>
                <w:szCs w:val="22"/>
              </w:rPr>
            </w:pPr>
            <w:r w:rsidRPr="00137FBE">
              <w:rPr>
                <w:sz w:val="22"/>
                <w:szCs w:val="22"/>
              </w:rPr>
              <w:t>Author:</w:t>
            </w:r>
          </w:p>
        </w:tc>
        <w:sdt>
          <w:sdtPr>
            <w:rPr>
              <w:sz w:val="22"/>
              <w:szCs w:val="22"/>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63F69748" w:rsidR="00AD6216" w:rsidRPr="00137FBE" w:rsidRDefault="00AE59FF" w:rsidP="00137FBE">
                <w:pPr>
                  <w:pStyle w:val="PROPERTIESBOX"/>
                  <w:spacing w:line="276" w:lineRule="auto"/>
                  <w:rPr>
                    <w:sz w:val="22"/>
                    <w:szCs w:val="22"/>
                  </w:rPr>
                </w:pPr>
                <w:r w:rsidRPr="00137FBE">
                  <w:rPr>
                    <w:sz w:val="22"/>
                    <w:szCs w:val="22"/>
                  </w:rPr>
                  <w:t>Human Resources</w:t>
                </w:r>
              </w:p>
            </w:tc>
          </w:sdtContent>
        </w:sdt>
        <w:tc>
          <w:tcPr>
            <w:tcW w:w="712" w:type="pct"/>
          </w:tcPr>
          <w:p w14:paraId="4140E9A9" w14:textId="77777777" w:rsidR="00AD6216" w:rsidRPr="00137FBE" w:rsidRDefault="00AD6216" w:rsidP="00137FBE">
            <w:pPr>
              <w:pStyle w:val="PROPERTIESBOX"/>
              <w:spacing w:line="276" w:lineRule="auto"/>
              <w:rPr>
                <w:sz w:val="22"/>
                <w:szCs w:val="22"/>
              </w:rPr>
            </w:pPr>
            <w:r w:rsidRPr="00137FBE">
              <w:rPr>
                <w:sz w:val="22"/>
                <w:szCs w:val="22"/>
              </w:rPr>
              <w:t>Version:</w:t>
            </w:r>
          </w:p>
        </w:tc>
        <w:sdt>
          <w:sdtPr>
            <w:rPr>
              <w:sz w:val="22"/>
              <w:szCs w:val="22"/>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6CCC59AB" w:rsidR="00AD6216" w:rsidRPr="00137FBE" w:rsidRDefault="00966F66" w:rsidP="00137FBE">
                <w:pPr>
                  <w:pStyle w:val="PROPERTIESBOX"/>
                  <w:spacing w:line="276" w:lineRule="auto"/>
                  <w:rPr>
                    <w:sz w:val="22"/>
                    <w:szCs w:val="22"/>
                  </w:rPr>
                </w:pPr>
                <w:r w:rsidRPr="00137FBE">
                  <w:rPr>
                    <w:sz w:val="22"/>
                    <w:szCs w:val="22"/>
                  </w:rPr>
                  <w:t>V1.</w:t>
                </w:r>
                <w:r w:rsidR="00DA0546">
                  <w:rPr>
                    <w:sz w:val="22"/>
                    <w:szCs w:val="22"/>
                  </w:rPr>
                  <w:t>1</w:t>
                </w:r>
              </w:p>
            </w:tc>
          </w:sdtContent>
        </w:sdt>
        <w:tc>
          <w:tcPr>
            <w:tcW w:w="755" w:type="pct"/>
          </w:tcPr>
          <w:p w14:paraId="221F73A7" w14:textId="77777777" w:rsidR="00AD6216" w:rsidRPr="00137FBE" w:rsidRDefault="00AD6216" w:rsidP="00137FBE">
            <w:pPr>
              <w:pStyle w:val="PROPERTIESBOX"/>
              <w:spacing w:line="276" w:lineRule="auto"/>
              <w:rPr>
                <w:sz w:val="22"/>
                <w:szCs w:val="22"/>
              </w:rPr>
            </w:pPr>
            <w:r w:rsidRPr="00137FBE">
              <w:rPr>
                <w:sz w:val="22"/>
                <w:szCs w:val="22"/>
              </w:rPr>
              <w:t>Status:</w:t>
            </w:r>
          </w:p>
        </w:tc>
        <w:sdt>
          <w:sdtPr>
            <w:rPr>
              <w:sz w:val="22"/>
              <w:szCs w:val="22"/>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37FBE" w:rsidRDefault="00AD6216" w:rsidP="00137FBE">
                <w:pPr>
                  <w:pStyle w:val="PROPERTIESBOX"/>
                  <w:spacing w:line="276" w:lineRule="auto"/>
                  <w:rPr>
                    <w:sz w:val="22"/>
                    <w:szCs w:val="22"/>
                  </w:rPr>
                </w:pPr>
                <w:r w:rsidRPr="00137FBE">
                  <w:rPr>
                    <w:sz w:val="22"/>
                    <w:szCs w:val="22"/>
                  </w:rPr>
                  <w:t>PUBLISHED</w:t>
                </w:r>
              </w:p>
            </w:tc>
          </w:sdtContent>
        </w:sdt>
      </w:tr>
      <w:tr w:rsidR="00AD6216" w:rsidRPr="00137FBE" w14:paraId="2B5C0486" w14:textId="77777777" w:rsidTr="00ED1083">
        <w:trPr>
          <w:cantSplit/>
          <w:trHeight w:val="20"/>
          <w:jc w:val="center"/>
        </w:trPr>
        <w:tc>
          <w:tcPr>
            <w:tcW w:w="833" w:type="pct"/>
          </w:tcPr>
          <w:p w14:paraId="16F25B2E" w14:textId="77777777" w:rsidR="00AD6216" w:rsidRPr="00137FBE" w:rsidRDefault="00AD6216" w:rsidP="00137FBE">
            <w:pPr>
              <w:pStyle w:val="PROPERTIESBOX"/>
              <w:spacing w:line="276" w:lineRule="auto"/>
              <w:rPr>
                <w:sz w:val="22"/>
                <w:szCs w:val="22"/>
              </w:rPr>
            </w:pPr>
            <w:r w:rsidRPr="00137FBE">
              <w:rPr>
                <w:sz w:val="22"/>
                <w:szCs w:val="22"/>
              </w:rPr>
              <w:t>Date Published:</w:t>
            </w:r>
          </w:p>
        </w:tc>
        <w:bookmarkStart w:id="15" w:name="_Hlk527360505"/>
        <w:tc>
          <w:tcPr>
            <w:tcW w:w="1086" w:type="pct"/>
          </w:tcPr>
          <w:p w14:paraId="6AA0B98B" w14:textId="5F7EBFC9" w:rsidR="00AD6216" w:rsidRPr="00137FBE" w:rsidRDefault="00FE2723" w:rsidP="00137FBE">
            <w:pPr>
              <w:pStyle w:val="PROPERTIESBOX"/>
              <w:spacing w:line="276" w:lineRule="auto"/>
              <w:rPr>
                <w:sz w:val="22"/>
                <w:szCs w:val="22"/>
              </w:rPr>
            </w:pPr>
            <w:sdt>
              <w:sdtPr>
                <w:rPr>
                  <w:sz w:val="22"/>
                  <w:szCs w:val="22"/>
                </w:rPr>
                <w:alias w:val="Publish Date"/>
                <w:tag w:val=""/>
                <w:id w:val="205466297"/>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rsidR="009C0541">
                  <w:rPr>
                    <w:sz w:val="22"/>
                    <w:szCs w:val="22"/>
                  </w:rPr>
                  <w:t>15</w:t>
                </w:r>
                <w:r w:rsidR="00F47B20" w:rsidRPr="00137FBE">
                  <w:rPr>
                    <w:sz w:val="22"/>
                    <w:szCs w:val="22"/>
                  </w:rPr>
                  <w:t>/</w:t>
                </w:r>
                <w:r w:rsidR="00644434" w:rsidRPr="00137FBE">
                  <w:rPr>
                    <w:sz w:val="22"/>
                    <w:szCs w:val="22"/>
                  </w:rPr>
                  <w:t>11</w:t>
                </w:r>
                <w:r w:rsidR="00F47B20" w:rsidRPr="00137FBE">
                  <w:rPr>
                    <w:sz w:val="22"/>
                    <w:szCs w:val="22"/>
                  </w:rPr>
                  <w:t>/2021</w:t>
                </w:r>
              </w:sdtContent>
            </w:sdt>
            <w:bookmarkEnd w:id="15"/>
          </w:p>
        </w:tc>
        <w:tc>
          <w:tcPr>
            <w:tcW w:w="712" w:type="pct"/>
          </w:tcPr>
          <w:p w14:paraId="32FAEE6D" w14:textId="77777777" w:rsidR="00AD6216" w:rsidRPr="00137FBE" w:rsidRDefault="00AD6216" w:rsidP="00137FBE">
            <w:pPr>
              <w:pStyle w:val="PROPERTIESBOX"/>
              <w:spacing w:line="276" w:lineRule="auto"/>
              <w:rPr>
                <w:sz w:val="22"/>
                <w:szCs w:val="22"/>
              </w:rPr>
            </w:pPr>
            <w:r w:rsidRPr="00137FBE">
              <w:rPr>
                <w:sz w:val="22"/>
                <w:szCs w:val="22"/>
              </w:rPr>
              <w:t>Code:</w:t>
            </w:r>
          </w:p>
        </w:tc>
        <w:tc>
          <w:tcPr>
            <w:tcW w:w="782" w:type="pct"/>
          </w:tcPr>
          <w:p w14:paraId="5F9998C6" w14:textId="347E1D18" w:rsidR="00AD6216" w:rsidRPr="00137FBE" w:rsidRDefault="00FE2723" w:rsidP="00137FBE">
            <w:pPr>
              <w:pStyle w:val="PROPERTIESBOX"/>
              <w:spacing w:line="276" w:lineRule="auto"/>
              <w:rPr>
                <w:sz w:val="22"/>
                <w:szCs w:val="22"/>
              </w:rPr>
            </w:pPr>
            <w:sdt>
              <w:sdtPr>
                <w:rPr>
                  <w:sz w:val="22"/>
                  <w:szCs w:val="22"/>
                </w:r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DA0546">
                  <w:rPr>
                    <w:sz w:val="22"/>
                    <w:szCs w:val="22"/>
                  </w:rPr>
                  <w:t xml:space="preserve">     </w:t>
                </w:r>
              </w:sdtContent>
            </w:sdt>
          </w:p>
        </w:tc>
        <w:tc>
          <w:tcPr>
            <w:tcW w:w="755" w:type="pct"/>
          </w:tcPr>
          <w:p w14:paraId="2286C138" w14:textId="77777777" w:rsidR="00AD6216" w:rsidRPr="00137FBE" w:rsidRDefault="00AD6216" w:rsidP="00137FBE">
            <w:pPr>
              <w:pStyle w:val="PROPERTIESBOX"/>
              <w:spacing w:line="276" w:lineRule="auto"/>
              <w:rPr>
                <w:sz w:val="22"/>
                <w:szCs w:val="22"/>
              </w:rPr>
            </w:pPr>
          </w:p>
        </w:tc>
        <w:tc>
          <w:tcPr>
            <w:tcW w:w="832" w:type="pct"/>
          </w:tcPr>
          <w:p w14:paraId="26AF3A4B" w14:textId="77777777" w:rsidR="00AD6216" w:rsidRPr="00137FBE" w:rsidRDefault="00AD6216" w:rsidP="00137FBE">
            <w:pPr>
              <w:pStyle w:val="PROPERTIESBOX"/>
              <w:spacing w:line="276" w:lineRule="auto"/>
              <w:rPr>
                <w:sz w:val="22"/>
                <w:szCs w:val="22"/>
              </w:rPr>
            </w:pPr>
          </w:p>
        </w:tc>
      </w:tr>
    </w:tbl>
    <w:p w14:paraId="042641C7" w14:textId="77777777" w:rsidR="0003359B" w:rsidRPr="00137FBE" w:rsidRDefault="0003359B" w:rsidP="00137FBE">
      <w:pPr>
        <w:rPr>
          <w:rFonts w:cs="Calibri"/>
          <w:szCs w:val="22"/>
        </w:rPr>
      </w:pPr>
    </w:p>
    <w:p w14:paraId="4AB63281"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4"/>
        <w:gridCol w:w="1056"/>
        <w:gridCol w:w="7952"/>
      </w:tblGrid>
      <w:tr w:rsidR="00F63E60" w:rsidRPr="00137FBE" w14:paraId="0A14A006" w14:textId="77777777" w:rsidTr="00573496">
        <w:trPr>
          <w:trHeight w:val="254"/>
          <w:jc w:val="center"/>
        </w:trPr>
        <w:tc>
          <w:tcPr>
            <w:tcW w:w="479" w:type="pct"/>
          </w:tcPr>
          <w:p w14:paraId="4ABC5614" w14:textId="77777777" w:rsidR="00F63E60" w:rsidRPr="00137FBE" w:rsidRDefault="00F63E60" w:rsidP="00137FBE">
            <w:pPr>
              <w:pStyle w:val="PROPERTIESBOX"/>
              <w:spacing w:line="276" w:lineRule="auto"/>
              <w:rPr>
                <w:sz w:val="22"/>
                <w:szCs w:val="22"/>
              </w:rPr>
            </w:pPr>
            <w:r w:rsidRPr="00137FBE">
              <w:rPr>
                <w:sz w:val="22"/>
                <w:szCs w:val="22"/>
              </w:rPr>
              <w:t>Version:</w:t>
            </w:r>
          </w:p>
        </w:tc>
        <w:tc>
          <w:tcPr>
            <w:tcW w:w="530" w:type="pct"/>
          </w:tcPr>
          <w:p w14:paraId="363F2797" w14:textId="77777777" w:rsidR="00F63E60" w:rsidRPr="00137FBE" w:rsidRDefault="00F63E60" w:rsidP="00137FBE">
            <w:pPr>
              <w:pStyle w:val="PROPERTIESBOX"/>
              <w:spacing w:line="276" w:lineRule="auto"/>
              <w:rPr>
                <w:sz w:val="22"/>
                <w:szCs w:val="22"/>
              </w:rPr>
            </w:pPr>
            <w:r w:rsidRPr="00137FBE">
              <w:rPr>
                <w:sz w:val="22"/>
                <w:szCs w:val="22"/>
              </w:rPr>
              <w:t>Date:</w:t>
            </w:r>
          </w:p>
        </w:tc>
        <w:tc>
          <w:tcPr>
            <w:tcW w:w="3991" w:type="pct"/>
          </w:tcPr>
          <w:p w14:paraId="2FDE9C08" w14:textId="77777777" w:rsidR="00F63E60" w:rsidRPr="00137FBE" w:rsidRDefault="00F63E60" w:rsidP="00137FBE">
            <w:pPr>
              <w:pStyle w:val="PROPERTIESBOX"/>
              <w:spacing w:line="276" w:lineRule="auto"/>
              <w:rPr>
                <w:sz w:val="22"/>
                <w:szCs w:val="22"/>
              </w:rPr>
            </w:pPr>
            <w:r w:rsidRPr="00137FBE">
              <w:rPr>
                <w:sz w:val="22"/>
                <w:szCs w:val="22"/>
              </w:rPr>
              <w:t>Summary of Changes</w:t>
            </w:r>
          </w:p>
        </w:tc>
      </w:tr>
      <w:tr w:rsidR="00F63E60" w:rsidRPr="00137FBE" w14:paraId="059E5C04" w14:textId="77777777" w:rsidTr="00573496">
        <w:trPr>
          <w:trHeight w:val="254"/>
          <w:jc w:val="center"/>
        </w:trPr>
        <w:tc>
          <w:tcPr>
            <w:tcW w:w="479" w:type="pct"/>
          </w:tcPr>
          <w:p w14:paraId="544BB3BC" w14:textId="78F5426F" w:rsidR="00F63E60" w:rsidRPr="00137FBE" w:rsidRDefault="00AE59FF" w:rsidP="00137FBE">
            <w:pPr>
              <w:pStyle w:val="PROPERTIESBOX"/>
              <w:spacing w:line="276" w:lineRule="auto"/>
              <w:rPr>
                <w:sz w:val="22"/>
                <w:szCs w:val="22"/>
              </w:rPr>
            </w:pPr>
            <w:r w:rsidRPr="00137FBE">
              <w:rPr>
                <w:sz w:val="22"/>
                <w:szCs w:val="22"/>
              </w:rPr>
              <w:t>V1.1</w:t>
            </w:r>
          </w:p>
        </w:tc>
        <w:tc>
          <w:tcPr>
            <w:tcW w:w="530" w:type="pct"/>
          </w:tcPr>
          <w:p w14:paraId="773B1DEB" w14:textId="1C743A12" w:rsidR="00F63E60" w:rsidRPr="00137FBE" w:rsidRDefault="00573496" w:rsidP="00137FBE">
            <w:pPr>
              <w:pStyle w:val="PROPERTIESBOX"/>
              <w:spacing w:line="276" w:lineRule="auto"/>
              <w:rPr>
                <w:sz w:val="22"/>
                <w:szCs w:val="22"/>
              </w:rPr>
            </w:pPr>
            <w:r>
              <w:rPr>
                <w:sz w:val="22"/>
                <w:szCs w:val="22"/>
              </w:rPr>
              <w:t>15</w:t>
            </w:r>
            <w:r w:rsidR="00AE59FF" w:rsidRPr="00137FBE">
              <w:rPr>
                <w:sz w:val="22"/>
                <w:szCs w:val="22"/>
              </w:rPr>
              <w:t>/1</w:t>
            </w:r>
            <w:r>
              <w:rPr>
                <w:sz w:val="22"/>
                <w:szCs w:val="22"/>
              </w:rPr>
              <w:t>1</w:t>
            </w:r>
            <w:r w:rsidR="00AE59FF" w:rsidRPr="00137FBE">
              <w:rPr>
                <w:sz w:val="22"/>
                <w:szCs w:val="22"/>
              </w:rPr>
              <w:t>/</w:t>
            </w:r>
            <w:r>
              <w:rPr>
                <w:sz w:val="22"/>
                <w:szCs w:val="22"/>
              </w:rPr>
              <w:t>21</w:t>
            </w:r>
          </w:p>
        </w:tc>
        <w:tc>
          <w:tcPr>
            <w:tcW w:w="3991" w:type="pct"/>
          </w:tcPr>
          <w:p w14:paraId="31F7AC6B" w14:textId="5AFEAA5B" w:rsidR="00F63E60" w:rsidRPr="00137FBE" w:rsidRDefault="00AE59FF" w:rsidP="00137FBE">
            <w:pPr>
              <w:pStyle w:val="PROPERTIESBOX"/>
              <w:spacing w:line="276" w:lineRule="auto"/>
              <w:rPr>
                <w:sz w:val="22"/>
                <w:szCs w:val="22"/>
              </w:rPr>
            </w:pPr>
            <w:r w:rsidRPr="00137FBE">
              <w:rPr>
                <w:sz w:val="22"/>
                <w:szCs w:val="22"/>
              </w:rPr>
              <w:t xml:space="preserve">Document </w:t>
            </w:r>
            <w:r w:rsidR="00573496">
              <w:rPr>
                <w:sz w:val="22"/>
                <w:szCs w:val="22"/>
              </w:rPr>
              <w:t xml:space="preserve">created </w:t>
            </w:r>
          </w:p>
        </w:tc>
      </w:tr>
    </w:tbl>
    <w:p w14:paraId="0A17E26F" w14:textId="77777777" w:rsidR="00F63E60" w:rsidRPr="00137FBE" w:rsidRDefault="00F63E60" w:rsidP="00137FBE">
      <w:pPr>
        <w:rPr>
          <w:rFonts w:cs="Calibri"/>
          <w:szCs w:val="22"/>
        </w:rPr>
      </w:pPr>
    </w:p>
    <w:p w14:paraId="51566143" w14:textId="77777777" w:rsidR="00F63E60" w:rsidRPr="00137FBE" w:rsidRDefault="00F63E60" w:rsidP="00137FBE">
      <w:pPr>
        <w:contextualSpacing/>
        <w:rPr>
          <w:rFonts w:cs="Calibri"/>
          <w:szCs w:val="22"/>
        </w:rPr>
      </w:pPr>
    </w:p>
    <w:p w14:paraId="37249AA8" w14:textId="44B702FF" w:rsidR="00137FBE" w:rsidRPr="00137FBE" w:rsidRDefault="00F63E60" w:rsidP="00DA0546">
      <w:pPr>
        <w:tabs>
          <w:tab w:val="left" w:pos="1530"/>
        </w:tabs>
        <w:contextualSpacing/>
        <w:rPr>
          <w:rFonts w:cs="Calibri"/>
          <w:szCs w:val="22"/>
        </w:rPr>
      </w:pPr>
      <w:r w:rsidRPr="00137FBE">
        <w:rPr>
          <w:rFonts w:cs="Calibri"/>
          <w:szCs w:val="22"/>
        </w:rPr>
        <w:tab/>
      </w:r>
    </w:p>
    <w:sectPr w:rsidR="00137FBE" w:rsidRPr="00137FB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71C271E" w:rsidR="005E1013" w:rsidRPr="004A6AA8" w:rsidRDefault="00FE2723"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DA0546">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C3828">
                                <w:t>Junior Bid Writer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A054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rsidR="009C0541">
                                <w:t>15/11/2021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571C271E" w:rsidR="005E1013" w:rsidRPr="004A6AA8" w:rsidRDefault="00E706AD"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DA0546">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C3828">
                          <w:t>Junior Bid Writer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A054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rsidR="009C0541">
                          <w:t>15/11/2021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89F91BF" w:rsidR="00AD6216" w:rsidRPr="004A6AA8" w:rsidRDefault="00FE2723"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DA0546">
                                <w:t xml:space="preserve">     </w:t>
                              </w:r>
                            </w:sdtContent>
                          </w:sdt>
                          <w:r w:rsidR="0067132B">
                            <w:t>TBC</w:t>
                          </w:r>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C3828">
                                <w:t>Junior Bid Writer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DA054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789F91BF" w:rsidR="00AD6216" w:rsidRPr="004A6AA8" w:rsidRDefault="0067132B"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DA0546">
                          <w:t xml:space="preserve">     </w:t>
                        </w:r>
                      </w:sdtContent>
                    </w:sdt>
                    <w:r>
                      <w:t>TBC</w:t>
                    </w:r>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C3828">
                          <w:t>Junior Bid Writer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DA054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C74628E"/>
    <w:multiLevelType w:val="hybridMultilevel"/>
    <w:tmpl w:val="7B3873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C0F7A"/>
    <w:multiLevelType w:val="hybridMultilevel"/>
    <w:tmpl w:val="FD3A2B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9"/>
  </w:num>
  <w:num w:numId="8">
    <w:abstractNumId w:val="10"/>
  </w:num>
  <w:num w:numId="9">
    <w:abstractNumId w:val="4"/>
  </w:num>
  <w:num w:numId="10">
    <w:abstractNumId w:val="7"/>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3EC4"/>
    <w:rsid w:val="000147A1"/>
    <w:rsid w:val="0003359B"/>
    <w:rsid w:val="000361B6"/>
    <w:rsid w:val="000451AC"/>
    <w:rsid w:val="00060F4B"/>
    <w:rsid w:val="00073D92"/>
    <w:rsid w:val="0007487D"/>
    <w:rsid w:val="000778C3"/>
    <w:rsid w:val="0008067D"/>
    <w:rsid w:val="00082939"/>
    <w:rsid w:val="0009523A"/>
    <w:rsid w:val="00096451"/>
    <w:rsid w:val="000B543A"/>
    <w:rsid w:val="000C22EE"/>
    <w:rsid w:val="000F1AD1"/>
    <w:rsid w:val="000F3980"/>
    <w:rsid w:val="001138E4"/>
    <w:rsid w:val="00132A6E"/>
    <w:rsid w:val="00137FBE"/>
    <w:rsid w:val="00145448"/>
    <w:rsid w:val="001521BA"/>
    <w:rsid w:val="001613CA"/>
    <w:rsid w:val="001730A7"/>
    <w:rsid w:val="00173121"/>
    <w:rsid w:val="00192749"/>
    <w:rsid w:val="00195D47"/>
    <w:rsid w:val="001A1E1C"/>
    <w:rsid w:val="001A4354"/>
    <w:rsid w:val="001A5D93"/>
    <w:rsid w:val="001B2A78"/>
    <w:rsid w:val="001E1018"/>
    <w:rsid w:val="001F255D"/>
    <w:rsid w:val="00203534"/>
    <w:rsid w:val="0020579B"/>
    <w:rsid w:val="00214E5E"/>
    <w:rsid w:val="00232ED5"/>
    <w:rsid w:val="00236541"/>
    <w:rsid w:val="0024338F"/>
    <w:rsid w:val="0026053A"/>
    <w:rsid w:val="00266A7A"/>
    <w:rsid w:val="002767D4"/>
    <w:rsid w:val="00284165"/>
    <w:rsid w:val="00297A78"/>
    <w:rsid w:val="002A0415"/>
    <w:rsid w:val="002A19D2"/>
    <w:rsid w:val="002A56DE"/>
    <w:rsid w:val="002B6B13"/>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9691E"/>
    <w:rsid w:val="003A576E"/>
    <w:rsid w:val="003A591F"/>
    <w:rsid w:val="003B3ED7"/>
    <w:rsid w:val="003E2915"/>
    <w:rsid w:val="003E6AC1"/>
    <w:rsid w:val="003F0D43"/>
    <w:rsid w:val="003F47B2"/>
    <w:rsid w:val="0040035C"/>
    <w:rsid w:val="00400F4B"/>
    <w:rsid w:val="00407D0E"/>
    <w:rsid w:val="004130E5"/>
    <w:rsid w:val="004131C8"/>
    <w:rsid w:val="00414E62"/>
    <w:rsid w:val="00416FC7"/>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C3828"/>
    <w:rsid w:val="004D7F07"/>
    <w:rsid w:val="004E07B2"/>
    <w:rsid w:val="004E1C18"/>
    <w:rsid w:val="004F04E2"/>
    <w:rsid w:val="004F05E6"/>
    <w:rsid w:val="005059AE"/>
    <w:rsid w:val="0051296C"/>
    <w:rsid w:val="00522685"/>
    <w:rsid w:val="005263EA"/>
    <w:rsid w:val="00536D88"/>
    <w:rsid w:val="005378DD"/>
    <w:rsid w:val="0055685A"/>
    <w:rsid w:val="00556A5E"/>
    <w:rsid w:val="00557C5F"/>
    <w:rsid w:val="00573496"/>
    <w:rsid w:val="005750BA"/>
    <w:rsid w:val="005775F8"/>
    <w:rsid w:val="00583E2F"/>
    <w:rsid w:val="00586007"/>
    <w:rsid w:val="005907E6"/>
    <w:rsid w:val="005A0A53"/>
    <w:rsid w:val="005A1007"/>
    <w:rsid w:val="005A2909"/>
    <w:rsid w:val="005B5863"/>
    <w:rsid w:val="005D2DE9"/>
    <w:rsid w:val="005E1013"/>
    <w:rsid w:val="005E337E"/>
    <w:rsid w:val="005F4391"/>
    <w:rsid w:val="00612BE0"/>
    <w:rsid w:val="00615CDB"/>
    <w:rsid w:val="00633851"/>
    <w:rsid w:val="00634E75"/>
    <w:rsid w:val="00640978"/>
    <w:rsid w:val="00640F57"/>
    <w:rsid w:val="00641071"/>
    <w:rsid w:val="0064279A"/>
    <w:rsid w:val="0064305C"/>
    <w:rsid w:val="00644434"/>
    <w:rsid w:val="006478FD"/>
    <w:rsid w:val="006513C6"/>
    <w:rsid w:val="006552F0"/>
    <w:rsid w:val="006630B8"/>
    <w:rsid w:val="006644DE"/>
    <w:rsid w:val="0067132B"/>
    <w:rsid w:val="00671ADC"/>
    <w:rsid w:val="00675320"/>
    <w:rsid w:val="00681597"/>
    <w:rsid w:val="00693619"/>
    <w:rsid w:val="00693A0A"/>
    <w:rsid w:val="006A1480"/>
    <w:rsid w:val="006A1513"/>
    <w:rsid w:val="006A615A"/>
    <w:rsid w:val="006A7FC8"/>
    <w:rsid w:val="006B647C"/>
    <w:rsid w:val="006D5A73"/>
    <w:rsid w:val="006D6121"/>
    <w:rsid w:val="006D664F"/>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4749"/>
    <w:rsid w:val="00815820"/>
    <w:rsid w:val="00817458"/>
    <w:rsid w:val="00836694"/>
    <w:rsid w:val="008421E2"/>
    <w:rsid w:val="0084383C"/>
    <w:rsid w:val="00850BD3"/>
    <w:rsid w:val="00870118"/>
    <w:rsid w:val="008A0F87"/>
    <w:rsid w:val="008B46BC"/>
    <w:rsid w:val="008C06B2"/>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C0541"/>
    <w:rsid w:val="009D591E"/>
    <w:rsid w:val="009D715E"/>
    <w:rsid w:val="009E32A2"/>
    <w:rsid w:val="009E4D3C"/>
    <w:rsid w:val="00A00821"/>
    <w:rsid w:val="00A02E15"/>
    <w:rsid w:val="00A215C5"/>
    <w:rsid w:val="00A34AC6"/>
    <w:rsid w:val="00A44FFF"/>
    <w:rsid w:val="00A51DA9"/>
    <w:rsid w:val="00A562C0"/>
    <w:rsid w:val="00A62D61"/>
    <w:rsid w:val="00A66B4F"/>
    <w:rsid w:val="00A820BE"/>
    <w:rsid w:val="00A84D6E"/>
    <w:rsid w:val="00A85C3E"/>
    <w:rsid w:val="00A87CA6"/>
    <w:rsid w:val="00A909EF"/>
    <w:rsid w:val="00A95664"/>
    <w:rsid w:val="00A96CB2"/>
    <w:rsid w:val="00AA197E"/>
    <w:rsid w:val="00AA50B3"/>
    <w:rsid w:val="00AC21A4"/>
    <w:rsid w:val="00AC76FA"/>
    <w:rsid w:val="00AD1C29"/>
    <w:rsid w:val="00AD6216"/>
    <w:rsid w:val="00AE59FF"/>
    <w:rsid w:val="00AF5C72"/>
    <w:rsid w:val="00AF6D0E"/>
    <w:rsid w:val="00B2053D"/>
    <w:rsid w:val="00B21FAC"/>
    <w:rsid w:val="00B319DA"/>
    <w:rsid w:val="00B4728A"/>
    <w:rsid w:val="00B507D2"/>
    <w:rsid w:val="00B73492"/>
    <w:rsid w:val="00B83328"/>
    <w:rsid w:val="00BA5222"/>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1FB0"/>
    <w:rsid w:val="00C26FAA"/>
    <w:rsid w:val="00C470DD"/>
    <w:rsid w:val="00C50A66"/>
    <w:rsid w:val="00C57856"/>
    <w:rsid w:val="00C600C2"/>
    <w:rsid w:val="00C653AC"/>
    <w:rsid w:val="00C7219D"/>
    <w:rsid w:val="00C759B7"/>
    <w:rsid w:val="00C83042"/>
    <w:rsid w:val="00CA4700"/>
    <w:rsid w:val="00CA7205"/>
    <w:rsid w:val="00CB45D6"/>
    <w:rsid w:val="00CC0A6E"/>
    <w:rsid w:val="00CC5C14"/>
    <w:rsid w:val="00CE6F74"/>
    <w:rsid w:val="00CF320A"/>
    <w:rsid w:val="00CF326B"/>
    <w:rsid w:val="00CF6347"/>
    <w:rsid w:val="00D00FDB"/>
    <w:rsid w:val="00D01434"/>
    <w:rsid w:val="00D070A1"/>
    <w:rsid w:val="00D13D94"/>
    <w:rsid w:val="00D15202"/>
    <w:rsid w:val="00D331FB"/>
    <w:rsid w:val="00D3331B"/>
    <w:rsid w:val="00D352BC"/>
    <w:rsid w:val="00D4532F"/>
    <w:rsid w:val="00D610B8"/>
    <w:rsid w:val="00D66587"/>
    <w:rsid w:val="00D76E89"/>
    <w:rsid w:val="00D801E2"/>
    <w:rsid w:val="00D84D7D"/>
    <w:rsid w:val="00D87921"/>
    <w:rsid w:val="00D91E1B"/>
    <w:rsid w:val="00D962FC"/>
    <w:rsid w:val="00DA0546"/>
    <w:rsid w:val="00DA12CF"/>
    <w:rsid w:val="00DD3296"/>
    <w:rsid w:val="00DE205B"/>
    <w:rsid w:val="00DE2BE5"/>
    <w:rsid w:val="00DF02BD"/>
    <w:rsid w:val="00DF5C3C"/>
    <w:rsid w:val="00E027ED"/>
    <w:rsid w:val="00E10AA4"/>
    <w:rsid w:val="00E12C2D"/>
    <w:rsid w:val="00E21694"/>
    <w:rsid w:val="00E4225D"/>
    <w:rsid w:val="00E4379F"/>
    <w:rsid w:val="00E653E9"/>
    <w:rsid w:val="00E706AD"/>
    <w:rsid w:val="00E8547A"/>
    <w:rsid w:val="00EA27A9"/>
    <w:rsid w:val="00EA753A"/>
    <w:rsid w:val="00EB76F5"/>
    <w:rsid w:val="00EC4FA3"/>
    <w:rsid w:val="00EC7D17"/>
    <w:rsid w:val="00ED2F2C"/>
    <w:rsid w:val="00ED6078"/>
    <w:rsid w:val="00EE6476"/>
    <w:rsid w:val="00F05E92"/>
    <w:rsid w:val="00F0798E"/>
    <w:rsid w:val="00F47B20"/>
    <w:rsid w:val="00F553DC"/>
    <w:rsid w:val="00F62430"/>
    <w:rsid w:val="00F63E60"/>
    <w:rsid w:val="00F66FA7"/>
    <w:rsid w:val="00F67D50"/>
    <w:rsid w:val="00F93623"/>
    <w:rsid w:val="00F9670F"/>
    <w:rsid w:val="00FA0CDC"/>
    <w:rsid w:val="00FB0343"/>
    <w:rsid w:val="00FC6BEF"/>
    <w:rsid w:val="00FE27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5D2DE9"/>
    <w:rPr>
      <w:sz w:val="16"/>
      <w:szCs w:val="16"/>
    </w:rPr>
  </w:style>
  <w:style w:type="paragraph" w:styleId="CommentText">
    <w:name w:val="annotation text"/>
    <w:basedOn w:val="Normal"/>
    <w:link w:val="CommentTextChar"/>
    <w:uiPriority w:val="99"/>
    <w:semiHidden/>
    <w:unhideWhenUsed/>
    <w:rsid w:val="005D2DE9"/>
    <w:pPr>
      <w:spacing w:line="240" w:lineRule="auto"/>
    </w:pPr>
    <w:rPr>
      <w:sz w:val="20"/>
      <w:szCs w:val="20"/>
    </w:rPr>
  </w:style>
  <w:style w:type="character" w:customStyle="1" w:styleId="CommentTextChar">
    <w:name w:val="Comment Text Char"/>
    <w:basedOn w:val="DefaultParagraphFont"/>
    <w:link w:val="CommentText"/>
    <w:uiPriority w:val="99"/>
    <w:semiHidden/>
    <w:rsid w:val="005D2DE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D2DE9"/>
    <w:rPr>
      <w:b/>
      <w:bCs/>
    </w:rPr>
  </w:style>
  <w:style w:type="character" w:customStyle="1" w:styleId="CommentSubjectChar">
    <w:name w:val="Comment Subject Char"/>
    <w:basedOn w:val="CommentTextChar"/>
    <w:link w:val="CommentSubject"/>
    <w:uiPriority w:val="99"/>
    <w:semiHidden/>
    <w:rsid w:val="005D2DE9"/>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7074300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2554628">
      <w:bodyDiv w:val="1"/>
      <w:marLeft w:val="0"/>
      <w:marRight w:val="0"/>
      <w:marTop w:val="0"/>
      <w:marBottom w:val="0"/>
      <w:divBdr>
        <w:top w:val="none" w:sz="0" w:space="0" w:color="auto"/>
        <w:left w:val="none" w:sz="0" w:space="0" w:color="auto"/>
        <w:bottom w:val="none" w:sz="0" w:space="0" w:color="auto"/>
        <w:right w:val="none" w:sz="0" w:space="0" w:color="auto"/>
      </w:divBdr>
    </w:div>
    <w:div w:id="20336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2021-11-15T00:00:00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3</Pages>
  <Words>613</Words>
  <Characters>3496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Junior Bid Writer</vt:lpstr>
    </vt:vector>
  </TitlesOfParts>
  <Manager>Human Resources</Manager>
  <Company>RehabWorks</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Bid Writer</dc:title>
  <dc:subject>Enter Sub-Title Of Policy</dc:subject>
  <dc:creator>Human Resources</dc:creator>
  <cp:keywords/>
  <dc:description>V1.1</dc:description>
  <cp:lastModifiedBy>Emma Nealgrove</cp:lastModifiedBy>
  <cp:revision>2</cp:revision>
  <cp:lastPrinted>2018-03-16T13:36:00Z</cp:lastPrinted>
  <dcterms:created xsi:type="dcterms:W3CDTF">2021-11-25T15:13:00Z</dcterms:created>
  <dcterms:modified xsi:type="dcterms:W3CDTF">2021-11-25T15:13:00Z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ies>
</file>