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2EBDF956" w:rsidR="005E1013" w:rsidRDefault="0099721B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4F1E4B">
            <w:rPr>
              <w:rStyle w:val="TitleChar"/>
            </w:rPr>
            <w:t>Finance Business Partner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F68CA" w14:paraId="7D49054C" w14:textId="77777777" w:rsidTr="00526D28">
        <w:tc>
          <w:tcPr>
            <w:tcW w:w="3256" w:type="dxa"/>
            <w:vAlign w:val="center"/>
          </w:tcPr>
          <w:p w14:paraId="3A063C37" w14:textId="11B54C75" w:rsidR="009F68CA" w:rsidRDefault="009F68CA" w:rsidP="009F68CA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4D96D6DF" w:rsidR="009F68CA" w:rsidRPr="002F2C61" w:rsidRDefault="000C043E" w:rsidP="009F68CA">
            <w:pPr>
              <w:spacing w:before="100" w:after="100"/>
              <w:rPr>
                <w:rFonts w:cs="Calibri"/>
                <w:szCs w:val="22"/>
              </w:rPr>
            </w:pPr>
            <w:r w:rsidRPr="002F2C61">
              <w:rPr>
                <w:rFonts w:cs="Calibri"/>
                <w:szCs w:val="22"/>
              </w:rPr>
              <w:t>Finance Business Partner</w:t>
            </w:r>
          </w:p>
        </w:tc>
      </w:tr>
      <w:tr w:rsidR="009F68CA" w14:paraId="19AB6488" w14:textId="77777777" w:rsidTr="00526D28">
        <w:tc>
          <w:tcPr>
            <w:tcW w:w="3256" w:type="dxa"/>
            <w:vAlign w:val="center"/>
          </w:tcPr>
          <w:p w14:paraId="755D3B7A" w14:textId="3D2363B8" w:rsidR="009F68CA" w:rsidRDefault="009F68CA" w:rsidP="009F68CA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6914CEC0" w:rsidR="009F68CA" w:rsidRPr="002F2C61" w:rsidRDefault="002F2C61" w:rsidP="009F68CA">
            <w:pPr>
              <w:spacing w:before="100" w:after="100"/>
              <w:rPr>
                <w:rFonts w:cs="Calibri"/>
                <w:szCs w:val="22"/>
              </w:rPr>
            </w:pPr>
            <w:r w:rsidRPr="002F2C61">
              <w:rPr>
                <w:rFonts w:cs="Calibri"/>
                <w:szCs w:val="22"/>
              </w:rPr>
              <w:t>Finance</w:t>
            </w:r>
          </w:p>
        </w:tc>
      </w:tr>
      <w:tr w:rsidR="002F2C61" w14:paraId="5BA82C71" w14:textId="77777777" w:rsidTr="00526D28">
        <w:tc>
          <w:tcPr>
            <w:tcW w:w="3256" w:type="dxa"/>
            <w:vAlign w:val="center"/>
          </w:tcPr>
          <w:p w14:paraId="5F3C8594" w14:textId="774214C3" w:rsidR="002F2C61" w:rsidRDefault="002F2C61" w:rsidP="002F2C61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753C656A" w:rsidR="002F2C61" w:rsidRPr="002F2C61" w:rsidRDefault="002F2C61" w:rsidP="002F2C61">
            <w:pPr>
              <w:spacing w:before="100" w:after="100"/>
              <w:rPr>
                <w:rFonts w:cs="Calibri"/>
                <w:szCs w:val="22"/>
              </w:rPr>
            </w:pPr>
            <w:r w:rsidRPr="002F2C61">
              <w:rPr>
                <w:rFonts w:cs="Calibri"/>
                <w:szCs w:val="22"/>
              </w:rPr>
              <w:t>Home or local site</w:t>
            </w:r>
          </w:p>
        </w:tc>
      </w:tr>
      <w:tr w:rsidR="002F2C61" w14:paraId="61E91F65" w14:textId="77777777" w:rsidTr="00526D28">
        <w:tc>
          <w:tcPr>
            <w:tcW w:w="3256" w:type="dxa"/>
            <w:vAlign w:val="center"/>
          </w:tcPr>
          <w:p w14:paraId="60094B3E" w14:textId="5F98780B" w:rsidR="002F2C61" w:rsidRDefault="002F2C61" w:rsidP="002F2C61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2F2C61" w:rsidRDefault="002F2C61" w:rsidP="002F2C61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24532298" w:rsidR="002F2C61" w:rsidRPr="002F2C61" w:rsidRDefault="002F2C61" w:rsidP="002F2C61">
            <w:pPr>
              <w:spacing w:before="100" w:after="100"/>
              <w:rPr>
                <w:rFonts w:cs="Calibri"/>
                <w:szCs w:val="22"/>
              </w:rPr>
            </w:pPr>
            <w:r w:rsidRPr="002F2C61">
              <w:rPr>
                <w:rFonts w:cs="Calibri"/>
                <w:szCs w:val="22"/>
              </w:rPr>
              <w:t>Commercial Finance Director</w:t>
            </w:r>
          </w:p>
        </w:tc>
      </w:tr>
      <w:tr w:rsidR="002F2C61" w14:paraId="13153721" w14:textId="77777777" w:rsidTr="00966F66">
        <w:tc>
          <w:tcPr>
            <w:tcW w:w="3256" w:type="dxa"/>
            <w:vAlign w:val="center"/>
          </w:tcPr>
          <w:p w14:paraId="6993CC7D" w14:textId="7342EA56" w:rsidR="002F2C61" w:rsidRDefault="002F2C61" w:rsidP="002F2C61">
            <w:pPr>
              <w:spacing w:before="100" w:after="100"/>
            </w:pPr>
            <w:r>
              <w:t>Direct reports:</w:t>
            </w:r>
          </w:p>
          <w:p w14:paraId="47666179" w14:textId="0971B0AF" w:rsidR="002F2C61" w:rsidRDefault="002F2C61" w:rsidP="002F2C61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3DB63B7E" w14:textId="2AD048B9" w:rsidR="002F2C61" w:rsidRPr="002F2C61" w:rsidRDefault="002F2C61" w:rsidP="002F2C61">
            <w:pPr>
              <w:spacing w:before="100" w:after="100"/>
              <w:rPr>
                <w:rFonts w:cs="Calibri"/>
                <w:szCs w:val="22"/>
              </w:rPr>
            </w:pPr>
            <w:r w:rsidRPr="002F2C61">
              <w:rPr>
                <w:rFonts w:cs="Calibri"/>
                <w:szCs w:val="22"/>
              </w:rPr>
              <w:t>Commercial/Senior Commercial Finance Analyst</w:t>
            </w:r>
          </w:p>
        </w:tc>
      </w:tr>
      <w:tr w:rsidR="002F2C61" w14:paraId="61110A87" w14:textId="77777777" w:rsidTr="00966F66">
        <w:tc>
          <w:tcPr>
            <w:tcW w:w="3256" w:type="dxa"/>
            <w:vAlign w:val="center"/>
          </w:tcPr>
          <w:p w14:paraId="5996CE35" w14:textId="6924CA2B" w:rsidR="002F2C61" w:rsidRDefault="002F2C61" w:rsidP="002F2C61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2F2C61" w:rsidRDefault="002F2C61" w:rsidP="002F2C61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7777777" w:rsidR="002F2C61" w:rsidRPr="002F2C61" w:rsidRDefault="002F2C61" w:rsidP="002F2C61">
            <w:pPr>
              <w:spacing w:before="100" w:after="100"/>
              <w:rPr>
                <w:rFonts w:cs="Calibri"/>
                <w:szCs w:val="22"/>
              </w:rPr>
            </w:pPr>
          </w:p>
        </w:tc>
      </w:tr>
      <w:tr w:rsidR="002F2C61" w14:paraId="459E1B5F" w14:textId="77777777" w:rsidTr="00966F66">
        <w:tc>
          <w:tcPr>
            <w:tcW w:w="3256" w:type="dxa"/>
            <w:vAlign w:val="center"/>
          </w:tcPr>
          <w:p w14:paraId="3F242D0D" w14:textId="7D9E94A7" w:rsidR="002F2C61" w:rsidRDefault="002F2C61" w:rsidP="002F2C61">
            <w:pPr>
              <w:spacing w:before="100" w:after="100"/>
            </w:pPr>
            <w:r>
              <w:t>Responsible to:</w:t>
            </w:r>
          </w:p>
          <w:p w14:paraId="65CDC27E" w14:textId="436CC73C" w:rsidR="002F2C61" w:rsidRDefault="002F2C61" w:rsidP="002F2C61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42D36926" w:rsidR="002F2C61" w:rsidRPr="002F2C61" w:rsidRDefault="002F2C61" w:rsidP="002F2C61">
            <w:pPr>
              <w:spacing w:before="100" w:after="100"/>
              <w:rPr>
                <w:rFonts w:cs="Calibri"/>
                <w:szCs w:val="22"/>
              </w:rPr>
            </w:pPr>
          </w:p>
        </w:tc>
      </w:tr>
      <w:tr w:rsidR="002F2C61" w14:paraId="34A2BEBB" w14:textId="77777777" w:rsidTr="00966F66">
        <w:tc>
          <w:tcPr>
            <w:tcW w:w="3256" w:type="dxa"/>
            <w:vAlign w:val="center"/>
          </w:tcPr>
          <w:p w14:paraId="5D8CED71" w14:textId="47B9CCF8" w:rsidR="002F2C61" w:rsidRDefault="002F2C61" w:rsidP="002F2C61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0E5FEB8" w14:textId="77777777" w:rsidR="00EF4F2E" w:rsidRDefault="00EF4F2E" w:rsidP="007F39BC">
            <w:pPr>
              <w:shd w:val="clear" w:color="auto" w:fill="FFFFFF"/>
              <w:spacing w:after="150"/>
              <w:rPr>
                <w:rFonts w:eastAsia="Times New Roman" w:cs="Calibri"/>
                <w:color w:val="333333"/>
                <w:kern w:val="0"/>
                <w:szCs w:val="22"/>
                <w:lang w:eastAsia="en-GB"/>
              </w:rPr>
            </w:pPr>
          </w:p>
          <w:p w14:paraId="78E043FF" w14:textId="56E02B32" w:rsidR="002F2C61" w:rsidRDefault="002F2C61" w:rsidP="007F39BC">
            <w:pPr>
              <w:shd w:val="clear" w:color="auto" w:fill="FFFFFF"/>
              <w:spacing w:after="150"/>
              <w:rPr>
                <w:rFonts w:eastAsia="Times New Roman" w:cs="Calibri"/>
                <w:color w:val="333333"/>
                <w:kern w:val="0"/>
                <w:szCs w:val="22"/>
                <w:lang w:eastAsia="en-GB"/>
              </w:rPr>
            </w:pPr>
            <w:r w:rsidRPr="002F2C61">
              <w:rPr>
                <w:rFonts w:eastAsia="Times New Roman" w:cs="Calibri"/>
                <w:color w:val="333333"/>
                <w:kern w:val="0"/>
                <w:szCs w:val="22"/>
                <w:lang w:eastAsia="en-GB"/>
              </w:rPr>
              <w:t>The Finance Business Partner will be responsible for the financial performance of the Market Unit. Working across multiple service lines, this role plays a key part in delivering the strategic ambitions of the business; the post-holder will have accountability for commercial performance and be involved in all aspects of growth, retention, operational delivery, proposition development and pricing.</w:t>
            </w:r>
          </w:p>
          <w:p w14:paraId="027DF167" w14:textId="1B431DF0" w:rsidR="006B3454" w:rsidRPr="006B3454" w:rsidRDefault="006B3454" w:rsidP="007F39BC">
            <w:pPr>
              <w:shd w:val="clear" w:color="auto" w:fill="FFFFFF"/>
              <w:spacing w:after="150"/>
              <w:rPr>
                <w:rFonts w:eastAsia="Times New Roman" w:cs="Calibri"/>
                <w:color w:val="333333"/>
                <w:kern w:val="0"/>
                <w:szCs w:val="22"/>
                <w:lang w:eastAsia="en-GB"/>
              </w:rPr>
            </w:pPr>
          </w:p>
        </w:tc>
      </w:tr>
      <w:tr w:rsidR="002F2C61" w14:paraId="3CFD1385" w14:textId="77777777" w:rsidTr="00966F66">
        <w:tc>
          <w:tcPr>
            <w:tcW w:w="3256" w:type="dxa"/>
            <w:vAlign w:val="center"/>
          </w:tcPr>
          <w:p w14:paraId="627BDC42" w14:textId="3DF91B23" w:rsidR="002F2C61" w:rsidRDefault="002F2C61" w:rsidP="002F2C61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6ED2D478" w14:textId="77777777" w:rsidR="00EF4F2E" w:rsidRDefault="00EF4F2E" w:rsidP="007F39BC">
            <w:pPr>
              <w:shd w:val="clear" w:color="auto" w:fill="FFFFFF"/>
              <w:spacing w:after="150"/>
              <w:rPr>
                <w:rFonts w:eastAsia="Times New Roman" w:cs="Calibri"/>
                <w:color w:val="333333"/>
                <w:kern w:val="0"/>
                <w:szCs w:val="22"/>
                <w:lang w:eastAsia="en-GB"/>
              </w:rPr>
            </w:pPr>
          </w:p>
          <w:p w14:paraId="7121AA4B" w14:textId="4269C5B7" w:rsidR="007F39BC" w:rsidRPr="002F2C61" w:rsidRDefault="007F39BC" w:rsidP="007F39BC">
            <w:pPr>
              <w:shd w:val="clear" w:color="auto" w:fill="FFFFFF"/>
              <w:spacing w:after="150"/>
              <w:rPr>
                <w:rFonts w:eastAsia="Times New Roman" w:cs="Calibri"/>
                <w:color w:val="333333"/>
                <w:kern w:val="0"/>
                <w:szCs w:val="22"/>
                <w:lang w:eastAsia="en-GB"/>
              </w:rPr>
            </w:pPr>
            <w:r w:rsidRPr="002F2C61">
              <w:rPr>
                <w:rFonts w:eastAsia="Times New Roman" w:cs="Calibri"/>
                <w:color w:val="333333"/>
                <w:kern w:val="0"/>
                <w:szCs w:val="22"/>
                <w:lang w:eastAsia="en-GB"/>
              </w:rPr>
              <w:t>The post holder will be expected to work alongside Service Leads and divisional board members with responsibility for:</w:t>
            </w:r>
          </w:p>
          <w:p w14:paraId="338EFE40" w14:textId="77777777" w:rsidR="007F39BC" w:rsidRPr="002F2C61" w:rsidRDefault="007F39BC" w:rsidP="007F39BC">
            <w:pPr>
              <w:pStyle w:val="BulletListDense"/>
              <w:rPr>
                <w:rFonts w:cs="Calibri"/>
                <w:szCs w:val="22"/>
              </w:rPr>
            </w:pPr>
            <w:r w:rsidRPr="002F2C61">
              <w:rPr>
                <w:rFonts w:cs="Calibri"/>
                <w:szCs w:val="22"/>
              </w:rPr>
              <w:t>Financial performance of all service lines</w:t>
            </w:r>
          </w:p>
          <w:p w14:paraId="0FBCB299" w14:textId="77777777" w:rsidR="007F39BC" w:rsidRPr="002F2C61" w:rsidRDefault="007F39BC" w:rsidP="007F39BC">
            <w:pPr>
              <w:pStyle w:val="BulletListDense"/>
              <w:rPr>
                <w:rFonts w:cs="Calibri"/>
                <w:szCs w:val="22"/>
              </w:rPr>
            </w:pPr>
            <w:r w:rsidRPr="002F2C61">
              <w:rPr>
                <w:rFonts w:cs="Calibri"/>
                <w:szCs w:val="22"/>
              </w:rPr>
              <w:t>Identification and implementation of mechanisms that drive improved efficiency and profitability</w:t>
            </w:r>
          </w:p>
          <w:p w14:paraId="551C46C9" w14:textId="77777777" w:rsidR="007F39BC" w:rsidRPr="002F2C61" w:rsidRDefault="007F39BC" w:rsidP="007F39BC">
            <w:pPr>
              <w:pStyle w:val="BulletListDense"/>
              <w:rPr>
                <w:rFonts w:cs="Calibri"/>
                <w:szCs w:val="22"/>
              </w:rPr>
            </w:pPr>
            <w:r w:rsidRPr="002F2C61">
              <w:rPr>
                <w:rFonts w:cs="Calibri"/>
                <w:szCs w:val="22"/>
              </w:rPr>
              <w:t>Actively shaping short and medium-term direction of the Market Unit, with the ability to support this through sound logic and financial analysis</w:t>
            </w:r>
          </w:p>
          <w:p w14:paraId="169A5626" w14:textId="221912CF" w:rsidR="00EF4F2E" w:rsidRDefault="007F39BC" w:rsidP="00C53677">
            <w:pPr>
              <w:pStyle w:val="BulletListDense"/>
              <w:rPr>
                <w:rFonts w:cs="Calibri"/>
                <w:szCs w:val="22"/>
              </w:rPr>
            </w:pPr>
            <w:r w:rsidRPr="002F2C61">
              <w:rPr>
                <w:rFonts w:cs="Calibri"/>
                <w:szCs w:val="22"/>
              </w:rPr>
              <w:lastRenderedPageBreak/>
              <w:t xml:space="preserve">Creating, </w:t>
            </w:r>
            <w:r w:rsidR="00D85D5F" w:rsidRPr="002F2C61">
              <w:rPr>
                <w:rFonts w:cs="Calibri"/>
                <w:szCs w:val="22"/>
              </w:rPr>
              <w:t>maintaining,</w:t>
            </w:r>
            <w:r w:rsidRPr="002F2C61">
              <w:rPr>
                <w:rFonts w:cs="Calibri"/>
                <w:szCs w:val="22"/>
              </w:rPr>
              <w:t xml:space="preserve"> and delivering robust forecasts and budgets, along with ensuring management accounts accurately reflect our commercial position</w:t>
            </w:r>
          </w:p>
          <w:p w14:paraId="665B0BC4" w14:textId="18913B3D" w:rsidR="002F2C61" w:rsidRPr="00EF4F2E" w:rsidRDefault="007F39BC" w:rsidP="00C53677">
            <w:pPr>
              <w:pStyle w:val="BulletListDense"/>
              <w:rPr>
                <w:rFonts w:cs="Calibri"/>
                <w:szCs w:val="22"/>
              </w:rPr>
            </w:pPr>
            <w:r w:rsidRPr="002F2C61">
              <w:rPr>
                <w:rFonts w:eastAsia="Times New Roman" w:cs="Calibri"/>
                <w:color w:val="333333"/>
                <w:kern w:val="0"/>
                <w:szCs w:val="22"/>
                <w:lang w:eastAsia="en-GB"/>
              </w:rPr>
              <w:t>Undertaking proactive analysis of the key drivers of performance that underpin profitability of the Market</w:t>
            </w:r>
            <w:r w:rsidRPr="00EF4F2E">
              <w:rPr>
                <w:rFonts w:eastAsia="Times New Roman" w:cs="Calibri"/>
                <w:color w:val="333333"/>
                <w:kern w:val="0"/>
                <w:szCs w:val="22"/>
                <w:lang w:eastAsia="en-GB"/>
              </w:rPr>
              <w:t xml:space="preserve"> Unit</w:t>
            </w:r>
          </w:p>
          <w:p w14:paraId="4DDF4B13" w14:textId="77777777" w:rsidR="002F2C61" w:rsidRPr="006B3454" w:rsidRDefault="002F2C61" w:rsidP="002F2C61">
            <w:pPr>
              <w:rPr>
                <w:rFonts w:cs="Calibri"/>
                <w:szCs w:val="22"/>
              </w:rPr>
            </w:pPr>
          </w:p>
          <w:p w14:paraId="5BBEF407" w14:textId="77777777" w:rsidR="006B3454" w:rsidRPr="006B3454" w:rsidRDefault="006B3454" w:rsidP="006B3454">
            <w:pPr>
              <w:shd w:val="clear" w:color="auto" w:fill="FFFFFF"/>
              <w:spacing w:after="150"/>
              <w:rPr>
                <w:rFonts w:eastAsia="Times New Roman" w:cs="Calibri"/>
                <w:color w:val="333333"/>
                <w:kern w:val="0"/>
                <w:szCs w:val="22"/>
                <w:lang w:eastAsia="en-GB"/>
              </w:rPr>
            </w:pPr>
            <w:r w:rsidRPr="006B3454">
              <w:rPr>
                <w:rFonts w:eastAsia="Times New Roman" w:cs="Calibri"/>
                <w:b/>
                <w:bCs/>
                <w:color w:val="333333"/>
                <w:kern w:val="0"/>
                <w:szCs w:val="22"/>
                <w:lang w:eastAsia="en-GB"/>
              </w:rPr>
              <w:t>Accountabilities:</w:t>
            </w:r>
          </w:p>
          <w:p w14:paraId="47A48EBA" w14:textId="77777777" w:rsidR="006B3454" w:rsidRPr="006B3454" w:rsidRDefault="006B3454" w:rsidP="00C8521C">
            <w:pPr>
              <w:pStyle w:val="BulletListDense"/>
            </w:pPr>
            <w:r w:rsidRPr="006B3454">
              <w:t>Ownership of month end results, ensuring reported results reflect activity and interpretation the results is consistently understood by key stakeholders</w:t>
            </w:r>
          </w:p>
          <w:p w14:paraId="0F045BC7" w14:textId="5C86B254" w:rsidR="006B3454" w:rsidRPr="006B3454" w:rsidRDefault="006B3454" w:rsidP="00C8521C">
            <w:pPr>
              <w:pStyle w:val="BulletListDense"/>
            </w:pPr>
            <w:r w:rsidRPr="006B3454">
              <w:t xml:space="preserve">Through deep understanding of profitability across each service, identify risks, </w:t>
            </w:r>
            <w:r w:rsidR="00D85D5F" w:rsidRPr="006B3454">
              <w:t>opportunities,</w:t>
            </w:r>
            <w:r w:rsidRPr="006B3454">
              <w:t xml:space="preserve"> and drive actions to improve commercial outcomes</w:t>
            </w:r>
          </w:p>
          <w:p w14:paraId="35418B7B" w14:textId="77777777" w:rsidR="006B3454" w:rsidRPr="006B3454" w:rsidRDefault="006B3454" w:rsidP="00C8521C">
            <w:pPr>
              <w:pStyle w:val="BulletListDense"/>
            </w:pPr>
            <w:r w:rsidRPr="006B3454">
              <w:t>Undertake detailed analysis and scenario planning, working with Service Leads and other key stakeholders to shape the short and medium-term direction of the Market Unit</w:t>
            </w:r>
          </w:p>
          <w:p w14:paraId="2E90AB47" w14:textId="77777777" w:rsidR="006B3454" w:rsidRPr="006B3454" w:rsidRDefault="006B3454" w:rsidP="00C8521C">
            <w:pPr>
              <w:pStyle w:val="BulletListDense"/>
            </w:pPr>
            <w:r w:rsidRPr="006B3454">
              <w:t>Deliver/support delivery of new business pricing, ensuring a balance between short-term profitability and long-term strategic opportunity</w:t>
            </w:r>
          </w:p>
          <w:p w14:paraId="7F07821B" w14:textId="77777777" w:rsidR="006B3454" w:rsidRPr="006B3454" w:rsidRDefault="006B3454" w:rsidP="00C8521C">
            <w:pPr>
              <w:pStyle w:val="BulletListDense"/>
            </w:pPr>
            <w:r w:rsidRPr="006B3454">
              <w:t>Track new business performance against assumptions from bid stage, ensuring maximum value is leveraged and learnings fed back in to bid/new business teams</w:t>
            </w:r>
          </w:p>
          <w:p w14:paraId="5E17324E" w14:textId="77777777" w:rsidR="006B3454" w:rsidRPr="006B3454" w:rsidRDefault="006B3454" w:rsidP="00C8521C">
            <w:pPr>
              <w:pStyle w:val="BulletListDense"/>
            </w:pPr>
            <w:r w:rsidRPr="006B3454">
              <w:t>Collaborate with Service Leads to implement new propositions at service and customer level, embed these within BAU</w:t>
            </w:r>
          </w:p>
          <w:p w14:paraId="3AF1B4C6" w14:textId="77777777" w:rsidR="006B3454" w:rsidRPr="006B3454" w:rsidRDefault="006B3454" w:rsidP="00C8521C">
            <w:pPr>
              <w:pStyle w:val="BulletListDense"/>
            </w:pPr>
            <w:r w:rsidRPr="006B3454">
              <w:t>Ensure implementation of transformation projects are delivered on-time, on-cost, with expected benefits realised</w:t>
            </w:r>
          </w:p>
          <w:p w14:paraId="65B0F2FC" w14:textId="77777777" w:rsidR="006B3454" w:rsidRPr="006B3454" w:rsidRDefault="006B3454" w:rsidP="00C8521C">
            <w:pPr>
              <w:pStyle w:val="BulletListDense"/>
            </w:pPr>
            <w:r w:rsidRPr="006B3454">
              <w:t>Maintain trading outlook, ensuring decision making supports delivery of financial targets</w:t>
            </w:r>
          </w:p>
          <w:p w14:paraId="50668C55" w14:textId="77777777" w:rsidR="006B3454" w:rsidRPr="006B3454" w:rsidRDefault="006B3454" w:rsidP="00C8521C">
            <w:pPr>
              <w:pStyle w:val="BulletListDense"/>
            </w:pPr>
            <w:r w:rsidRPr="006B3454">
              <w:t>Deliver annual budgets and rolling forecasts to ensure operational activity targets reflect changing trading conditions and business goals</w:t>
            </w:r>
          </w:p>
          <w:p w14:paraId="09226A1B" w14:textId="77777777" w:rsidR="006B3454" w:rsidRPr="006B3454" w:rsidRDefault="006B3454" w:rsidP="00C8521C">
            <w:pPr>
              <w:pStyle w:val="BulletListDense"/>
            </w:pPr>
            <w:r w:rsidRPr="006B3454">
              <w:t>Any other reasonable duties as required</w:t>
            </w:r>
          </w:p>
          <w:p w14:paraId="0596DA57" w14:textId="77777777" w:rsidR="002F2C61" w:rsidRDefault="002F2C61" w:rsidP="002F2C61">
            <w:pPr>
              <w:spacing w:before="100" w:after="100"/>
              <w:rPr>
                <w:rFonts w:cs="Calibri"/>
                <w:szCs w:val="22"/>
              </w:rPr>
            </w:pPr>
          </w:p>
          <w:p w14:paraId="037BE35A" w14:textId="77777777" w:rsidR="0099721B" w:rsidRDefault="0099721B" w:rsidP="0099721B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  <w:bCs/>
              </w:rPr>
              <w:t>Equality Diversity &amp; Inclusion (EDI)</w:t>
            </w:r>
          </w:p>
          <w:p w14:paraId="42CDAD2A" w14:textId="77777777" w:rsidR="0099721B" w:rsidRDefault="0099721B" w:rsidP="0099721B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67790A4F" w14:textId="77777777" w:rsidR="0099721B" w:rsidRDefault="0099721B" w:rsidP="0099721B">
            <w:pPr>
              <w:pStyle w:val="ListParagraph"/>
              <w:numPr>
                <w:ilvl w:val="0"/>
                <w:numId w:val="31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298D61AD" w14:textId="77777777" w:rsidR="0099721B" w:rsidRDefault="0099721B" w:rsidP="0099721B">
            <w:pPr>
              <w:pStyle w:val="ListParagraph"/>
              <w:numPr>
                <w:ilvl w:val="0"/>
                <w:numId w:val="31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2FE8EFAF" w14:textId="77777777" w:rsidR="0099721B" w:rsidRDefault="0099721B" w:rsidP="0099721B">
            <w:pPr>
              <w:pStyle w:val="ListParagraph"/>
              <w:numPr>
                <w:ilvl w:val="0"/>
                <w:numId w:val="31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163FCB24" w14:textId="77777777" w:rsidR="0099721B" w:rsidRDefault="0099721B" w:rsidP="0099721B">
            <w:pPr>
              <w:pStyle w:val="ListParagraph"/>
              <w:numPr>
                <w:ilvl w:val="0"/>
                <w:numId w:val="31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2860F142" w14:textId="77777777" w:rsidR="0099721B" w:rsidRDefault="0099721B" w:rsidP="0099721B">
            <w:pPr>
              <w:pStyle w:val="ListParagraph"/>
              <w:numPr>
                <w:ilvl w:val="0"/>
                <w:numId w:val="31"/>
              </w:numPr>
              <w:spacing w:before="100" w:after="100" w:line="276" w:lineRule="auto"/>
              <w:rPr>
                <w:rFonts w:cs="Calibri"/>
              </w:rPr>
            </w:pPr>
            <w:r>
              <w:lastRenderedPageBreak/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2A1427E7" w14:textId="77777777" w:rsidR="0099721B" w:rsidRDefault="0099721B" w:rsidP="0099721B">
            <w:pPr>
              <w:pStyle w:val="ListParagraph"/>
              <w:numPr>
                <w:ilvl w:val="0"/>
                <w:numId w:val="31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4BDB607" w14:textId="55645828" w:rsidR="0099721B" w:rsidRPr="006B3454" w:rsidRDefault="0099721B" w:rsidP="002F2C61">
            <w:pPr>
              <w:spacing w:before="100" w:after="100"/>
              <w:rPr>
                <w:rFonts w:cs="Calibri"/>
                <w:szCs w:val="22"/>
              </w:rPr>
            </w:pPr>
          </w:p>
        </w:tc>
      </w:tr>
      <w:tr w:rsidR="002F2C61" w14:paraId="01882A7A" w14:textId="77777777" w:rsidTr="00966F66">
        <w:tc>
          <w:tcPr>
            <w:tcW w:w="3256" w:type="dxa"/>
            <w:vAlign w:val="center"/>
          </w:tcPr>
          <w:p w14:paraId="57B89986" w14:textId="29BAB234" w:rsidR="002F2C61" w:rsidRDefault="002F2C61" w:rsidP="002F2C61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2F2C61" w:rsidRDefault="002F2C61" w:rsidP="002F2C61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37055A20" w:rsidR="002F2C61" w:rsidRDefault="006B3454" w:rsidP="002F2C61">
            <w:pPr>
              <w:spacing w:before="100" w:after="100"/>
            </w:pPr>
            <w:r>
              <w:t>N/A</w:t>
            </w:r>
          </w:p>
        </w:tc>
      </w:tr>
      <w:tr w:rsidR="002F2C61" w14:paraId="3161C07B" w14:textId="77777777" w:rsidTr="00966F66">
        <w:tc>
          <w:tcPr>
            <w:tcW w:w="3256" w:type="dxa"/>
            <w:vAlign w:val="center"/>
          </w:tcPr>
          <w:p w14:paraId="5FD2413E" w14:textId="7A534F40" w:rsidR="002F2C61" w:rsidRDefault="002F2C61" w:rsidP="002F2C61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70ADBAB8" w:rsidR="002F2C61" w:rsidRPr="009F68CA" w:rsidRDefault="002F2C61" w:rsidP="002F2C61">
            <w:pPr>
              <w:pStyle w:val="ListParagraph"/>
              <w:spacing w:before="100" w:after="100"/>
            </w:pPr>
          </w:p>
        </w:tc>
      </w:tr>
      <w:tr w:rsidR="002F2C61" w14:paraId="4004EF95" w14:textId="77777777" w:rsidTr="00966F66">
        <w:tc>
          <w:tcPr>
            <w:tcW w:w="3256" w:type="dxa"/>
            <w:vAlign w:val="center"/>
          </w:tcPr>
          <w:p w14:paraId="0E220621" w14:textId="69144CB3" w:rsidR="002F2C61" w:rsidRDefault="002F2C61" w:rsidP="002F2C61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7D282087" w:rsidR="002F2C61" w:rsidRPr="00966F66" w:rsidRDefault="006B3454" w:rsidP="002F2C61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C8521C">
        <w:tc>
          <w:tcPr>
            <w:tcW w:w="2405" w:type="dxa"/>
            <w:shd w:val="clear" w:color="auto" w:fill="FFFFFF" w:themeFill="background1"/>
          </w:tcPr>
          <w:p w14:paraId="45D68BD3" w14:textId="77777777" w:rsidR="00966F66" w:rsidRPr="00966F66" w:rsidRDefault="00966F66" w:rsidP="00C8521C">
            <w:pPr>
              <w:spacing w:beforeLines="80" w:before="192" w:afterLines="80" w:after="192"/>
              <w:ind w:firstLine="720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8B96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8B96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C8521C">
        <w:tc>
          <w:tcPr>
            <w:tcW w:w="2405" w:type="dxa"/>
            <w:shd w:val="clear" w:color="auto" w:fill="008B96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315561D" w14:textId="3B6EB2D9" w:rsidR="00966F66" w:rsidRPr="000C043E" w:rsidRDefault="000C043E" w:rsidP="000C043E">
            <w:pPr>
              <w:spacing w:beforeLines="100" w:before="240" w:afterLines="100" w:after="240"/>
              <w:rPr>
                <w:rFonts w:cs="Calibri"/>
                <w:szCs w:val="22"/>
              </w:rPr>
            </w:pPr>
            <w:r w:rsidRPr="000C043E">
              <w:rPr>
                <w:rFonts w:cs="Calibri"/>
                <w:kern w:val="0"/>
                <w:szCs w:val="22"/>
              </w:rPr>
              <w:t>Formal accountancy qualification (ACCA, CIMA) with at least 3 years post-qualified experience</w:t>
            </w:r>
          </w:p>
        </w:tc>
        <w:tc>
          <w:tcPr>
            <w:tcW w:w="3728" w:type="dxa"/>
            <w:shd w:val="clear" w:color="auto" w:fill="F2F2F2" w:themeFill="background1" w:themeFillShade="F2"/>
          </w:tcPr>
          <w:p w14:paraId="7C707955" w14:textId="77777777" w:rsidR="000C043E" w:rsidRDefault="000C043E" w:rsidP="000C043E">
            <w:pPr>
              <w:rPr>
                <w:rFonts w:cs="Calibri"/>
                <w:szCs w:val="22"/>
              </w:rPr>
            </w:pPr>
          </w:p>
          <w:p w14:paraId="249563A3" w14:textId="257CA272" w:rsidR="00966F66" w:rsidRPr="00C06568" w:rsidRDefault="000C043E" w:rsidP="00C06568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University degree such as BA (Hons) or BSc</w:t>
            </w:r>
          </w:p>
        </w:tc>
      </w:tr>
      <w:tr w:rsidR="00966F66" w14:paraId="510D568C" w14:textId="77777777" w:rsidTr="00C8521C">
        <w:tc>
          <w:tcPr>
            <w:tcW w:w="2405" w:type="dxa"/>
            <w:shd w:val="clear" w:color="auto" w:fill="008B96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45631C6" w14:textId="77777777" w:rsidR="00C06568" w:rsidRDefault="00C06568" w:rsidP="000C043E">
            <w:pPr>
              <w:rPr>
                <w:rFonts w:cs="Calibri"/>
                <w:szCs w:val="22"/>
              </w:rPr>
            </w:pPr>
          </w:p>
          <w:p w14:paraId="62DA6E5E" w14:textId="3970B82C" w:rsidR="000C043E" w:rsidRDefault="000C043E" w:rsidP="000C043E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working in a dynamic environment in a finance or business function.</w:t>
            </w:r>
          </w:p>
          <w:p w14:paraId="174A11B4" w14:textId="77777777" w:rsidR="000C043E" w:rsidRDefault="000C043E" w:rsidP="000C043E">
            <w:pPr>
              <w:rPr>
                <w:rFonts w:cs="Calibri"/>
                <w:szCs w:val="22"/>
              </w:rPr>
            </w:pPr>
          </w:p>
          <w:p w14:paraId="70C8EA7B" w14:textId="77777777" w:rsidR="000C043E" w:rsidRDefault="000C043E" w:rsidP="000C043E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Leadership experience including stakeholder management and coaching</w:t>
            </w:r>
          </w:p>
          <w:p w14:paraId="0DB7F58B" w14:textId="5DF335B8" w:rsidR="001C00EF" w:rsidRDefault="000C043E" w:rsidP="000C043E">
            <w:pPr>
              <w:spacing w:beforeLines="100" w:before="240" w:afterLines="100" w:after="240"/>
              <w:rPr>
                <w:rFonts w:cs="Calibri"/>
                <w:kern w:val="0"/>
                <w:szCs w:val="22"/>
              </w:rPr>
            </w:pPr>
            <w:r w:rsidRPr="000C043E">
              <w:rPr>
                <w:rFonts w:cs="Calibri"/>
                <w:kern w:val="0"/>
                <w:szCs w:val="22"/>
              </w:rPr>
              <w:t>Experience of working with non-finance teams and communicating externally with customers at a senior level</w:t>
            </w:r>
          </w:p>
          <w:p w14:paraId="3B562B01" w14:textId="5660B95F" w:rsidR="001C00EF" w:rsidRPr="000C043E" w:rsidRDefault="001C00EF" w:rsidP="000C043E">
            <w:p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t>U</w:t>
            </w:r>
            <w:r w:rsidRPr="00E24403">
              <w:t>nderstanding of key performance metrics</w:t>
            </w:r>
          </w:p>
        </w:tc>
        <w:tc>
          <w:tcPr>
            <w:tcW w:w="3728" w:type="dxa"/>
            <w:shd w:val="clear" w:color="auto" w:fill="F2F2F2" w:themeFill="background1" w:themeFillShade="F2"/>
          </w:tcPr>
          <w:p w14:paraId="43442683" w14:textId="77777777" w:rsidR="002F7FED" w:rsidRDefault="002F7FED" w:rsidP="000C043E">
            <w:pPr>
              <w:rPr>
                <w:rFonts w:cs="Calibri"/>
                <w:szCs w:val="22"/>
              </w:rPr>
            </w:pPr>
          </w:p>
          <w:p w14:paraId="4254B753" w14:textId="09C770EF" w:rsidR="000C043E" w:rsidRDefault="000C043E" w:rsidP="000C043E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working in a healthcare environment</w:t>
            </w:r>
          </w:p>
          <w:p w14:paraId="73BCA857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00C8521C">
        <w:tc>
          <w:tcPr>
            <w:tcW w:w="2405" w:type="dxa"/>
            <w:shd w:val="clear" w:color="auto" w:fill="008B96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F3783A4" w14:textId="77777777" w:rsidR="00C06568" w:rsidRDefault="00C06568" w:rsidP="000C043E">
            <w:pPr>
              <w:rPr>
                <w:rFonts w:cs="Calibri"/>
                <w:szCs w:val="22"/>
              </w:rPr>
            </w:pPr>
          </w:p>
          <w:p w14:paraId="47E6C824" w14:textId="1D02CA5A" w:rsidR="000C043E" w:rsidRDefault="000C043E" w:rsidP="000C043E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Advanced excel</w:t>
            </w:r>
            <w:r w:rsidR="00C06568">
              <w:rPr>
                <w:rFonts w:cs="Calibri"/>
                <w:szCs w:val="22"/>
              </w:rPr>
              <w:t>, w</w:t>
            </w:r>
            <w:r>
              <w:rPr>
                <w:rFonts w:cs="Calibri"/>
                <w:szCs w:val="22"/>
              </w:rPr>
              <w:t>ritten and communication skills</w:t>
            </w:r>
          </w:p>
          <w:p w14:paraId="2F77305B" w14:textId="1C672300" w:rsidR="00966F66" w:rsidRPr="000C043E" w:rsidRDefault="000C043E" w:rsidP="000C043E">
            <w:pPr>
              <w:spacing w:beforeLines="100" w:before="240" w:afterLines="100" w:after="240"/>
              <w:rPr>
                <w:rFonts w:cs="Calibri"/>
                <w:szCs w:val="22"/>
              </w:rPr>
            </w:pPr>
            <w:r w:rsidRPr="000C043E">
              <w:rPr>
                <w:rFonts w:cs="Calibri"/>
                <w:kern w:val="0"/>
                <w:szCs w:val="22"/>
              </w:rPr>
              <w:t>Proven ability to understand the key drivers behind financial results</w:t>
            </w:r>
          </w:p>
        </w:tc>
        <w:tc>
          <w:tcPr>
            <w:tcW w:w="3728" w:type="dxa"/>
            <w:shd w:val="clear" w:color="auto" w:fill="F2F2F2" w:themeFill="background1" w:themeFillShade="F2"/>
          </w:tcPr>
          <w:p w14:paraId="2EAC6B83" w14:textId="77777777" w:rsidR="00C06568" w:rsidRDefault="00C06568" w:rsidP="000C043E">
            <w:pPr>
              <w:rPr>
                <w:rFonts w:cs="Calibri"/>
                <w:szCs w:val="22"/>
              </w:rPr>
            </w:pPr>
          </w:p>
          <w:p w14:paraId="4212B10F" w14:textId="27A55C61" w:rsidR="000C043E" w:rsidRDefault="000C043E" w:rsidP="000C043E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Microsoft Dynamics </w:t>
            </w:r>
          </w:p>
          <w:p w14:paraId="2CC69335" w14:textId="77777777" w:rsidR="000C043E" w:rsidRDefault="000C043E" w:rsidP="000C043E">
            <w:pPr>
              <w:rPr>
                <w:rFonts w:cs="Calibri"/>
                <w:szCs w:val="22"/>
              </w:rPr>
            </w:pPr>
          </w:p>
          <w:p w14:paraId="621F64CA" w14:textId="05B9322D" w:rsidR="000C043E" w:rsidRDefault="000C043E" w:rsidP="000C043E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Operational experience outside of the finance function</w:t>
            </w:r>
          </w:p>
          <w:p w14:paraId="0A86D72C" w14:textId="33E89CBA" w:rsidR="00966F66" w:rsidRPr="009F68CA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C8521C">
        <w:tc>
          <w:tcPr>
            <w:tcW w:w="2405" w:type="dxa"/>
            <w:shd w:val="clear" w:color="auto" w:fill="008B96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4A1AF04" w14:textId="77777777" w:rsidR="001D244A" w:rsidRPr="001D244A" w:rsidRDefault="001D244A" w:rsidP="001D244A">
            <w:pPr>
              <w:pStyle w:val="ListParagraph"/>
              <w:rPr>
                <w:rFonts w:cs="Calibri"/>
                <w:szCs w:val="22"/>
                <w:lang w:val="en-US"/>
              </w:rPr>
            </w:pPr>
          </w:p>
          <w:p w14:paraId="45248225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</w:p>
          <w:p w14:paraId="4102B15E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  <w:shd w:val="clear" w:color="auto" w:fill="F2F2F2" w:themeFill="background1" w:themeFillShade="F2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C8521C">
        <w:tc>
          <w:tcPr>
            <w:tcW w:w="2405" w:type="dxa"/>
            <w:shd w:val="clear" w:color="auto" w:fill="008B96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305DEC1" w14:textId="77777777" w:rsidR="00C06568" w:rsidRDefault="00C06568" w:rsidP="00C06568">
            <w:pPr>
              <w:pStyle w:val="BulletListDense"/>
              <w:numPr>
                <w:ilvl w:val="0"/>
                <w:numId w:val="0"/>
              </w:numPr>
            </w:pPr>
          </w:p>
          <w:p w14:paraId="57564126" w14:textId="43C23D1D" w:rsidR="000C043E" w:rsidRDefault="00A92B81" w:rsidP="00A92B81">
            <w:pPr>
              <w:pStyle w:val="BulletListDense"/>
              <w:numPr>
                <w:ilvl w:val="0"/>
                <w:numId w:val="0"/>
              </w:numPr>
            </w:pPr>
            <w:r>
              <w:t>P</w:t>
            </w:r>
            <w:r w:rsidRPr="00A92B81">
              <w:t>ersonable, determined, holds high standards, and a real desire to make a difference</w:t>
            </w:r>
          </w:p>
          <w:p w14:paraId="7EC82513" w14:textId="77777777" w:rsidR="00A92B81" w:rsidRDefault="00A92B81" w:rsidP="00A92B81">
            <w:pPr>
              <w:pStyle w:val="BulletListDense"/>
              <w:numPr>
                <w:ilvl w:val="0"/>
                <w:numId w:val="0"/>
              </w:numPr>
            </w:pPr>
          </w:p>
          <w:p w14:paraId="1B8AC0F6" w14:textId="31179B3B" w:rsidR="00A92B81" w:rsidRPr="00A92B81" w:rsidRDefault="00A92B81" w:rsidP="00A92B81">
            <w:pPr>
              <w:pStyle w:val="BulletListDense"/>
              <w:numPr>
                <w:ilvl w:val="0"/>
                <w:numId w:val="0"/>
              </w:numPr>
            </w:pPr>
            <w:r>
              <w:t>C</w:t>
            </w:r>
            <w:r w:rsidRPr="00A92B81">
              <w:t>ommitted to ongoing professional development</w:t>
            </w:r>
          </w:p>
          <w:p w14:paraId="2587DAAC" w14:textId="77777777" w:rsidR="00A92B81" w:rsidRPr="00E24403" w:rsidRDefault="00A92B81" w:rsidP="00A92B81">
            <w:pPr>
              <w:pStyle w:val="BulletListDense"/>
              <w:numPr>
                <w:ilvl w:val="0"/>
                <w:numId w:val="0"/>
              </w:numPr>
            </w:pPr>
          </w:p>
          <w:p w14:paraId="230E2859" w14:textId="77777777" w:rsidR="000C043E" w:rsidRPr="00E24403" w:rsidRDefault="000C043E" w:rsidP="00C06568">
            <w:pPr>
              <w:pStyle w:val="BulletListDense"/>
              <w:numPr>
                <w:ilvl w:val="0"/>
                <w:numId w:val="0"/>
              </w:numPr>
            </w:pPr>
            <w:r w:rsidRPr="00E24403">
              <w:t>Highly effective communication skills, presentational, general verbal and written</w:t>
            </w:r>
          </w:p>
          <w:p w14:paraId="712E9421" w14:textId="77777777" w:rsidR="000C043E" w:rsidRPr="00E24403" w:rsidRDefault="000C043E" w:rsidP="00C06568">
            <w:pPr>
              <w:pStyle w:val="BulletListDense"/>
              <w:numPr>
                <w:ilvl w:val="0"/>
                <w:numId w:val="0"/>
              </w:numPr>
              <w:ind w:left="493"/>
            </w:pPr>
          </w:p>
          <w:p w14:paraId="49ED5FF2" w14:textId="0CBC09C3" w:rsidR="000C043E" w:rsidRPr="00E24403" w:rsidRDefault="000C043E" w:rsidP="00C06568">
            <w:pPr>
              <w:pStyle w:val="BulletListDense"/>
              <w:numPr>
                <w:ilvl w:val="0"/>
                <w:numId w:val="0"/>
              </w:numPr>
            </w:pPr>
            <w:r w:rsidRPr="00E24403">
              <w:t>Ability to prioritise, self-motivated and adaptable in a fast-changing environment.</w:t>
            </w:r>
          </w:p>
          <w:p w14:paraId="3286919E" w14:textId="77777777" w:rsidR="000C043E" w:rsidRPr="00E24403" w:rsidRDefault="000C043E" w:rsidP="00C06568">
            <w:pPr>
              <w:pStyle w:val="BulletListDense"/>
              <w:numPr>
                <w:ilvl w:val="0"/>
                <w:numId w:val="0"/>
              </w:numPr>
              <w:ind w:left="493"/>
            </w:pPr>
          </w:p>
          <w:p w14:paraId="6F8D37E8" w14:textId="24CF3956" w:rsidR="000C043E" w:rsidRPr="00E24403" w:rsidRDefault="000C043E" w:rsidP="00C06568">
            <w:pPr>
              <w:pStyle w:val="BulletListDense"/>
              <w:numPr>
                <w:ilvl w:val="0"/>
                <w:numId w:val="0"/>
              </w:numPr>
            </w:pPr>
            <w:r w:rsidRPr="00E24403">
              <w:t>Ability to be a team player, acting as role model for less experienced team members</w:t>
            </w:r>
          </w:p>
          <w:p w14:paraId="3CD76B41" w14:textId="77777777" w:rsidR="000C043E" w:rsidRPr="00E24403" w:rsidRDefault="000C043E" w:rsidP="00C06568">
            <w:pPr>
              <w:pStyle w:val="BulletListDense"/>
              <w:numPr>
                <w:ilvl w:val="0"/>
                <w:numId w:val="0"/>
              </w:numPr>
              <w:ind w:left="493"/>
            </w:pPr>
          </w:p>
          <w:p w14:paraId="17A6B37F" w14:textId="77777777" w:rsidR="000C043E" w:rsidRPr="00E24403" w:rsidRDefault="000C043E" w:rsidP="00C06568">
            <w:pPr>
              <w:pStyle w:val="BulletListDense"/>
              <w:numPr>
                <w:ilvl w:val="0"/>
                <w:numId w:val="0"/>
              </w:numPr>
            </w:pPr>
            <w:r w:rsidRPr="00E24403">
              <w:t>Good organisational and time management skills, ability to plan and prioritise own and service workload</w:t>
            </w:r>
          </w:p>
          <w:p w14:paraId="7140DE7C" w14:textId="77777777" w:rsidR="000C043E" w:rsidRPr="00E24403" w:rsidRDefault="000C043E" w:rsidP="00C06568">
            <w:pPr>
              <w:pStyle w:val="BulletListDense"/>
              <w:numPr>
                <w:ilvl w:val="0"/>
                <w:numId w:val="0"/>
              </w:numPr>
              <w:ind w:left="493"/>
            </w:pPr>
          </w:p>
          <w:p w14:paraId="60A42299" w14:textId="56877569" w:rsidR="000C043E" w:rsidRPr="00E24403" w:rsidRDefault="000C043E" w:rsidP="00C06568">
            <w:pPr>
              <w:pStyle w:val="BulletListDense"/>
              <w:numPr>
                <w:ilvl w:val="0"/>
                <w:numId w:val="0"/>
              </w:numPr>
            </w:pPr>
            <w:r w:rsidRPr="00E24403">
              <w:t xml:space="preserve">Willingness to abide by the company and service principles, </w:t>
            </w:r>
            <w:r w:rsidR="00D85D5F" w:rsidRPr="00E24403">
              <w:t>policies,</w:t>
            </w:r>
            <w:r w:rsidRPr="00E24403">
              <w:t xml:space="preserve"> and procedures </w:t>
            </w:r>
          </w:p>
          <w:p w14:paraId="13D0229F" w14:textId="77777777" w:rsidR="000C043E" w:rsidRPr="00E24403" w:rsidRDefault="000C043E" w:rsidP="00C06568">
            <w:pPr>
              <w:pStyle w:val="BulletListDense"/>
              <w:numPr>
                <w:ilvl w:val="0"/>
                <w:numId w:val="0"/>
              </w:numPr>
              <w:ind w:left="493"/>
            </w:pPr>
          </w:p>
          <w:p w14:paraId="32CCFBD7" w14:textId="133F3DCD" w:rsidR="000C043E" w:rsidRDefault="000C043E" w:rsidP="00C06568">
            <w:pPr>
              <w:pStyle w:val="BulletListDense"/>
              <w:numPr>
                <w:ilvl w:val="0"/>
                <w:numId w:val="0"/>
              </w:numPr>
            </w:pPr>
            <w:r w:rsidRPr="00E24403">
              <w:t>Must be legally entitled to accept and perform work in the UK</w:t>
            </w:r>
          </w:p>
          <w:p w14:paraId="7C3290FA" w14:textId="77777777" w:rsidR="00C06568" w:rsidRPr="00E24403" w:rsidRDefault="00C06568" w:rsidP="00C06568">
            <w:pPr>
              <w:pStyle w:val="BulletListDense"/>
              <w:numPr>
                <w:ilvl w:val="0"/>
                <w:numId w:val="0"/>
              </w:numPr>
            </w:pPr>
          </w:p>
          <w:p w14:paraId="4EC2AF94" w14:textId="77777777" w:rsidR="00966F66" w:rsidRDefault="000C043E" w:rsidP="00C06568">
            <w:pPr>
              <w:pStyle w:val="BulletListDense"/>
              <w:numPr>
                <w:ilvl w:val="0"/>
                <w:numId w:val="0"/>
              </w:numPr>
            </w:pPr>
            <w:r w:rsidRPr="00E24403">
              <w:t>An awareness of and commitment to supporting and facilitating diversity and inclusion</w:t>
            </w:r>
          </w:p>
          <w:p w14:paraId="21FB89F2" w14:textId="53ADD49F" w:rsidR="00C06568" w:rsidRPr="00C06568" w:rsidRDefault="00C06568" w:rsidP="00C06568">
            <w:pPr>
              <w:pStyle w:val="BulletListDense"/>
              <w:numPr>
                <w:ilvl w:val="0"/>
                <w:numId w:val="0"/>
              </w:numPr>
            </w:pPr>
          </w:p>
        </w:tc>
        <w:tc>
          <w:tcPr>
            <w:tcW w:w="3728" w:type="dxa"/>
            <w:shd w:val="clear" w:color="auto" w:fill="F2F2F2" w:themeFill="background1" w:themeFillShade="F2"/>
          </w:tcPr>
          <w:p w14:paraId="49E7C29C" w14:textId="77777777" w:rsidR="00966F66" w:rsidRPr="00966F66" w:rsidRDefault="00966F66" w:rsidP="001D244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3B70A538" w:rsidR="00966F66" w:rsidRDefault="00966F66" w:rsidP="00966F66">
      <w:pPr>
        <w:rPr>
          <w:sz w:val="32"/>
          <w:szCs w:val="24"/>
        </w:rPr>
      </w:pPr>
    </w:p>
    <w:p w14:paraId="6B7F37A6" w14:textId="0A86C123" w:rsidR="001C00EF" w:rsidRDefault="001C00EF" w:rsidP="00966F66">
      <w:pPr>
        <w:rPr>
          <w:sz w:val="32"/>
          <w:szCs w:val="24"/>
        </w:rPr>
      </w:pPr>
    </w:p>
    <w:p w14:paraId="4FCB37CE" w14:textId="4228BFE3" w:rsidR="001C00EF" w:rsidRDefault="001C00EF" w:rsidP="00966F66">
      <w:pPr>
        <w:rPr>
          <w:sz w:val="32"/>
          <w:szCs w:val="24"/>
        </w:rPr>
      </w:pPr>
    </w:p>
    <w:p w14:paraId="3A85F708" w14:textId="6B1025D5" w:rsidR="001C00EF" w:rsidRDefault="001C00EF" w:rsidP="00966F66">
      <w:pPr>
        <w:rPr>
          <w:sz w:val="32"/>
          <w:szCs w:val="24"/>
        </w:rPr>
      </w:pPr>
    </w:p>
    <w:p w14:paraId="11130E74" w14:textId="77777777" w:rsidR="004E462A" w:rsidRDefault="004E462A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99721B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99721B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99721B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6120BA58" w14:textId="77777777" w:rsidR="002C1886" w:rsidRDefault="002C1886" w:rsidP="004E462A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787BA" w14:textId="77777777" w:rsidR="00FE5BF9" w:rsidRDefault="00FE5BF9" w:rsidP="00A96CB2">
      <w:r>
        <w:separator/>
      </w:r>
    </w:p>
  </w:endnote>
  <w:endnote w:type="continuationSeparator" w:id="0">
    <w:p w14:paraId="0181903C" w14:textId="77777777" w:rsidR="00FE5BF9" w:rsidRDefault="00FE5BF9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2D3E3" w14:textId="77777777" w:rsidR="00FE5BF9" w:rsidRDefault="00FE5BF9" w:rsidP="00A96CB2">
      <w:r>
        <w:separator/>
      </w:r>
    </w:p>
  </w:footnote>
  <w:footnote w:type="continuationSeparator" w:id="0">
    <w:p w14:paraId="02F5BC32" w14:textId="77777777" w:rsidR="00FE5BF9" w:rsidRDefault="00FE5BF9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008F0024" w:rsidR="005E1013" w:rsidRPr="004A6AA8" w:rsidRDefault="0099721B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D3CD8">
                                <w:t>Finance Business Partner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008F0024" w:rsidR="005E1013" w:rsidRPr="004A6AA8" w:rsidRDefault="0099721B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D3CD8">
                          <w:t>Finance Business Partner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23AB6FD7" w:rsidR="00AD6216" w:rsidRPr="004A6AA8" w:rsidRDefault="0099721B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D3CD8">
                                <w:t>Finance Business Partner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23AB6FD7" w:rsidR="00AD6216" w:rsidRPr="004A6AA8" w:rsidRDefault="0099721B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D3CD8">
                          <w:t>Finance Business Partner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75pt;height:277.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B1C5D"/>
    <w:multiLevelType w:val="multilevel"/>
    <w:tmpl w:val="BCA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1962D2"/>
    <w:multiLevelType w:val="hybridMultilevel"/>
    <w:tmpl w:val="9AD8C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32844"/>
    <w:multiLevelType w:val="multilevel"/>
    <w:tmpl w:val="01AE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65A5C5F"/>
    <w:multiLevelType w:val="hybridMultilevel"/>
    <w:tmpl w:val="CDD27A2A"/>
    <w:lvl w:ilvl="0" w:tplc="D72A1CB0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D4E2E"/>
    <w:multiLevelType w:val="hybridMultilevel"/>
    <w:tmpl w:val="23C45C0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9"/>
  </w:num>
  <w:num w:numId="8">
    <w:abstractNumId w:val="20"/>
  </w:num>
  <w:num w:numId="9">
    <w:abstractNumId w:val="14"/>
  </w:num>
  <w:num w:numId="10">
    <w:abstractNumId w:val="4"/>
  </w:num>
  <w:num w:numId="11">
    <w:abstractNumId w:val="15"/>
  </w:num>
  <w:num w:numId="12">
    <w:abstractNumId w:val="9"/>
  </w:num>
  <w:num w:numId="13">
    <w:abstractNumId w:val="8"/>
  </w:num>
  <w:num w:numId="14">
    <w:abstractNumId w:val="23"/>
  </w:num>
  <w:num w:numId="15">
    <w:abstractNumId w:val="22"/>
  </w:num>
  <w:num w:numId="16">
    <w:abstractNumId w:val="16"/>
  </w:num>
  <w:num w:numId="17">
    <w:abstractNumId w:val="7"/>
  </w:num>
  <w:num w:numId="18">
    <w:abstractNumId w:val="17"/>
  </w:num>
  <w:num w:numId="19">
    <w:abstractNumId w:val="10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9"/>
  </w:num>
  <w:num w:numId="24">
    <w:abstractNumId w:val="18"/>
  </w:num>
  <w:num w:numId="25">
    <w:abstractNumId w:val="19"/>
  </w:num>
  <w:num w:numId="26">
    <w:abstractNumId w:val="21"/>
  </w:num>
  <w:num w:numId="27">
    <w:abstractNumId w:val="24"/>
  </w:num>
  <w:num w:numId="28">
    <w:abstractNumId w:val="6"/>
  </w:num>
  <w:num w:numId="29">
    <w:abstractNumId w:val="19"/>
  </w:num>
  <w:num w:numId="30">
    <w:abstractNumId w:val="19"/>
  </w:num>
  <w:num w:numId="3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043E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C00EF"/>
    <w:rsid w:val="001D244A"/>
    <w:rsid w:val="001E1018"/>
    <w:rsid w:val="00203534"/>
    <w:rsid w:val="0020579B"/>
    <w:rsid w:val="00214E5E"/>
    <w:rsid w:val="00232ED5"/>
    <w:rsid w:val="0024338F"/>
    <w:rsid w:val="0026053A"/>
    <w:rsid w:val="00266A7A"/>
    <w:rsid w:val="00276198"/>
    <w:rsid w:val="002767D4"/>
    <w:rsid w:val="00284165"/>
    <w:rsid w:val="002A0415"/>
    <w:rsid w:val="002A19D2"/>
    <w:rsid w:val="002A56DE"/>
    <w:rsid w:val="002C1886"/>
    <w:rsid w:val="002C26B0"/>
    <w:rsid w:val="002E12D8"/>
    <w:rsid w:val="002F2C61"/>
    <w:rsid w:val="002F6E88"/>
    <w:rsid w:val="002F7FED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E462A"/>
    <w:rsid w:val="004F04E2"/>
    <w:rsid w:val="004F05E6"/>
    <w:rsid w:val="004F1E4B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3454"/>
    <w:rsid w:val="006B647C"/>
    <w:rsid w:val="006C4804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39BC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87099"/>
    <w:rsid w:val="00992211"/>
    <w:rsid w:val="0099721B"/>
    <w:rsid w:val="009A706F"/>
    <w:rsid w:val="009B2062"/>
    <w:rsid w:val="009B41B8"/>
    <w:rsid w:val="009D591E"/>
    <w:rsid w:val="009D715E"/>
    <w:rsid w:val="009E32A2"/>
    <w:rsid w:val="009E4D3C"/>
    <w:rsid w:val="009F68CA"/>
    <w:rsid w:val="00A00821"/>
    <w:rsid w:val="00A03CBA"/>
    <w:rsid w:val="00A215C5"/>
    <w:rsid w:val="00A34AC6"/>
    <w:rsid w:val="00A51DA9"/>
    <w:rsid w:val="00A562C0"/>
    <w:rsid w:val="00A62D61"/>
    <w:rsid w:val="00A66B4F"/>
    <w:rsid w:val="00A820BE"/>
    <w:rsid w:val="00A82984"/>
    <w:rsid w:val="00A87CA6"/>
    <w:rsid w:val="00A909EF"/>
    <w:rsid w:val="00A92B81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0651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6568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8521C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85D5F"/>
    <w:rsid w:val="00D962FC"/>
    <w:rsid w:val="00DA12CF"/>
    <w:rsid w:val="00DD3296"/>
    <w:rsid w:val="00DE205B"/>
    <w:rsid w:val="00DF02BD"/>
    <w:rsid w:val="00E027ED"/>
    <w:rsid w:val="00E10AA4"/>
    <w:rsid w:val="00E12C2D"/>
    <w:rsid w:val="00E16C86"/>
    <w:rsid w:val="00E24403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EF4F2E"/>
    <w:rsid w:val="00F0798E"/>
    <w:rsid w:val="00F553DC"/>
    <w:rsid w:val="00F62430"/>
    <w:rsid w:val="00F63E60"/>
    <w:rsid w:val="00F66FA7"/>
    <w:rsid w:val="00F67D50"/>
    <w:rsid w:val="00F7060A"/>
    <w:rsid w:val="00F9670F"/>
    <w:rsid w:val="00FA0CDC"/>
    <w:rsid w:val="00FB0343"/>
    <w:rsid w:val="00FC5BCE"/>
    <w:rsid w:val="00FD3CD8"/>
    <w:rsid w:val="00FE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qFormat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8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21767A"/>
    <w:rsid w:val="00550C85"/>
    <w:rsid w:val="00AA1E3B"/>
    <w:rsid w:val="00CB6CF1"/>
    <w:rsid w:val="00D105B8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B5EB3E-6F92-4073-AC97-174A32E53D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2</TotalTime>
  <Pages>5</Pages>
  <Words>858</Words>
  <Characters>4896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Business Partner</vt:lpstr>
    </vt:vector>
  </TitlesOfParts>
  <Manager>Human Resources</Manager>
  <Company>RehabWorks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Business Partner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2021-11-25T11:06:00Z</dcterms:created>
  <dcterms:modified xsi:type="dcterms:W3CDTF">2021-11-25T11:06:00Z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</Properties>
</file>