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42F8BF68" w14:textId="77777777" w:rsidR="00E3113C" w:rsidRPr="00AE5805" w:rsidRDefault="00E3113C" w:rsidP="00E3113C">
      <w:pPr>
        <w:rPr>
          <w:rFonts w:cstheme="minorHAnsi"/>
          <w:sz w:val="24"/>
          <w:szCs w:val="24"/>
        </w:rPr>
      </w:pPr>
      <w:bookmarkStart w:id="0" w:name="_Hlk127191780"/>
      <w:r w:rsidRPr="00AE5805">
        <w:rPr>
          <w:rFonts w:cstheme="minorHAnsi"/>
          <w:sz w:val="24"/>
          <w:szCs w:val="24"/>
        </w:rPr>
        <w:t>Hi!</w:t>
      </w:r>
    </w:p>
    <w:p w14:paraId="1463FEB3" w14:textId="79AAF0C8" w:rsidR="001D5007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for </w:t>
      </w:r>
      <w:r w:rsidR="00D2171C"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</w:t>
      </w:r>
      <w:r w:rsidR="001A661E">
        <w:rPr>
          <w:rFonts w:cstheme="minorHAnsi"/>
          <w:sz w:val="24"/>
          <w:szCs w:val="24"/>
        </w:rPr>
        <w:t xml:space="preserve">Apprentice </w:t>
      </w:r>
      <w:r w:rsidR="001D5007"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</w:t>
      </w:r>
      <w:r w:rsidRPr="00AE5805">
        <w:rPr>
          <w:rFonts w:cstheme="minorHAnsi"/>
          <w:sz w:val="24"/>
          <w:szCs w:val="24"/>
        </w:rPr>
        <w:t xml:space="preserve">. </w:t>
      </w:r>
    </w:p>
    <w:p w14:paraId="7B5C6154" w14:textId="0F5CF138" w:rsidR="001D5007" w:rsidRPr="001D5007" w:rsidRDefault="001D5007" w:rsidP="00E311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included below some further information on </w:t>
      </w:r>
      <w:r w:rsidR="00D86ADE">
        <w:rPr>
          <w:rFonts w:cstheme="minorHAnsi"/>
          <w:sz w:val="24"/>
          <w:szCs w:val="24"/>
        </w:rPr>
        <w:t xml:space="preserve">Vita Health Group and </w:t>
      </w:r>
      <w:r>
        <w:rPr>
          <w:rFonts w:cstheme="minorHAnsi"/>
          <w:sz w:val="24"/>
          <w:szCs w:val="24"/>
        </w:rPr>
        <w:t>the</w:t>
      </w:r>
      <w:r w:rsidR="005A618F">
        <w:rPr>
          <w:rFonts w:cstheme="minorHAnsi"/>
          <w:sz w:val="24"/>
          <w:szCs w:val="24"/>
        </w:rPr>
        <w:t xml:space="preserve"> trainee recruitment</w:t>
      </w:r>
      <w:r>
        <w:rPr>
          <w:rFonts w:cstheme="minorHAnsi"/>
          <w:sz w:val="24"/>
          <w:szCs w:val="24"/>
        </w:rPr>
        <w:t xml:space="preserve"> process which you may find useful.</w:t>
      </w:r>
    </w:p>
    <w:p w14:paraId="2C2964DE" w14:textId="77777777" w:rsidR="001A661E" w:rsidRPr="001A661E" w:rsidRDefault="001A661E" w:rsidP="001A661E">
      <w:pPr>
        <w:rPr>
          <w:rFonts w:cstheme="minorHAnsi"/>
          <w:b/>
          <w:bCs/>
          <w:sz w:val="24"/>
          <w:szCs w:val="24"/>
        </w:rPr>
      </w:pPr>
      <w:bookmarkStart w:id="1" w:name="_Hlk131425875"/>
      <w:r w:rsidRPr="001A661E">
        <w:rPr>
          <w:rFonts w:cstheme="minorHAnsi"/>
          <w:b/>
          <w:bCs/>
          <w:sz w:val="24"/>
          <w:szCs w:val="24"/>
        </w:rPr>
        <w:t>Kent and Medway Talking Therapies</w:t>
      </w:r>
    </w:p>
    <w:p w14:paraId="4B0F5F88" w14:textId="77777777" w:rsidR="001A661E" w:rsidRPr="001A661E" w:rsidRDefault="001A661E" w:rsidP="001A661E">
      <w:pPr>
        <w:rPr>
          <w:rFonts w:cstheme="minorHAnsi"/>
          <w:sz w:val="24"/>
          <w:szCs w:val="24"/>
        </w:rPr>
      </w:pPr>
      <w:r w:rsidRPr="001A661E">
        <w:rPr>
          <w:rFonts w:cstheme="minorHAnsi"/>
          <w:sz w:val="24"/>
          <w:szCs w:val="24"/>
        </w:rPr>
        <w:t>Welcome to the NHS Kent &amp; Medway Talking Therapies!</w:t>
      </w:r>
    </w:p>
    <w:p w14:paraId="27D0B7CE" w14:textId="77777777" w:rsidR="001A661E" w:rsidRPr="001A661E" w:rsidRDefault="001A661E" w:rsidP="001A661E">
      <w:pPr>
        <w:rPr>
          <w:rFonts w:cstheme="minorHAnsi"/>
          <w:sz w:val="24"/>
          <w:szCs w:val="24"/>
        </w:rPr>
      </w:pPr>
      <w:r w:rsidRPr="001A661E">
        <w:rPr>
          <w:rFonts w:cstheme="minorHAnsi"/>
          <w:sz w:val="24"/>
          <w:szCs w:val="24"/>
        </w:rPr>
        <w:t xml:space="preserve">We provide a joint mental health service with our partner, </w:t>
      </w:r>
      <w:proofErr w:type="spellStart"/>
      <w:r w:rsidRPr="001A661E">
        <w:rPr>
          <w:rFonts w:cstheme="minorHAnsi"/>
          <w:sz w:val="24"/>
          <w:szCs w:val="24"/>
        </w:rPr>
        <w:t>WithYou</w:t>
      </w:r>
      <w:proofErr w:type="spellEnd"/>
      <w:r w:rsidRPr="001A661E">
        <w:rPr>
          <w:rFonts w:cstheme="minorHAnsi"/>
          <w:sz w:val="24"/>
          <w:szCs w:val="24"/>
        </w:rPr>
        <w:t>, across the Kent &amp; Medway areas.</w:t>
      </w:r>
    </w:p>
    <w:p w14:paraId="0D2813AF" w14:textId="4C8B0214" w:rsidR="001A661E" w:rsidRPr="001A661E" w:rsidRDefault="001A661E" w:rsidP="001A661E">
      <w:pPr>
        <w:rPr>
          <w:rFonts w:cstheme="minorHAnsi"/>
          <w:sz w:val="24"/>
          <w:szCs w:val="24"/>
        </w:rPr>
      </w:pPr>
      <w:r w:rsidRPr="001A661E">
        <w:rPr>
          <w:rFonts w:cstheme="minorHAnsi"/>
          <w:sz w:val="24"/>
          <w:szCs w:val="24"/>
        </w:rPr>
        <w:t>The Apprenticeship PWP role will involve spending 2 days per week in our Kent and Medway service. This will be a mixture of remote working and face to face in our clinics. University teaching will be 3 days per week and will be a combination of face to face and remote learning. This will vary during the course of the year.</w:t>
      </w:r>
    </w:p>
    <w:p w14:paraId="664D3402" w14:textId="798D790D" w:rsidR="0001250B" w:rsidRDefault="0001250B" w:rsidP="0001250B">
      <w:pPr>
        <w:rPr>
          <w:rFonts w:cstheme="minorHAnsi"/>
          <w:sz w:val="24"/>
          <w:szCs w:val="24"/>
        </w:rPr>
      </w:pPr>
    </w:p>
    <w:bookmarkEnd w:id="0"/>
    <w:bookmarkEnd w:id="1"/>
    <w:p w14:paraId="309F496C" w14:textId="77777777" w:rsidR="001A43A4" w:rsidRDefault="001A43A4" w:rsidP="00E3113C">
      <w:pPr>
        <w:rPr>
          <w:b/>
          <w:bCs/>
          <w:color w:val="009999"/>
          <w:sz w:val="28"/>
          <w:szCs w:val="28"/>
        </w:rPr>
      </w:pPr>
    </w:p>
    <w:p w14:paraId="21CA1388" w14:textId="13975B89" w:rsidR="00E3113C" w:rsidRPr="00FB70A3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605C1C66" w14:textId="152B463B" w:rsidR="00E3113C" w:rsidRPr="004E2DC3" w:rsidRDefault="00E3113C" w:rsidP="00E3113C">
      <w:pPr>
        <w:rPr>
          <w:rFonts w:eastAsia="Calibri" w:cstheme="minorHAnsi"/>
          <w:noProof/>
          <w:sz w:val="24"/>
          <w:szCs w:val="24"/>
          <w:lang w:eastAsia="en-GB"/>
        </w:rPr>
      </w:pPr>
      <w:r w:rsidRPr="004E2DC3">
        <w:rPr>
          <w:rFonts w:eastAsia="Calibri" w:cstheme="minorHAnsi"/>
          <w:noProof/>
          <w:sz w:val="24"/>
          <w:szCs w:val="24"/>
          <w:lang w:eastAsia="en-GB"/>
        </w:rPr>
        <w:t>We advertise directly on our website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>, Indeed</w:t>
      </w:r>
      <w:r w:rsidRPr="004E2DC3">
        <w:rPr>
          <w:rFonts w:eastAsia="Calibri" w:cstheme="minorHAnsi"/>
          <w:noProof/>
          <w:sz w:val="24"/>
          <w:szCs w:val="24"/>
          <w:lang w:eastAsia="en-GB"/>
        </w:rPr>
        <w:t xml:space="preserve"> and also on NHS jobs. Because of the extremely high application rate the advert is only open for a short time when we advertise </w:t>
      </w:r>
      <w:r>
        <w:rPr>
          <w:rFonts w:eastAsia="Calibri" w:cstheme="minorHAnsi"/>
          <w:noProof/>
          <w:sz w:val="24"/>
          <w:szCs w:val="24"/>
          <w:lang w:eastAsia="en-GB"/>
        </w:rPr>
        <w:t>so we encourage you to get your application in quickly.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 xml:space="preserve"> Adverts are </w:t>
      </w:r>
      <w:r w:rsidR="00BE116D">
        <w:rPr>
          <w:rFonts w:eastAsia="Calibri" w:cstheme="minorHAnsi"/>
          <w:noProof/>
          <w:sz w:val="24"/>
          <w:szCs w:val="24"/>
          <w:lang w:eastAsia="en-GB"/>
        </w:rPr>
        <w:t>often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 xml:space="preserve"> closed early due to the number of applications we receive.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464"/>
      </w:tblGrid>
      <w:tr w:rsidR="001A661E" w:rsidRPr="001A661E" w14:paraId="4F694060" w14:textId="77777777" w:rsidTr="001A661E">
        <w:tc>
          <w:tcPr>
            <w:tcW w:w="2552" w:type="dxa"/>
          </w:tcPr>
          <w:p w14:paraId="5CB9CFC7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>w/c 17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 xml:space="preserve"> November</w:t>
            </w:r>
          </w:p>
          <w:p w14:paraId="5F64E978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>w/c 24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 xml:space="preserve"> November</w:t>
            </w:r>
          </w:p>
          <w:p w14:paraId="3D5D9B2D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464" w:type="dxa"/>
          </w:tcPr>
          <w:p w14:paraId="4B16ED7B" w14:textId="7B860A0D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noProof/>
                <w:sz w:val="24"/>
                <w:szCs w:val="24"/>
                <w:lang w:eastAsia="en-GB"/>
              </w:rPr>
              <w:t>Interviews which will include representatives from Vita Health Group and may include a representative from the University. There will be a series of competence based questions and</w:t>
            </w:r>
            <w:r>
              <w:rPr>
                <w:rFonts w:eastAsia="Calibri" w:cstheme="minorHAnsi"/>
                <w:noProof/>
                <w:sz w:val="24"/>
                <w:szCs w:val="24"/>
                <w:lang w:eastAsia="en-GB"/>
              </w:rPr>
              <w:t xml:space="preserve"> possibly</w:t>
            </w:r>
            <w:r w:rsidRPr="001A661E">
              <w:rPr>
                <w:rFonts w:eastAsia="Calibri" w:cstheme="minorHAnsi"/>
                <w:noProof/>
                <w:sz w:val="24"/>
                <w:szCs w:val="24"/>
                <w:lang w:eastAsia="en-GB"/>
              </w:rPr>
              <w:t xml:space="preserve"> a roleplay.</w:t>
            </w:r>
          </w:p>
          <w:p w14:paraId="49A1633F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</w:p>
        </w:tc>
      </w:tr>
      <w:tr w:rsidR="001A661E" w:rsidRPr="001A661E" w14:paraId="47853095" w14:textId="77777777" w:rsidTr="001A661E">
        <w:tc>
          <w:tcPr>
            <w:tcW w:w="2552" w:type="dxa"/>
            <w:hideMark/>
          </w:tcPr>
          <w:p w14:paraId="13D79093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>2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464" w:type="dxa"/>
            <w:hideMark/>
          </w:tcPr>
          <w:p w14:paraId="4FD207E1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noProof/>
                <w:sz w:val="24"/>
                <w:szCs w:val="24"/>
                <w:lang w:eastAsia="en-GB"/>
              </w:rPr>
              <w:t xml:space="preserve">Start date and induction with Vita Health Group which is fully remote. </w:t>
            </w:r>
          </w:p>
        </w:tc>
      </w:tr>
      <w:tr w:rsidR="001A661E" w:rsidRPr="001A661E" w14:paraId="28AE10A2" w14:textId="77777777" w:rsidTr="001A661E">
        <w:tc>
          <w:tcPr>
            <w:tcW w:w="2552" w:type="dxa"/>
          </w:tcPr>
          <w:p w14:paraId="5BA5A8E8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6464" w:type="dxa"/>
          </w:tcPr>
          <w:p w14:paraId="7D4DB1E1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</w:p>
        </w:tc>
      </w:tr>
      <w:tr w:rsidR="001A661E" w:rsidRPr="001A661E" w14:paraId="6F15AEC8" w14:textId="77777777" w:rsidTr="001A661E">
        <w:tc>
          <w:tcPr>
            <w:tcW w:w="2552" w:type="dxa"/>
            <w:hideMark/>
          </w:tcPr>
          <w:p w14:paraId="38C0CF20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>10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Pr="001A661E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n-GB"/>
              </w:rPr>
              <w:t xml:space="preserve"> March</w:t>
            </w:r>
          </w:p>
        </w:tc>
        <w:tc>
          <w:tcPr>
            <w:tcW w:w="6464" w:type="dxa"/>
          </w:tcPr>
          <w:p w14:paraId="64D9E5D4" w14:textId="0CB7760A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  <w:r w:rsidRPr="001A661E">
              <w:rPr>
                <w:rFonts w:eastAsia="Calibri" w:cstheme="minorHAnsi"/>
                <w:noProof/>
                <w:sz w:val="24"/>
                <w:szCs w:val="24"/>
                <w:lang w:eastAsia="en-GB"/>
              </w:rPr>
              <w:t>Start date with the University of Exete</w:t>
            </w:r>
            <w:r>
              <w:rPr>
                <w:rFonts w:eastAsia="Calibri" w:cstheme="minorHAnsi"/>
                <w:noProof/>
                <w:sz w:val="24"/>
                <w:szCs w:val="24"/>
                <w:lang w:eastAsia="en-GB"/>
              </w:rPr>
              <w:t>r</w:t>
            </w:r>
          </w:p>
          <w:p w14:paraId="1652DC38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</w:p>
          <w:p w14:paraId="03D720E5" w14:textId="77777777" w:rsidR="001A661E" w:rsidRPr="001A661E" w:rsidRDefault="001A661E" w:rsidP="001A661E">
            <w:pPr>
              <w:spacing w:after="160" w:line="259" w:lineRule="auto"/>
              <w:rPr>
                <w:rFonts w:eastAsia="Calibri" w:cstheme="minorHAnsi"/>
                <w:noProof/>
                <w:sz w:val="24"/>
                <w:szCs w:val="24"/>
                <w:lang w:eastAsia="en-GB"/>
              </w:rPr>
            </w:pPr>
          </w:p>
        </w:tc>
      </w:tr>
    </w:tbl>
    <w:p w14:paraId="278B3056" w14:textId="4DDEEEA7" w:rsidR="00E3113C" w:rsidRDefault="00E3113C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57989AD7" w14:textId="77777777" w:rsidR="001A661E" w:rsidRPr="001A661E" w:rsidRDefault="001A661E" w:rsidP="001A661E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1A661E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The University of Exeter (taken from their website)</w:t>
      </w:r>
    </w:p>
    <w:p w14:paraId="14792045" w14:textId="77777777" w:rsidR="001A661E" w:rsidRPr="001A661E" w:rsidRDefault="001A661E" w:rsidP="001A661E">
      <w:pPr>
        <w:rPr>
          <w:rFonts w:eastAsia="Calibri" w:cstheme="minorHAnsi"/>
          <w:noProof/>
          <w:sz w:val="24"/>
          <w:szCs w:val="24"/>
          <w:lang w:eastAsia="en-GB"/>
        </w:rPr>
      </w:pPr>
      <w:r w:rsidRPr="001A661E">
        <w:rPr>
          <w:rFonts w:eastAsia="Calibri" w:cstheme="minorHAnsi"/>
          <w:noProof/>
          <w:sz w:val="24"/>
          <w:szCs w:val="24"/>
          <w:lang w:eastAsia="en-GB"/>
        </w:rPr>
        <w:t>The University of Exeter (</w:t>
      </w:r>
      <w:hyperlink r:id="rId9" w:history="1">
        <w:r w:rsidRPr="001A661E">
          <w:rPr>
            <w:rStyle w:val="Hyperlink"/>
            <w:rFonts w:eastAsia="Calibri" w:cstheme="minorHAnsi"/>
            <w:noProof/>
            <w:color w:val="auto"/>
            <w:sz w:val="24"/>
            <w:szCs w:val="24"/>
            <w:lang w:eastAsia="en-GB"/>
          </w:rPr>
          <w:t>https://www.exeter.ac.uk/</w:t>
        </w:r>
      </w:hyperlink>
      <w:r w:rsidRPr="001A661E">
        <w:rPr>
          <w:rFonts w:eastAsia="Calibri" w:cstheme="minorHAnsi"/>
          <w:noProof/>
          <w:sz w:val="24"/>
          <w:szCs w:val="24"/>
          <w:lang w:eastAsia="en-GB"/>
        </w:rPr>
        <w:t>) combines world-class research with excellent student satisfaction, from campuses in the South West of England, in Exeter and Cornwall. They are one of the very few universities to be both a member of </w:t>
      </w:r>
      <w:hyperlink r:id="rId10" w:history="1">
        <w:r w:rsidRPr="001A661E">
          <w:rPr>
            <w:rStyle w:val="Hyperlink"/>
            <w:rFonts w:eastAsia="Calibri" w:cstheme="minorHAnsi"/>
            <w:noProof/>
            <w:color w:val="auto"/>
            <w:sz w:val="24"/>
            <w:szCs w:val="24"/>
            <w:lang w:eastAsia="en-GB"/>
          </w:rPr>
          <w:t>the Russell Group</w:t>
        </w:r>
      </w:hyperlink>
      <w:r w:rsidRPr="001A661E">
        <w:rPr>
          <w:rFonts w:eastAsia="Calibri" w:cstheme="minorHAnsi"/>
          <w:noProof/>
          <w:sz w:val="24"/>
          <w:szCs w:val="24"/>
          <w:lang w:eastAsia="en-GB"/>
        </w:rPr>
        <w:t xml:space="preserve"> and have a Gold award from the Teaching Excellence Framework (TEF), evidence of their established international reputation for excellence in both teaching and research. Their success is built on a strong partnership with our students and a clear focus on high performance. </w:t>
      </w:r>
    </w:p>
    <w:p w14:paraId="40D9B30F" w14:textId="77777777" w:rsidR="005D4531" w:rsidRDefault="005D4531" w:rsidP="003450C8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</w:p>
    <w:p w14:paraId="28AE26A3" w14:textId="7F6C5DA1" w:rsidR="003450C8" w:rsidRPr="003450C8" w:rsidRDefault="003450C8" w:rsidP="003450C8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The Course: </w:t>
      </w:r>
    </w:p>
    <w:p w14:paraId="51186CA4" w14:textId="77777777" w:rsidR="001A661E" w:rsidRDefault="001A661E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If </w:t>
      </w:r>
      <w:r w:rsidRPr="001A661E">
        <w:rPr>
          <w:rFonts w:eastAsia="Calibri" w:cstheme="minorHAnsi"/>
          <w:noProof/>
          <w:sz w:val="24"/>
          <w:szCs w:val="24"/>
          <w:lang w:eastAsia="en-GB"/>
        </w:rPr>
        <w:t>you are successful at interview we have an apprenticeship scheme to help you become a qualified PWP. This will be a full time programme including academic study and practical exposure.  The training is offered in conjunction with the University of Exeter and will be delivered from their base in London.</w:t>
      </w:r>
    </w:p>
    <w:p w14:paraId="1857D39E" w14:textId="7D6A4064" w:rsidR="003450C8" w:rsidRPr="00F3183D" w:rsidRDefault="003450C8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course information visit the website: </w:t>
      </w:r>
      <w:hyperlink r:id="rId11" w:history="1">
        <w:r w:rsidR="001A661E" w:rsidRPr="001A661E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Psychological Wellbeing Practice Degree Apprenticeship</w:t>
        </w:r>
      </w:hyperlink>
    </w:p>
    <w:p w14:paraId="5D72D328" w14:textId="77777777" w:rsidR="005D4531" w:rsidRDefault="005D4531" w:rsidP="00B3782D">
      <w:pPr>
        <w:rPr>
          <w:rFonts w:cstheme="minorHAnsi"/>
          <w:b/>
          <w:bCs/>
          <w:color w:val="009999"/>
          <w:sz w:val="28"/>
          <w:szCs w:val="28"/>
        </w:rPr>
      </w:pPr>
      <w:bookmarkStart w:id="2" w:name="_Hlk127194248"/>
    </w:p>
    <w:p w14:paraId="4BFDB178" w14:textId="7AB71A24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2" w:history="1">
        <w:r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</w:t>
        </w:r>
        <w:r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b</w:t>
        </w:r>
        <w:r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-profile</w:t>
        </w:r>
      </w:hyperlink>
    </w:p>
    <w:p w14:paraId="1B32D46F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3" w:history="1">
        <w:r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</w:t>
        </w:r>
        <w:r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i</w:t>
        </w:r>
        <w:r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tioner</w:t>
        </w:r>
      </w:hyperlink>
    </w:p>
    <w:p w14:paraId="5FDD5C9D" w14:textId="2A79ADFE" w:rsidR="00B3782D" w:rsidRDefault="00E300D3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4" w:history="1">
        <w:r w:rsidRPr="003A25BD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https://www.ppn.nhs.uk/resources-url/car</w:t>
        </w:r>
        <w:r w:rsidRPr="003A25BD">
          <w:rPr>
            <w:rStyle w:val="Hyperlink"/>
            <w:rFonts w:cstheme="minorHAnsi"/>
            <w:sz w:val="24"/>
            <w:szCs w:val="24"/>
            <w:shd w:val="clear" w:color="auto" w:fill="FFFFFF"/>
          </w:rPr>
          <w:t>e</w:t>
        </w:r>
        <w:r w:rsidRPr="003A25BD">
          <w:rPr>
            <w:rStyle w:val="Hyperlink"/>
            <w:rFonts w:cstheme="minorHAnsi"/>
            <w:sz w:val="24"/>
            <w:szCs w:val="24"/>
            <w:shd w:val="clear" w:color="auto" w:fill="FFFFFF"/>
          </w:rPr>
          <w:t>ers-map/psychological-wellbeing-practitioner</w:t>
        </w:r>
      </w:hyperlink>
    </w:p>
    <w:p w14:paraId="4FB2817A" w14:textId="77777777" w:rsidR="00E300D3" w:rsidRDefault="00E300D3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E467A49" w14:textId="77777777" w:rsidR="005A5BD3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548ED1B" w14:textId="77777777" w:rsidR="00DF4F6D" w:rsidRPr="00FE14F0" w:rsidRDefault="00DF4F6D" w:rsidP="00DF4F6D">
      <w:pPr>
        <w:jc w:val="center"/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</w:pPr>
      <w:r w:rsidRPr="00FE14F0"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>We hope this is helpful – if there is anything else you need just let us know!</w:t>
      </w:r>
    </w:p>
    <w:p w14:paraId="7D9B0092" w14:textId="77777777" w:rsidR="00DF4F6D" w:rsidRPr="00F3183D" w:rsidRDefault="00DF4F6D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bookmarkEnd w:id="2"/>
    <w:sectPr w:rsidR="00DF4F6D" w:rsidRPr="00F31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48.6pt;height:276.6pt" o:bullet="t">
        <v:imagedata r:id="rId1" o:title="VHG_petals_only_colour"/>
      </v:shape>
    </w:pict>
  </w:numPicBullet>
  <w:abstractNum w:abstractNumId="0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C51"/>
    <w:multiLevelType w:val="hybridMultilevel"/>
    <w:tmpl w:val="2BB41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285"/>
    <w:multiLevelType w:val="hybridMultilevel"/>
    <w:tmpl w:val="C29A00D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9"/>
  </w:num>
  <w:num w:numId="2" w16cid:durableId="501311171">
    <w:abstractNumId w:val="4"/>
  </w:num>
  <w:num w:numId="3" w16cid:durableId="1048577160">
    <w:abstractNumId w:val="9"/>
  </w:num>
  <w:num w:numId="4" w16cid:durableId="901406084">
    <w:abstractNumId w:val="6"/>
  </w:num>
  <w:num w:numId="5" w16cid:durableId="1936477459">
    <w:abstractNumId w:val="1"/>
  </w:num>
  <w:num w:numId="6" w16cid:durableId="175924588">
    <w:abstractNumId w:val="0"/>
  </w:num>
  <w:num w:numId="7" w16cid:durableId="232860240">
    <w:abstractNumId w:val="5"/>
  </w:num>
  <w:num w:numId="8" w16cid:durableId="1258754799">
    <w:abstractNumId w:val="8"/>
  </w:num>
  <w:num w:numId="9" w16cid:durableId="115686281">
    <w:abstractNumId w:val="2"/>
  </w:num>
  <w:num w:numId="10" w16cid:durableId="934021645">
    <w:abstractNumId w:val="3"/>
  </w:num>
  <w:num w:numId="11" w16cid:durableId="29819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0B3CCD"/>
    <w:rsid w:val="0012545D"/>
    <w:rsid w:val="001931C7"/>
    <w:rsid w:val="001940F3"/>
    <w:rsid w:val="001A43A4"/>
    <w:rsid w:val="001A661E"/>
    <w:rsid w:val="001B2A35"/>
    <w:rsid w:val="001D5007"/>
    <w:rsid w:val="001E31BC"/>
    <w:rsid w:val="001F12BB"/>
    <w:rsid w:val="00231AE3"/>
    <w:rsid w:val="002B5AA9"/>
    <w:rsid w:val="002F3C13"/>
    <w:rsid w:val="003209DD"/>
    <w:rsid w:val="003450C8"/>
    <w:rsid w:val="003453EF"/>
    <w:rsid w:val="00385F95"/>
    <w:rsid w:val="003E3BC3"/>
    <w:rsid w:val="00437A06"/>
    <w:rsid w:val="00441A01"/>
    <w:rsid w:val="004774DE"/>
    <w:rsid w:val="00573BC8"/>
    <w:rsid w:val="005960A1"/>
    <w:rsid w:val="005A5BD3"/>
    <w:rsid w:val="005A618F"/>
    <w:rsid w:val="005D2A40"/>
    <w:rsid w:val="005D4531"/>
    <w:rsid w:val="00661862"/>
    <w:rsid w:val="00677983"/>
    <w:rsid w:val="006E20F8"/>
    <w:rsid w:val="007923AA"/>
    <w:rsid w:val="00793FA0"/>
    <w:rsid w:val="009B0148"/>
    <w:rsid w:val="009B549B"/>
    <w:rsid w:val="00A65483"/>
    <w:rsid w:val="00AE3044"/>
    <w:rsid w:val="00B3782D"/>
    <w:rsid w:val="00BD1638"/>
    <w:rsid w:val="00BE116D"/>
    <w:rsid w:val="00C274B5"/>
    <w:rsid w:val="00CD0E93"/>
    <w:rsid w:val="00D2171C"/>
    <w:rsid w:val="00D264C6"/>
    <w:rsid w:val="00D77433"/>
    <w:rsid w:val="00D86ADE"/>
    <w:rsid w:val="00DB1436"/>
    <w:rsid w:val="00DF4F6D"/>
    <w:rsid w:val="00E300D3"/>
    <w:rsid w:val="00E3113C"/>
    <w:rsid w:val="00E90F57"/>
    <w:rsid w:val="00EE746D"/>
    <w:rsid w:val="00F3183D"/>
    <w:rsid w:val="00F5445A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ealthcareers.nhs.uk/explore-roles/psychological-therapies/roles/psychological-wellbeing-practition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ps.org.uk/psychological-wellbeing-practitioner-job-profi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study/degreeapprenticeships/programmes/certificateinpsychologicalwellbeingpracti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xeter.ac.uk/about/facts/russellgrou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" TargetMode="External"/><Relationship Id="rId14" Type="http://schemas.openxmlformats.org/officeDocument/2006/relationships/hyperlink" Target="https://www.ppn.nhs.uk/resources-url/careers-map/psychological-wellbeing-practition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7" ma:contentTypeDescription="Create a new document." ma:contentTypeScope="" ma:versionID="62108f0026976933f9ac5f293b12030d">
  <xsd:schema xmlns:xsd="http://www.w3.org/2001/XMLSchema" xmlns:xs="http://www.w3.org/2001/XMLSchema" xmlns:p="http://schemas.microsoft.com/office/2006/metadata/properties" xmlns:ns2="0e716bc8-b849-4889-99f3-106f1a731a15" targetNamespace="http://schemas.microsoft.com/office/2006/metadata/properties" ma:root="true" ma:fieldsID="79c525a767ce8ae9ae5bbcc36afa23b4" ns2:_="">
    <xsd:import namespace="0e716bc8-b849-4889-99f3-106f1a731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C017F-EC67-44A9-BD24-7178EAD0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16bc8-b849-4889-99f3-106f1a731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6F76C-FA29-4C8D-A64E-14911A5D2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95E13-411E-4CB2-AA93-4E2722D4914F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e716bc8-b849-4889-99f3-106f1a731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3045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Emily Lowes</cp:lastModifiedBy>
  <cp:revision>2</cp:revision>
  <dcterms:created xsi:type="dcterms:W3CDTF">2025-10-10T07:53:00Z</dcterms:created>
  <dcterms:modified xsi:type="dcterms:W3CDTF">2025-10-10T07:53:00Z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0x01010000931AFB9A057E4A9F14099DF34659BB</vt:lpwstr>
  </property>
  <property fmtid="{D5CDD505-2E9C-101B-9397-08002B2CF9AE}" pid="3" name="Order">
    <vt:r8>1885600</vt:r8>
  </property>
</Properties>
</file>