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7EDA0767" w:rsidR="005E1013" w:rsidRDefault="00AE361C" w:rsidP="005E1013">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681A5C">
            <w:rPr>
              <w:rStyle w:val="Heading2Char"/>
              <w:kern w:val="0"/>
              <w:sz w:val="56"/>
              <w:szCs w:val="84"/>
            </w:rPr>
            <w:t>Job description: Sustainability Officer</w:t>
          </w:r>
        </w:sdtContent>
      </w:sdt>
    </w:p>
    <w:p w14:paraId="08901311" w14:textId="7213BF62" w:rsidR="00D13D94" w:rsidRDefault="00D13D94" w:rsidP="00735584">
      <w:pPr>
        <w:jc w:val="both"/>
      </w:pPr>
    </w:p>
    <w:p w14:paraId="7AA213D0" w14:textId="5F0B1946"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52E91406">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1043DEA6" w:rsidR="009F68CA" w:rsidRDefault="008148A0" w:rsidP="009F68CA">
            <w:pPr>
              <w:spacing w:before="100" w:after="100"/>
            </w:pPr>
            <w:r>
              <w:t>Sustainability Officer</w:t>
            </w:r>
          </w:p>
        </w:tc>
      </w:tr>
      <w:tr w:rsidR="009F68CA" w14:paraId="19AB6488" w14:textId="77777777" w:rsidTr="52E91406">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49E0A13" w:rsidR="009F68CA" w:rsidRDefault="0055533E" w:rsidP="009F68CA">
            <w:pPr>
              <w:spacing w:before="100" w:after="100"/>
            </w:pPr>
            <w:r>
              <w:t>Central</w:t>
            </w:r>
            <w:r w:rsidR="00B70563">
              <w:t xml:space="preserve"> services</w:t>
            </w:r>
            <w:r>
              <w:t xml:space="preserve"> – Sustainability</w:t>
            </w:r>
          </w:p>
        </w:tc>
      </w:tr>
      <w:tr w:rsidR="009F68CA" w14:paraId="5BA82C71" w14:textId="77777777" w:rsidTr="52E91406">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0DA068B1" w:rsidR="009F68CA" w:rsidRDefault="00B70563" w:rsidP="009F68CA">
            <w:pPr>
              <w:spacing w:before="100" w:after="100"/>
            </w:pPr>
            <w:r w:rsidRPr="00B70563">
              <w:t>National (Remote)</w:t>
            </w:r>
          </w:p>
        </w:tc>
      </w:tr>
      <w:tr w:rsidR="009F68CA" w14:paraId="61E91F65" w14:textId="77777777" w:rsidTr="52E91406">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47D98C46" w:rsidR="009F68CA" w:rsidRDefault="008148A0" w:rsidP="009F68CA">
            <w:pPr>
              <w:spacing w:before="100" w:after="100"/>
            </w:pPr>
            <w:r>
              <w:t xml:space="preserve">Head of </w:t>
            </w:r>
            <w:r w:rsidR="00B70563" w:rsidRPr="00B70563">
              <w:t xml:space="preserve">Sustainability and Social Value </w:t>
            </w:r>
          </w:p>
        </w:tc>
      </w:tr>
      <w:tr w:rsidR="009F68CA" w14:paraId="13153721" w14:textId="77777777" w:rsidTr="52E9140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5DDCFAF5" w:rsidR="009F68CA" w:rsidRDefault="00B87AD7" w:rsidP="009F68CA">
            <w:pPr>
              <w:spacing w:before="100" w:after="100"/>
            </w:pPr>
            <w:r>
              <w:t>N</w:t>
            </w:r>
            <w:r w:rsidR="00906A01">
              <w:t>/</w:t>
            </w:r>
            <w:r>
              <w:t>A</w:t>
            </w:r>
          </w:p>
        </w:tc>
      </w:tr>
      <w:tr w:rsidR="009F68CA" w14:paraId="34A2BEBB" w14:textId="77777777" w:rsidTr="52E9140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382C830C" w14:textId="77777777" w:rsidR="007B3CB3" w:rsidRDefault="007B3CB3" w:rsidP="007C00F4">
            <w:pPr>
              <w:rPr>
                <w:rFonts w:cs="Calibri"/>
                <w:szCs w:val="22"/>
              </w:rPr>
            </w:pPr>
          </w:p>
          <w:p w14:paraId="1B243BE6" w14:textId="6CFF7A1E" w:rsidR="008148A0" w:rsidRDefault="008148A0">
            <w:pPr>
              <w:rPr>
                <w:rFonts w:cs="Calibri"/>
              </w:rPr>
            </w:pPr>
            <w:r w:rsidRPr="52E91406">
              <w:rPr>
                <w:rFonts w:cs="Calibri"/>
              </w:rPr>
              <w:t xml:space="preserve">This fixed-term role is designed to support supplier engagement </w:t>
            </w:r>
            <w:r w:rsidR="7EC17EE0" w:rsidRPr="52E91406">
              <w:rPr>
                <w:rFonts w:cs="Calibri"/>
              </w:rPr>
              <w:t>and</w:t>
            </w:r>
            <w:r w:rsidR="00DA2034" w:rsidRPr="52E91406">
              <w:rPr>
                <w:rFonts w:cs="Calibri"/>
              </w:rPr>
              <w:t xml:space="preserve"> </w:t>
            </w:r>
            <w:r w:rsidR="72778C48" w:rsidRPr="52E91406">
              <w:rPr>
                <w:rFonts w:cs="Calibri"/>
              </w:rPr>
              <w:t xml:space="preserve">the </w:t>
            </w:r>
            <w:r w:rsidR="00DA2034" w:rsidRPr="52E91406">
              <w:rPr>
                <w:rFonts w:cs="Calibri"/>
              </w:rPr>
              <w:t>collect</w:t>
            </w:r>
            <w:r w:rsidR="12E48485" w:rsidRPr="52E91406">
              <w:rPr>
                <w:rFonts w:cs="Calibri"/>
              </w:rPr>
              <w:t>ion of</w:t>
            </w:r>
            <w:r w:rsidR="00DA2034" w:rsidRPr="52E91406">
              <w:rPr>
                <w:rFonts w:cs="Calibri"/>
              </w:rPr>
              <w:t xml:space="preserve"> Scope 3 activity data</w:t>
            </w:r>
            <w:r w:rsidRPr="52E91406">
              <w:rPr>
                <w:rFonts w:cs="Calibri"/>
              </w:rPr>
              <w:t xml:space="preserve">. </w:t>
            </w:r>
            <w:r w:rsidR="788B209A" w:rsidRPr="52E91406">
              <w:rPr>
                <w:rFonts w:cs="Calibri"/>
              </w:rPr>
              <w:t>The Sustainability Officer</w:t>
            </w:r>
            <w:r w:rsidRPr="52E91406">
              <w:rPr>
                <w:rFonts w:cs="Calibri"/>
              </w:rPr>
              <w:t xml:space="preserve"> will be responsible for categorisation of our supply chain into tiers (based on spend, category, and emission relevance) and engaging </w:t>
            </w:r>
            <w:r w:rsidR="2A3D5270" w:rsidRPr="52E91406">
              <w:rPr>
                <w:rFonts w:cs="Calibri"/>
              </w:rPr>
              <w:t xml:space="preserve">with </w:t>
            </w:r>
            <w:r w:rsidR="00DA2034" w:rsidRPr="52E91406">
              <w:rPr>
                <w:rFonts w:cs="Calibri"/>
              </w:rPr>
              <w:t>an</w:t>
            </w:r>
            <w:r w:rsidRPr="52E91406">
              <w:rPr>
                <w:rFonts w:cs="Calibri"/>
              </w:rPr>
              <w:t xml:space="preserve"> agreed number of suppliers on </w:t>
            </w:r>
            <w:r w:rsidR="6804BC76" w:rsidRPr="52E91406">
              <w:rPr>
                <w:rFonts w:cs="Calibri"/>
              </w:rPr>
              <w:t>sustainability.</w:t>
            </w:r>
            <w:r w:rsidRPr="52E91406">
              <w:rPr>
                <w:rFonts w:cs="Calibri"/>
              </w:rPr>
              <w:t xml:space="preserve"> The main purpose of the job is to collect </w:t>
            </w:r>
            <w:r w:rsidR="00DA2034" w:rsidRPr="52E91406">
              <w:rPr>
                <w:rFonts w:cs="Calibri"/>
              </w:rPr>
              <w:t>information</w:t>
            </w:r>
            <w:r w:rsidRPr="52E91406">
              <w:rPr>
                <w:rFonts w:cs="Calibri"/>
              </w:rPr>
              <w:t xml:space="preserve"> on </w:t>
            </w:r>
            <w:r w:rsidR="005638A2" w:rsidRPr="52E91406">
              <w:rPr>
                <w:rFonts w:cs="Calibri"/>
              </w:rPr>
              <w:t>suppliers’</w:t>
            </w:r>
            <w:r w:rsidRPr="52E91406">
              <w:rPr>
                <w:rFonts w:cs="Calibri"/>
              </w:rPr>
              <w:t xml:space="preserve"> sustainability initiatives</w:t>
            </w:r>
            <w:r w:rsidR="6C2B401E" w:rsidRPr="52E91406">
              <w:rPr>
                <w:rFonts w:cs="Calibri"/>
              </w:rPr>
              <w:t>,</w:t>
            </w:r>
            <w:r w:rsidR="453127F0" w:rsidRPr="52E91406">
              <w:rPr>
                <w:rFonts w:cs="Calibri"/>
              </w:rPr>
              <w:t xml:space="preserve"> </w:t>
            </w:r>
            <w:r w:rsidR="09A75E5A" w:rsidRPr="52E91406">
              <w:rPr>
                <w:rFonts w:cs="Calibri"/>
              </w:rPr>
              <w:t xml:space="preserve">and </w:t>
            </w:r>
            <w:r w:rsidRPr="52E91406">
              <w:rPr>
                <w:rFonts w:cs="Calibri"/>
              </w:rPr>
              <w:t>activity data that forms our Scope 3</w:t>
            </w:r>
            <w:r w:rsidR="00DA2034" w:rsidRPr="52E91406">
              <w:rPr>
                <w:rFonts w:cs="Calibri"/>
              </w:rPr>
              <w:t xml:space="preserve"> emissions</w:t>
            </w:r>
            <w:r w:rsidR="7F13C8D2" w:rsidRPr="52E91406">
              <w:rPr>
                <w:rFonts w:cs="Calibri"/>
              </w:rPr>
              <w:t>,</w:t>
            </w:r>
            <w:r w:rsidR="1E854BBD" w:rsidRPr="52E91406">
              <w:rPr>
                <w:rFonts w:cs="Calibri"/>
              </w:rPr>
              <w:t xml:space="preserve"> </w:t>
            </w:r>
            <w:r w:rsidR="5F6399E9" w:rsidRPr="52E91406">
              <w:rPr>
                <w:rFonts w:cs="Calibri"/>
              </w:rPr>
              <w:t>whilst also</w:t>
            </w:r>
            <w:r w:rsidR="1E854BBD" w:rsidRPr="52E91406">
              <w:rPr>
                <w:rFonts w:cs="Calibri"/>
              </w:rPr>
              <w:t xml:space="preserve"> support</w:t>
            </w:r>
            <w:r w:rsidR="609E06A5" w:rsidRPr="52E91406">
              <w:rPr>
                <w:rFonts w:cs="Calibri"/>
              </w:rPr>
              <w:t>ing</w:t>
            </w:r>
            <w:r w:rsidR="1E854BBD" w:rsidRPr="52E91406">
              <w:rPr>
                <w:rFonts w:cs="Calibri"/>
              </w:rPr>
              <w:t xml:space="preserve"> suppliers to increase their engagement with the sustainability agenda</w:t>
            </w:r>
            <w:r w:rsidRPr="52E91406">
              <w:rPr>
                <w:rFonts w:cs="Calibri"/>
              </w:rPr>
              <w:t xml:space="preserve">. </w:t>
            </w:r>
          </w:p>
          <w:p w14:paraId="027DF167" w14:textId="07E08667" w:rsidR="00E3743A" w:rsidRPr="007C00F4" w:rsidRDefault="00E3743A" w:rsidP="00E3743A"/>
        </w:tc>
      </w:tr>
      <w:tr w:rsidR="009F68CA" w14:paraId="3CFD1385" w14:textId="77777777" w:rsidTr="52E9140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5DEC161A" w14:textId="77777777" w:rsidR="00D73126" w:rsidRDefault="00D73126" w:rsidP="00D73126">
            <w:pPr>
              <w:rPr>
                <w:rFonts w:cs="Calibri"/>
                <w:szCs w:val="22"/>
              </w:rPr>
            </w:pPr>
          </w:p>
          <w:p w14:paraId="1D3B8B56" w14:textId="176816A1" w:rsidR="008148A0" w:rsidRDefault="008148A0" w:rsidP="700AD309">
            <w:pPr>
              <w:rPr>
                <w:rFonts w:cs="Calibri"/>
                <w:lang w:val="en-US"/>
              </w:rPr>
            </w:pPr>
            <w:r>
              <w:rPr>
                <w:rFonts w:cs="Calibri"/>
                <w:lang w:val="en-US"/>
              </w:rPr>
              <w:t xml:space="preserve">You will be working alongside the Head of Sustainability and Social Value, an external team of carbon consultants, and internal sustainability champions to deliver the project objectives. </w:t>
            </w:r>
          </w:p>
          <w:p w14:paraId="0C4E2ACD" w14:textId="77777777" w:rsidR="008148A0" w:rsidRDefault="008148A0" w:rsidP="700AD309">
            <w:pPr>
              <w:rPr>
                <w:rFonts w:cs="Calibri"/>
                <w:lang w:val="en-US"/>
              </w:rPr>
            </w:pPr>
          </w:p>
          <w:p w14:paraId="53AC8063" w14:textId="70D7A3C9" w:rsidR="007C60C1" w:rsidRPr="007C60C1" w:rsidRDefault="4A488EB3" w:rsidP="700AD309">
            <w:pPr>
              <w:rPr>
                <w:rFonts w:cs="Calibri"/>
                <w:lang w:val="en-US"/>
              </w:rPr>
            </w:pPr>
            <w:r w:rsidRPr="700AD309">
              <w:rPr>
                <w:rFonts w:cs="Calibri"/>
                <w:lang w:val="en-US"/>
              </w:rPr>
              <w:t xml:space="preserve">The position of </w:t>
            </w:r>
            <w:r w:rsidR="008148A0" w:rsidRPr="008148A0">
              <w:rPr>
                <w:rFonts w:cs="Calibri"/>
                <w:lang w:val="en-US"/>
              </w:rPr>
              <w:t>Sustainability Officer</w:t>
            </w:r>
            <w:r w:rsidR="008148A0">
              <w:rPr>
                <w:rFonts w:cs="Calibri"/>
                <w:lang w:val="en-US"/>
              </w:rPr>
              <w:t xml:space="preserve"> </w:t>
            </w:r>
            <w:r w:rsidR="003F40FB">
              <w:rPr>
                <w:rFonts w:cs="Calibri"/>
              </w:rPr>
              <w:t>is</w:t>
            </w:r>
            <w:r w:rsidRPr="700AD309">
              <w:rPr>
                <w:rFonts w:cs="Calibri"/>
                <w:lang w:val="en-US"/>
              </w:rPr>
              <w:t xml:space="preserve"> a varied</w:t>
            </w:r>
            <w:r w:rsidR="008148A0">
              <w:rPr>
                <w:rFonts w:cs="Calibri"/>
                <w:lang w:val="en-US"/>
              </w:rPr>
              <w:t xml:space="preserve">, </w:t>
            </w:r>
            <w:r w:rsidR="00681A5C">
              <w:rPr>
                <w:rFonts w:cs="Calibri"/>
                <w:lang w:val="en-US"/>
              </w:rPr>
              <w:t>project-driven</w:t>
            </w:r>
            <w:r w:rsidR="008148A0">
              <w:rPr>
                <w:rFonts w:cs="Calibri"/>
                <w:lang w:val="en-US"/>
              </w:rPr>
              <w:t xml:space="preserve"> </w:t>
            </w:r>
            <w:r w:rsidRPr="700AD309">
              <w:rPr>
                <w:rFonts w:cs="Calibri"/>
                <w:lang w:val="en-US"/>
              </w:rPr>
              <w:t>role</w:t>
            </w:r>
            <w:r w:rsidR="00AD6B4A">
              <w:rPr>
                <w:rFonts w:cs="Calibri"/>
                <w:lang w:val="en-US"/>
              </w:rPr>
              <w:t>,</w:t>
            </w:r>
            <w:r w:rsidRPr="700AD309">
              <w:rPr>
                <w:rFonts w:cs="Calibri"/>
                <w:lang w:val="en-US"/>
              </w:rPr>
              <w:t xml:space="preserve"> </w:t>
            </w:r>
            <w:r w:rsidR="00AD6B4A">
              <w:rPr>
                <w:rFonts w:cs="Calibri"/>
                <w:lang w:val="en-US"/>
              </w:rPr>
              <w:t>strongly focused on data management,</w:t>
            </w:r>
            <w:r w:rsidR="00AD6B4A" w:rsidRPr="700AD309">
              <w:rPr>
                <w:rFonts w:cs="Calibri"/>
                <w:lang w:val="en-US"/>
              </w:rPr>
              <w:t xml:space="preserve"> and requires</w:t>
            </w:r>
            <w:r w:rsidR="00AD6B4A">
              <w:rPr>
                <w:rFonts w:cs="Calibri"/>
                <w:lang w:val="en-US"/>
              </w:rPr>
              <w:t xml:space="preserve"> </w:t>
            </w:r>
            <w:r w:rsidRPr="700AD309">
              <w:rPr>
                <w:rFonts w:cs="Calibri"/>
                <w:lang w:val="en-US"/>
              </w:rPr>
              <w:t xml:space="preserve">good </w:t>
            </w:r>
            <w:proofErr w:type="gramStart"/>
            <w:r w:rsidRPr="700AD309">
              <w:rPr>
                <w:rFonts w:cs="Calibri"/>
                <w:lang w:val="en-US"/>
              </w:rPr>
              <w:t>inter-personal</w:t>
            </w:r>
            <w:proofErr w:type="gramEnd"/>
            <w:r w:rsidRPr="700AD309">
              <w:rPr>
                <w:rFonts w:cs="Calibri"/>
                <w:lang w:val="en-US"/>
              </w:rPr>
              <w:t xml:space="preserve"> skills, attention to detail and strong administration. </w:t>
            </w:r>
            <w:r w:rsidR="6204E6F4" w:rsidRPr="700AD309">
              <w:rPr>
                <w:rFonts w:cs="Calibri"/>
                <w:lang w:val="en-US"/>
              </w:rPr>
              <w:t xml:space="preserve">The main responsibilities will include: </w:t>
            </w:r>
          </w:p>
          <w:p w14:paraId="0E7C5A9A" w14:textId="77777777" w:rsidR="007C60C1" w:rsidRDefault="007C60C1" w:rsidP="007C60C1">
            <w:pPr>
              <w:pStyle w:val="ListParagraph"/>
              <w:rPr>
                <w:rFonts w:cs="Calibri"/>
                <w:szCs w:val="22"/>
              </w:rPr>
            </w:pPr>
          </w:p>
          <w:p w14:paraId="09EAF65B" w14:textId="5DAE14DF" w:rsidR="00E1045B" w:rsidRPr="00E1045B" w:rsidRDefault="00E1045B" w:rsidP="00E1045B">
            <w:pPr>
              <w:rPr>
                <w:rFonts w:cs="Calibri"/>
                <w:b/>
                <w:bCs/>
              </w:rPr>
            </w:pPr>
            <w:r w:rsidRPr="52E91406">
              <w:rPr>
                <w:rFonts w:cs="Calibri"/>
                <w:b/>
                <w:bCs/>
              </w:rPr>
              <w:t>Supply Chain Mapping &amp; Data Preparation</w:t>
            </w:r>
          </w:p>
          <w:p w14:paraId="15F9A6C0" w14:textId="56A03EC4" w:rsidR="00E1045B" w:rsidRPr="00E1045B" w:rsidRDefault="00E1045B" w:rsidP="00E1045B">
            <w:pPr>
              <w:pStyle w:val="ListParagraph"/>
              <w:numPr>
                <w:ilvl w:val="0"/>
                <w:numId w:val="24"/>
              </w:numPr>
              <w:rPr>
                <w:rFonts w:cs="Calibri"/>
              </w:rPr>
            </w:pPr>
            <w:r w:rsidRPr="52E91406">
              <w:rPr>
                <w:rFonts w:cs="Calibri"/>
              </w:rPr>
              <w:t xml:space="preserve">Extract and organise supplier data from </w:t>
            </w:r>
            <w:r w:rsidR="369A0264" w:rsidRPr="52E91406">
              <w:rPr>
                <w:rFonts w:cs="Calibri"/>
              </w:rPr>
              <w:t>f</w:t>
            </w:r>
            <w:r w:rsidRPr="52E91406">
              <w:rPr>
                <w:rFonts w:cs="Calibri"/>
              </w:rPr>
              <w:t xml:space="preserve">inance </w:t>
            </w:r>
            <w:r w:rsidR="5D0276B8" w:rsidRPr="52E91406">
              <w:rPr>
                <w:rFonts w:cs="Calibri"/>
              </w:rPr>
              <w:t xml:space="preserve">and other </w:t>
            </w:r>
            <w:r w:rsidRPr="52E91406">
              <w:rPr>
                <w:rFonts w:cs="Calibri"/>
              </w:rPr>
              <w:t>systems.</w:t>
            </w:r>
          </w:p>
          <w:p w14:paraId="257ED53D" w14:textId="77777777" w:rsidR="00E1045B" w:rsidRPr="00E1045B" w:rsidRDefault="00E1045B" w:rsidP="00E1045B">
            <w:pPr>
              <w:pStyle w:val="ListParagraph"/>
              <w:numPr>
                <w:ilvl w:val="0"/>
                <w:numId w:val="24"/>
              </w:numPr>
              <w:rPr>
                <w:rFonts w:cs="Calibri"/>
              </w:rPr>
            </w:pPr>
            <w:r w:rsidRPr="00E1045B">
              <w:rPr>
                <w:rFonts w:cs="Calibri"/>
              </w:rPr>
              <w:t>Categorise suppliers by spend, category, and relevance to Scope 3 emissions.</w:t>
            </w:r>
          </w:p>
          <w:p w14:paraId="0DC75590" w14:textId="77777777" w:rsidR="00E1045B" w:rsidRPr="00E1045B" w:rsidRDefault="00E1045B" w:rsidP="00E1045B">
            <w:pPr>
              <w:pStyle w:val="ListParagraph"/>
              <w:numPr>
                <w:ilvl w:val="0"/>
                <w:numId w:val="24"/>
              </w:numPr>
              <w:rPr>
                <w:rFonts w:cs="Calibri"/>
              </w:rPr>
            </w:pPr>
            <w:r w:rsidRPr="00E1045B">
              <w:rPr>
                <w:rFonts w:cs="Calibri"/>
              </w:rPr>
              <w:t>Support identification of priority suppliers (e.g., top 50 based on spend/emissions relevance).</w:t>
            </w:r>
          </w:p>
          <w:p w14:paraId="332A24F8" w14:textId="77777777" w:rsidR="00E1045B" w:rsidRPr="00E1045B" w:rsidRDefault="00E1045B" w:rsidP="00E1045B">
            <w:pPr>
              <w:pStyle w:val="ListParagraph"/>
              <w:numPr>
                <w:ilvl w:val="0"/>
                <w:numId w:val="24"/>
              </w:numPr>
              <w:rPr>
                <w:rFonts w:cs="Calibri"/>
              </w:rPr>
            </w:pPr>
            <w:r w:rsidRPr="00E1045B">
              <w:rPr>
                <w:rFonts w:cs="Calibri"/>
              </w:rPr>
              <w:t>Maintain accurate supplier datasets and tracking logs.</w:t>
            </w:r>
          </w:p>
          <w:p w14:paraId="72D905A6" w14:textId="77777777" w:rsidR="00E1045B" w:rsidRPr="00E1045B" w:rsidRDefault="00E1045B" w:rsidP="00E1045B">
            <w:pPr>
              <w:rPr>
                <w:rFonts w:cs="Calibri"/>
              </w:rPr>
            </w:pPr>
          </w:p>
          <w:p w14:paraId="3427DD5B" w14:textId="7F2AB8A8" w:rsidR="00E1045B" w:rsidRPr="00E1045B" w:rsidRDefault="00E1045B" w:rsidP="00E1045B">
            <w:pPr>
              <w:rPr>
                <w:rFonts w:cs="Calibri"/>
                <w:b/>
                <w:bCs/>
              </w:rPr>
            </w:pPr>
            <w:r w:rsidRPr="52E91406">
              <w:rPr>
                <w:rFonts w:cs="Calibri"/>
                <w:b/>
                <w:bCs/>
              </w:rPr>
              <w:t>Supplier Engagement Coordination</w:t>
            </w:r>
          </w:p>
          <w:p w14:paraId="7863B988" w14:textId="77777777" w:rsidR="00E1045B" w:rsidRPr="00E1045B" w:rsidRDefault="00E1045B" w:rsidP="00E1045B">
            <w:pPr>
              <w:pStyle w:val="ListParagraph"/>
              <w:numPr>
                <w:ilvl w:val="0"/>
                <w:numId w:val="24"/>
              </w:numPr>
              <w:rPr>
                <w:rFonts w:cs="Calibri"/>
              </w:rPr>
            </w:pPr>
            <w:r w:rsidRPr="00E1045B">
              <w:rPr>
                <w:rFonts w:cs="Calibri"/>
              </w:rPr>
              <w:t>Develop clear communications for suppliers (emails, FAQs, templates).</w:t>
            </w:r>
          </w:p>
          <w:p w14:paraId="24D18F91" w14:textId="77777777" w:rsidR="00E1045B" w:rsidRPr="00E1045B" w:rsidRDefault="00E1045B" w:rsidP="00E1045B">
            <w:pPr>
              <w:pStyle w:val="ListParagraph"/>
              <w:numPr>
                <w:ilvl w:val="0"/>
                <w:numId w:val="24"/>
              </w:numPr>
              <w:rPr>
                <w:rFonts w:cs="Calibri"/>
              </w:rPr>
            </w:pPr>
            <w:r w:rsidRPr="00E1045B">
              <w:rPr>
                <w:rFonts w:cs="Calibri"/>
              </w:rPr>
              <w:t xml:space="preserve">Support preparation and delivery of supplier webinars, workshops, or 1:1 </w:t>
            </w:r>
            <w:proofErr w:type="gramStart"/>
            <w:r w:rsidRPr="00E1045B">
              <w:rPr>
                <w:rFonts w:cs="Calibri"/>
              </w:rPr>
              <w:t>sessions</w:t>
            </w:r>
            <w:proofErr w:type="gramEnd"/>
            <w:r w:rsidRPr="00E1045B">
              <w:rPr>
                <w:rFonts w:cs="Calibri"/>
              </w:rPr>
              <w:t>.</w:t>
            </w:r>
          </w:p>
          <w:p w14:paraId="167D7C94" w14:textId="77777777" w:rsidR="00E1045B" w:rsidRPr="00E1045B" w:rsidRDefault="00E1045B" w:rsidP="00E1045B">
            <w:pPr>
              <w:pStyle w:val="ListParagraph"/>
              <w:numPr>
                <w:ilvl w:val="0"/>
                <w:numId w:val="24"/>
              </w:numPr>
              <w:rPr>
                <w:rFonts w:cs="Calibri"/>
              </w:rPr>
            </w:pPr>
            <w:r w:rsidRPr="00E1045B">
              <w:rPr>
                <w:rFonts w:cs="Calibri"/>
              </w:rPr>
              <w:t>Act as a point of contact for suppliers needing guidance on carbon reporting basics.</w:t>
            </w:r>
          </w:p>
          <w:p w14:paraId="6720F781" w14:textId="77777777" w:rsidR="00E1045B" w:rsidRPr="00E1045B" w:rsidRDefault="00E1045B" w:rsidP="00E1045B">
            <w:pPr>
              <w:pStyle w:val="ListParagraph"/>
              <w:numPr>
                <w:ilvl w:val="0"/>
                <w:numId w:val="24"/>
              </w:numPr>
              <w:rPr>
                <w:rFonts w:cs="Calibri"/>
              </w:rPr>
            </w:pPr>
            <w:r w:rsidRPr="00E1045B">
              <w:rPr>
                <w:rFonts w:cs="Calibri"/>
              </w:rPr>
              <w:t>Follow up with suppliers to encourage participation and resolve queries.</w:t>
            </w:r>
          </w:p>
          <w:p w14:paraId="76C4037A" w14:textId="77777777" w:rsidR="00E1045B" w:rsidRPr="00E1045B" w:rsidRDefault="00E1045B" w:rsidP="00E1045B">
            <w:pPr>
              <w:rPr>
                <w:rFonts w:cs="Calibri"/>
              </w:rPr>
            </w:pPr>
          </w:p>
          <w:p w14:paraId="491B39BD" w14:textId="327B0F5D" w:rsidR="00E1045B" w:rsidRPr="00E1045B" w:rsidRDefault="00E1045B" w:rsidP="00E1045B">
            <w:pPr>
              <w:rPr>
                <w:rFonts w:cs="Calibri"/>
                <w:b/>
                <w:bCs/>
              </w:rPr>
            </w:pPr>
            <w:r w:rsidRPr="52E91406">
              <w:rPr>
                <w:rFonts w:cs="Calibri"/>
                <w:b/>
                <w:bCs/>
              </w:rPr>
              <w:t>Data Collection &amp; Quality Assurance</w:t>
            </w:r>
          </w:p>
          <w:p w14:paraId="3482F19C" w14:textId="77777777" w:rsidR="00E1045B" w:rsidRPr="00E1045B" w:rsidRDefault="00E1045B" w:rsidP="00E1045B">
            <w:pPr>
              <w:pStyle w:val="ListParagraph"/>
              <w:numPr>
                <w:ilvl w:val="0"/>
                <w:numId w:val="24"/>
              </w:numPr>
              <w:rPr>
                <w:rFonts w:cs="Calibri"/>
              </w:rPr>
            </w:pPr>
            <w:r w:rsidRPr="00E1045B">
              <w:rPr>
                <w:rFonts w:cs="Calibri"/>
              </w:rPr>
              <w:t>Launch and manage the supplier data collection process.</w:t>
            </w:r>
          </w:p>
          <w:p w14:paraId="1E7BC15F" w14:textId="77777777" w:rsidR="00E1045B" w:rsidRPr="00E1045B" w:rsidRDefault="00E1045B" w:rsidP="00E1045B">
            <w:pPr>
              <w:pStyle w:val="ListParagraph"/>
              <w:numPr>
                <w:ilvl w:val="0"/>
                <w:numId w:val="24"/>
              </w:numPr>
              <w:rPr>
                <w:rFonts w:cs="Calibri"/>
              </w:rPr>
            </w:pPr>
            <w:r w:rsidRPr="00E1045B">
              <w:rPr>
                <w:rFonts w:cs="Calibri"/>
              </w:rPr>
              <w:t>Monitor responses, chase outstanding submissions, and log progress.</w:t>
            </w:r>
          </w:p>
          <w:p w14:paraId="0CB608DF" w14:textId="77777777" w:rsidR="00E1045B" w:rsidRPr="00E1045B" w:rsidRDefault="00E1045B" w:rsidP="00E1045B">
            <w:pPr>
              <w:pStyle w:val="ListParagraph"/>
              <w:numPr>
                <w:ilvl w:val="0"/>
                <w:numId w:val="24"/>
              </w:numPr>
              <w:rPr>
                <w:rFonts w:cs="Calibri"/>
              </w:rPr>
            </w:pPr>
            <w:r w:rsidRPr="00E1045B">
              <w:rPr>
                <w:rFonts w:cs="Calibri"/>
              </w:rPr>
              <w:t>Check completeness and consistency of the data received.</w:t>
            </w:r>
          </w:p>
          <w:p w14:paraId="3E7EFEB2" w14:textId="77777777" w:rsidR="00E1045B" w:rsidRPr="00E1045B" w:rsidRDefault="00E1045B" w:rsidP="00E1045B">
            <w:pPr>
              <w:pStyle w:val="ListParagraph"/>
              <w:numPr>
                <w:ilvl w:val="0"/>
                <w:numId w:val="24"/>
              </w:numPr>
              <w:rPr>
                <w:rFonts w:cs="Calibri"/>
              </w:rPr>
            </w:pPr>
            <w:r w:rsidRPr="00E1045B">
              <w:rPr>
                <w:rFonts w:cs="Calibri"/>
              </w:rPr>
              <w:t>Escalate any concerns regarding data quality or missing information.</w:t>
            </w:r>
          </w:p>
          <w:p w14:paraId="28FDC889" w14:textId="77777777" w:rsidR="00E1045B" w:rsidRPr="00E1045B" w:rsidRDefault="00E1045B" w:rsidP="00E1045B">
            <w:pPr>
              <w:pStyle w:val="ListParagraph"/>
              <w:numPr>
                <w:ilvl w:val="0"/>
                <w:numId w:val="24"/>
              </w:numPr>
              <w:rPr>
                <w:rFonts w:cs="Calibri"/>
              </w:rPr>
            </w:pPr>
            <w:r w:rsidRPr="00E1045B">
              <w:rPr>
                <w:rFonts w:cs="Calibri"/>
              </w:rPr>
              <w:t>Upload and store data securely using agreed systems (e.g., SharePoint, Medius, ESG platforms).</w:t>
            </w:r>
          </w:p>
          <w:p w14:paraId="2B02E964" w14:textId="77777777" w:rsidR="00E1045B" w:rsidRPr="00E1045B" w:rsidRDefault="00E1045B" w:rsidP="00E1045B">
            <w:pPr>
              <w:rPr>
                <w:rFonts w:cs="Calibri"/>
              </w:rPr>
            </w:pPr>
          </w:p>
          <w:p w14:paraId="566D675F" w14:textId="0DE15901" w:rsidR="00E1045B" w:rsidRPr="00E1045B" w:rsidRDefault="00E1045B" w:rsidP="00E1045B">
            <w:pPr>
              <w:rPr>
                <w:rFonts w:cs="Calibri"/>
                <w:b/>
                <w:bCs/>
              </w:rPr>
            </w:pPr>
            <w:r w:rsidRPr="52E91406">
              <w:rPr>
                <w:rFonts w:cs="Calibri"/>
                <w:b/>
                <w:bCs/>
              </w:rPr>
              <w:t>Project Support &amp; Administration</w:t>
            </w:r>
          </w:p>
          <w:p w14:paraId="3E239475" w14:textId="77777777" w:rsidR="00E1045B" w:rsidRPr="00E1045B" w:rsidRDefault="00E1045B" w:rsidP="00E1045B">
            <w:pPr>
              <w:pStyle w:val="ListParagraph"/>
              <w:numPr>
                <w:ilvl w:val="0"/>
                <w:numId w:val="24"/>
              </w:numPr>
              <w:rPr>
                <w:rFonts w:cs="Calibri"/>
              </w:rPr>
            </w:pPr>
            <w:r w:rsidRPr="00E1045B">
              <w:rPr>
                <w:rFonts w:cs="Calibri"/>
              </w:rPr>
              <w:t>Update project trackers, timelines, and progress reports.</w:t>
            </w:r>
          </w:p>
          <w:p w14:paraId="76032A63" w14:textId="77777777" w:rsidR="00E1045B" w:rsidRPr="00E1045B" w:rsidRDefault="00E1045B" w:rsidP="00E1045B">
            <w:pPr>
              <w:pStyle w:val="ListParagraph"/>
              <w:numPr>
                <w:ilvl w:val="0"/>
                <w:numId w:val="24"/>
              </w:numPr>
              <w:rPr>
                <w:rFonts w:cs="Calibri"/>
              </w:rPr>
            </w:pPr>
            <w:r w:rsidRPr="00E1045B">
              <w:rPr>
                <w:rFonts w:cs="Calibri"/>
              </w:rPr>
              <w:t>Flag risks or delays in supplier engagement.</w:t>
            </w:r>
          </w:p>
          <w:p w14:paraId="727E08A7" w14:textId="4314B8E6" w:rsidR="00E1045B" w:rsidRPr="00E1045B" w:rsidRDefault="00E1045B" w:rsidP="00E1045B">
            <w:pPr>
              <w:pStyle w:val="ListParagraph"/>
              <w:numPr>
                <w:ilvl w:val="0"/>
                <w:numId w:val="24"/>
              </w:numPr>
              <w:rPr>
                <w:rFonts w:cs="Calibri"/>
              </w:rPr>
            </w:pPr>
            <w:r w:rsidRPr="00E1045B">
              <w:rPr>
                <w:rFonts w:cs="Calibri"/>
              </w:rPr>
              <w:t xml:space="preserve">Coordinate with internal </w:t>
            </w:r>
            <w:r w:rsidR="007128CC">
              <w:rPr>
                <w:rFonts w:cs="Calibri"/>
              </w:rPr>
              <w:t>(</w:t>
            </w:r>
            <w:r w:rsidR="007128CC" w:rsidRPr="00E1045B">
              <w:rPr>
                <w:rFonts w:cs="Calibri"/>
              </w:rPr>
              <w:t>Procurement, Finance, IT, and other</w:t>
            </w:r>
            <w:r w:rsidR="00572CCA">
              <w:rPr>
                <w:rFonts w:cs="Calibri"/>
              </w:rPr>
              <w:t xml:space="preserve">s) and external (suppliers, carbon consultants) </w:t>
            </w:r>
            <w:r w:rsidRPr="00E1045B">
              <w:rPr>
                <w:rFonts w:cs="Calibri"/>
              </w:rPr>
              <w:t>stakeholders.</w:t>
            </w:r>
          </w:p>
          <w:p w14:paraId="681EF610" w14:textId="77777777" w:rsidR="00E1045B" w:rsidRPr="00E1045B" w:rsidRDefault="00E1045B" w:rsidP="00E1045B">
            <w:pPr>
              <w:pStyle w:val="ListParagraph"/>
              <w:numPr>
                <w:ilvl w:val="0"/>
                <w:numId w:val="24"/>
              </w:numPr>
              <w:rPr>
                <w:rFonts w:cs="Calibri"/>
              </w:rPr>
            </w:pPr>
            <w:r w:rsidRPr="00E1045B">
              <w:rPr>
                <w:rFonts w:cs="Calibri"/>
              </w:rPr>
              <w:t>Assist in preparing project updates and briefing materials for leadership teams.</w:t>
            </w:r>
          </w:p>
          <w:p w14:paraId="06D2A659" w14:textId="77777777" w:rsidR="00E1045B" w:rsidRPr="00E1045B" w:rsidRDefault="00E1045B" w:rsidP="00E1045B">
            <w:pPr>
              <w:rPr>
                <w:rFonts w:cs="Calibri"/>
              </w:rPr>
            </w:pPr>
          </w:p>
          <w:p w14:paraId="0A179B51" w14:textId="6D958D38" w:rsidR="00E1045B" w:rsidRPr="00E1045B" w:rsidRDefault="00E1045B" w:rsidP="00E1045B">
            <w:pPr>
              <w:rPr>
                <w:rFonts w:cs="Calibri"/>
                <w:b/>
                <w:bCs/>
              </w:rPr>
            </w:pPr>
            <w:r w:rsidRPr="52E91406">
              <w:rPr>
                <w:rFonts w:cs="Calibri"/>
                <w:b/>
                <w:bCs/>
              </w:rPr>
              <w:t>Contribution to Sustainability &amp; Compliance</w:t>
            </w:r>
          </w:p>
          <w:p w14:paraId="46AE1F62" w14:textId="77777777" w:rsidR="00E1045B" w:rsidRPr="00E1045B" w:rsidRDefault="00E1045B" w:rsidP="00E1045B">
            <w:pPr>
              <w:pStyle w:val="ListParagraph"/>
              <w:numPr>
                <w:ilvl w:val="0"/>
                <w:numId w:val="24"/>
              </w:numPr>
              <w:rPr>
                <w:rFonts w:cs="Calibri"/>
              </w:rPr>
            </w:pPr>
            <w:r w:rsidRPr="00E1045B">
              <w:rPr>
                <w:rFonts w:cs="Calibri"/>
              </w:rPr>
              <w:t>Support alignment of supplier engagement with NHS Net Zero requirements and wider sustainability goals.</w:t>
            </w:r>
          </w:p>
          <w:p w14:paraId="20F6CBD8" w14:textId="77777777" w:rsidR="00E1045B" w:rsidRPr="00E1045B" w:rsidRDefault="00E1045B" w:rsidP="00E1045B">
            <w:pPr>
              <w:pStyle w:val="ListParagraph"/>
              <w:numPr>
                <w:ilvl w:val="0"/>
                <w:numId w:val="24"/>
              </w:numPr>
              <w:rPr>
                <w:rFonts w:cs="Calibri"/>
              </w:rPr>
            </w:pPr>
            <w:r w:rsidRPr="00E1045B">
              <w:rPr>
                <w:rFonts w:cs="Calibri"/>
              </w:rPr>
              <w:t>Help document processes and lessons learned to support future phases of supplier engagement.</w:t>
            </w:r>
          </w:p>
          <w:p w14:paraId="66F9FFA7" w14:textId="352DC282" w:rsidR="00E1045B" w:rsidRPr="00E1045B" w:rsidRDefault="00E1045B" w:rsidP="00E1045B">
            <w:pPr>
              <w:numPr>
                <w:ilvl w:val="0"/>
                <w:numId w:val="24"/>
              </w:numPr>
              <w:rPr>
                <w:rFonts w:eastAsia="Calibri" w:cs="Calibri"/>
              </w:rPr>
            </w:pPr>
            <w:r w:rsidRPr="00E1045B">
              <w:rPr>
                <w:rFonts w:cs="Calibri"/>
              </w:rPr>
              <w:t>Contribute to wider sustainability tasks where capacity permits (e.g., social value reporting, ESG communications).</w:t>
            </w:r>
          </w:p>
          <w:p w14:paraId="60A3FE94" w14:textId="0BDD0DCA" w:rsidR="009E2477" w:rsidRDefault="009E2477" w:rsidP="52E91406">
            <w:pPr>
              <w:spacing w:before="100" w:after="100" w:line="256" w:lineRule="auto"/>
              <w:rPr>
                <w:rFonts w:eastAsia="Calibri" w:cs="Calibri"/>
              </w:rPr>
            </w:pPr>
          </w:p>
          <w:p w14:paraId="569B43A1" w14:textId="485F3E87" w:rsidR="009E2477" w:rsidRDefault="009E2477" w:rsidP="01ACD753">
            <w:pPr>
              <w:spacing w:before="100" w:after="100" w:line="256" w:lineRule="auto"/>
              <w:rPr>
                <w:rFonts w:cs="Times New Roman"/>
                <w:b/>
                <w:bCs/>
              </w:rPr>
            </w:pPr>
            <w:r w:rsidRPr="01ACD753">
              <w:rPr>
                <w:rFonts w:eastAsia="Calibri" w:cs="Calibri"/>
                <w:b/>
                <w:bCs/>
              </w:rPr>
              <w:t>Equality</w:t>
            </w:r>
            <w:r w:rsidR="00E1045B" w:rsidRPr="01ACD753">
              <w:rPr>
                <w:rFonts w:eastAsia="Calibri" w:cs="Calibri"/>
                <w:b/>
                <w:bCs/>
              </w:rPr>
              <w:t>,</w:t>
            </w:r>
            <w:r w:rsidRPr="01ACD753">
              <w:rPr>
                <w:rFonts w:eastAsia="Calibri" w:cs="Calibri"/>
                <w:b/>
                <w:bCs/>
              </w:rPr>
              <w:t xml:space="preserve"> Diversity &amp; Inclusion (EDI)</w:t>
            </w:r>
          </w:p>
          <w:p w14:paraId="1D7E5FF1" w14:textId="77777777" w:rsidR="009E2477" w:rsidRDefault="009E2477" w:rsidP="007C60C1">
            <w:pPr>
              <w:pStyle w:val="ListParagraph"/>
              <w:numPr>
                <w:ilvl w:val="0"/>
                <w:numId w:val="24"/>
              </w:numPr>
              <w:spacing w:before="100" w:after="100" w:line="256" w:lineRule="auto"/>
            </w:pPr>
            <w:r>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14335BF9" w14:textId="77777777" w:rsidR="009E2477" w:rsidRDefault="009E2477" w:rsidP="007C60C1">
            <w:pPr>
              <w:pStyle w:val="ListParagraph"/>
              <w:numPr>
                <w:ilvl w:val="0"/>
                <w:numId w:val="24"/>
              </w:numPr>
              <w:spacing w:before="100" w:after="100"/>
              <w:rPr>
                <w:rFonts w:asciiTheme="minorHAnsi" w:eastAsiaTheme="minorEastAsia" w:hAnsiTheme="minorHAnsi" w:cstheme="minorBidi"/>
                <w:szCs w:val="22"/>
              </w:rPr>
            </w:pPr>
            <w:r>
              <w:t>Be aware of the impact of your behaviour on others</w:t>
            </w:r>
          </w:p>
          <w:p w14:paraId="115C1482" w14:textId="77777777" w:rsidR="009E2477" w:rsidRDefault="009E2477" w:rsidP="007C60C1">
            <w:pPr>
              <w:pStyle w:val="ListParagraph"/>
              <w:numPr>
                <w:ilvl w:val="0"/>
                <w:numId w:val="24"/>
              </w:numPr>
              <w:spacing w:before="100" w:after="100"/>
              <w:rPr>
                <w:rFonts w:asciiTheme="minorHAnsi" w:eastAsiaTheme="minorEastAsia" w:hAnsiTheme="minorHAnsi" w:cstheme="minorBidi"/>
                <w:szCs w:val="22"/>
              </w:rPr>
            </w:pPr>
            <w:r>
              <w:t>Ensure that others are treated with fairness, dignity and respect</w:t>
            </w:r>
          </w:p>
          <w:p w14:paraId="148B89C8" w14:textId="77777777" w:rsidR="009E2477" w:rsidRDefault="009E2477" w:rsidP="007C60C1">
            <w:pPr>
              <w:pStyle w:val="ListParagraph"/>
              <w:numPr>
                <w:ilvl w:val="0"/>
                <w:numId w:val="24"/>
              </w:numPr>
              <w:spacing w:before="100" w:after="100"/>
              <w:rPr>
                <w:rFonts w:asciiTheme="minorHAnsi" w:eastAsiaTheme="minorEastAsia" w:hAnsiTheme="minorHAnsi" w:cstheme="minorBidi"/>
                <w:szCs w:val="22"/>
              </w:rPr>
            </w:pPr>
            <w:r>
              <w:t>Maintain and develop your knowledge about what EDI is and why it is important</w:t>
            </w:r>
          </w:p>
          <w:p w14:paraId="48318D3B" w14:textId="753EC344" w:rsidR="009E2477" w:rsidRDefault="009E2477" w:rsidP="007C60C1">
            <w:pPr>
              <w:pStyle w:val="ListParagraph"/>
              <w:numPr>
                <w:ilvl w:val="0"/>
                <w:numId w:val="24"/>
              </w:numPr>
              <w:spacing w:before="100" w:after="100"/>
              <w:rPr>
                <w:rFonts w:asciiTheme="minorHAnsi" w:eastAsiaTheme="minorEastAsia" w:hAnsiTheme="minorHAnsi" w:cstheme="minorBidi"/>
                <w:szCs w:val="22"/>
              </w:rPr>
            </w:pPr>
            <w:r>
              <w:t xml:space="preserve">Be prepared to challenge bias, discrimination and prejudice if </w:t>
            </w:r>
            <w:proofErr w:type="gramStart"/>
            <w:r w:rsidR="00545830">
              <w:t>possible</w:t>
            </w:r>
            <w:proofErr w:type="gramEnd"/>
            <w:r w:rsidR="00545830">
              <w:t xml:space="preserve"> </w:t>
            </w:r>
            <w:r>
              <w:t>to do so and raise with your manager and EDI team</w:t>
            </w:r>
          </w:p>
          <w:p w14:paraId="3003E687" w14:textId="77777777" w:rsidR="009E2477" w:rsidRDefault="009E2477" w:rsidP="007C60C1">
            <w:pPr>
              <w:pStyle w:val="ListParagraph"/>
              <w:numPr>
                <w:ilvl w:val="0"/>
                <w:numId w:val="24"/>
              </w:numPr>
              <w:spacing w:before="100" w:after="100"/>
              <w:rPr>
                <w:rFonts w:asciiTheme="minorHAnsi" w:eastAsiaTheme="minorEastAsia" w:hAnsiTheme="minorHAnsi" w:cstheme="minorBidi"/>
                <w:szCs w:val="22"/>
              </w:rPr>
            </w:pPr>
            <w:r>
              <w:lastRenderedPageBreak/>
              <w:t>Encourage and support others to feel confident in speaking up if they have been subjected to or witnessed bias, discrimination or prejudice</w:t>
            </w:r>
          </w:p>
          <w:p w14:paraId="20AF9792" w14:textId="77777777" w:rsidR="009E2477" w:rsidRDefault="009E2477" w:rsidP="007C60C1">
            <w:pPr>
              <w:pStyle w:val="ListParagraph"/>
              <w:numPr>
                <w:ilvl w:val="0"/>
                <w:numId w:val="24"/>
              </w:numPr>
              <w:spacing w:before="100" w:after="100"/>
              <w:rPr>
                <w:rFonts w:asciiTheme="minorHAnsi" w:eastAsiaTheme="minorEastAsia" w:hAnsiTheme="minorHAnsi" w:cstheme="minorBidi"/>
                <w:szCs w:val="22"/>
              </w:rPr>
            </w:pPr>
            <w:r>
              <w:t>Be prepared to speak up for others if you witness bias, discrimination or prejudice</w:t>
            </w:r>
          </w:p>
          <w:p w14:paraId="44BDB607" w14:textId="21356DD2" w:rsidR="009F68CA" w:rsidRPr="007C00F4" w:rsidRDefault="009F68CA" w:rsidP="00B006AB">
            <w:pPr>
              <w:spacing w:before="100" w:after="100"/>
            </w:pPr>
          </w:p>
        </w:tc>
      </w:tr>
      <w:tr w:rsidR="009F68CA" w14:paraId="01882A7A" w14:textId="77777777" w:rsidTr="52E9140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72AB8FE9" w:rsidR="009F68CA" w:rsidRDefault="00545830" w:rsidP="009F68CA">
            <w:pPr>
              <w:spacing w:before="100" w:after="100"/>
            </w:pPr>
            <w:r>
              <w:t>N/A</w:t>
            </w:r>
          </w:p>
        </w:tc>
      </w:tr>
      <w:tr w:rsidR="009F68CA" w14:paraId="3161C07B" w14:textId="77777777" w:rsidTr="52E9140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4225E184" w:rsidR="009F68CA" w:rsidRPr="00545830" w:rsidRDefault="00545830" w:rsidP="00545830">
            <w:pPr>
              <w:spacing w:before="100" w:after="100"/>
            </w:pPr>
            <w:r w:rsidRPr="00545830">
              <w:t>N/A</w:t>
            </w:r>
          </w:p>
        </w:tc>
      </w:tr>
      <w:tr w:rsidR="009F68CA" w14:paraId="4004EF95" w14:textId="77777777" w:rsidTr="52E9140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592EA3FC" w:rsidR="009F68CA" w:rsidRPr="00966F66" w:rsidRDefault="0031796A" w:rsidP="009F68CA">
            <w:pPr>
              <w:spacing w:before="100" w:after="100"/>
              <w:rPr>
                <w:color w:val="000000"/>
              </w:rPr>
            </w:pPr>
            <w:r w:rsidRPr="52E91406">
              <w:rPr>
                <w:color w:val="000000" w:themeColor="text1"/>
              </w:rPr>
              <w:t>Although the role is remote/</w:t>
            </w:r>
            <w:r w:rsidR="00496828" w:rsidRPr="52E91406">
              <w:rPr>
                <w:color w:val="000000" w:themeColor="text1"/>
              </w:rPr>
              <w:t>home-based</w:t>
            </w:r>
            <w:r w:rsidRPr="52E91406">
              <w:rPr>
                <w:color w:val="000000" w:themeColor="text1"/>
              </w:rPr>
              <w:t>, travel to regional head offices</w:t>
            </w:r>
            <w:r w:rsidR="4B2C59F0" w:rsidRPr="52E91406">
              <w:rPr>
                <w:color w:val="000000" w:themeColor="text1"/>
              </w:rPr>
              <w:t xml:space="preserve"> or key suppliers</w:t>
            </w:r>
            <w:r w:rsidRPr="52E91406">
              <w:rPr>
                <w:color w:val="000000" w:themeColor="text1"/>
              </w:rPr>
              <w:t xml:space="preserve"> may be required occasionally, where an occasional overnight stay can be expected.</w:t>
            </w:r>
          </w:p>
        </w:tc>
      </w:tr>
    </w:tbl>
    <w:p w14:paraId="3682E2D3" w14:textId="60DCBECD"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282850CF">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282850CF">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78254417" w:rsidR="00966F66" w:rsidRPr="00B006AB" w:rsidRDefault="00BF649D" w:rsidP="00B006AB">
            <w:pPr>
              <w:pStyle w:val="BulletListDense"/>
            </w:pPr>
            <w:r>
              <w:t>Sustainability or Procurement training/degree</w:t>
            </w:r>
          </w:p>
        </w:tc>
        <w:tc>
          <w:tcPr>
            <w:tcW w:w="3728" w:type="dxa"/>
          </w:tcPr>
          <w:p w14:paraId="249563A3" w14:textId="40BD7195" w:rsidR="00966F66" w:rsidRPr="00B006AB" w:rsidRDefault="00657C52" w:rsidP="00B006AB">
            <w:pPr>
              <w:pStyle w:val="BulletListDense"/>
            </w:pPr>
            <w:r>
              <w:t>Project Management Course</w:t>
            </w:r>
          </w:p>
        </w:tc>
      </w:tr>
      <w:tr w:rsidR="00966F66" w14:paraId="510D568C" w14:textId="77777777" w:rsidTr="282850CF">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A2A15D2" w14:textId="77777777" w:rsidR="00FE1AEF" w:rsidRPr="00065E43" w:rsidRDefault="00FE1AEF" w:rsidP="00FE1AEF">
            <w:pPr>
              <w:pStyle w:val="BulletListDense"/>
              <w:rPr>
                <w:rFonts w:cs="Calibri"/>
                <w:szCs w:val="22"/>
                <w:lang w:val="en-US"/>
              </w:rPr>
            </w:pPr>
            <w:r>
              <w:rPr>
                <w:rFonts w:cs="Calibri"/>
                <w:szCs w:val="22"/>
                <w:lang w:val="en-US"/>
              </w:rPr>
              <w:t>K</w:t>
            </w:r>
            <w:r w:rsidRPr="00065E43">
              <w:rPr>
                <w:rFonts w:cs="Calibri"/>
                <w:szCs w:val="22"/>
                <w:lang w:val="en-US"/>
              </w:rPr>
              <w:t xml:space="preserve">nowledge </w:t>
            </w:r>
            <w:r>
              <w:rPr>
                <w:rFonts w:cs="Calibri"/>
                <w:szCs w:val="22"/>
                <w:lang w:val="en-US"/>
              </w:rPr>
              <w:t>of</w:t>
            </w:r>
            <w:r w:rsidRPr="00065E43">
              <w:rPr>
                <w:rFonts w:cs="Calibri"/>
                <w:szCs w:val="22"/>
                <w:lang w:val="en-US"/>
              </w:rPr>
              <w:t xml:space="preserve"> sustainability, carbon reporting, or supply chain management.</w:t>
            </w:r>
          </w:p>
          <w:p w14:paraId="11AF2537" w14:textId="05C2C98A" w:rsidR="000D7486" w:rsidRDefault="49DD9441" w:rsidP="000D7486">
            <w:pPr>
              <w:pStyle w:val="BulletListDense"/>
            </w:pPr>
            <w:r>
              <w:t>Project delivery/coordination.</w:t>
            </w:r>
          </w:p>
          <w:p w14:paraId="2995407C" w14:textId="2FB4CCB7" w:rsidR="000D7486" w:rsidRDefault="000D7486" w:rsidP="000D7486">
            <w:pPr>
              <w:pStyle w:val="BulletListDense"/>
            </w:pPr>
            <w:r>
              <w:t>Strong organisational, coordination, and administrative skills.</w:t>
            </w:r>
          </w:p>
          <w:p w14:paraId="5DD79496" w14:textId="77777777" w:rsidR="000D7486" w:rsidRDefault="000D7486" w:rsidP="000D7486">
            <w:pPr>
              <w:pStyle w:val="BulletListDense"/>
            </w:pPr>
            <w:r>
              <w:t>Excellent written and verbal communication skills.</w:t>
            </w:r>
          </w:p>
          <w:p w14:paraId="326C1988" w14:textId="77777777" w:rsidR="000D7486" w:rsidRDefault="000D7486" w:rsidP="000D7486">
            <w:pPr>
              <w:pStyle w:val="BulletListDense"/>
            </w:pPr>
            <w:r>
              <w:t>Ability to engage professionally and confidently with external suppliers.</w:t>
            </w:r>
          </w:p>
          <w:p w14:paraId="781C447A" w14:textId="77777777" w:rsidR="000D7486" w:rsidRDefault="000D7486" w:rsidP="000D7486">
            <w:pPr>
              <w:pStyle w:val="BulletListDense"/>
            </w:pPr>
            <w:r>
              <w:t>Good attention to detail, especially when working with data.</w:t>
            </w:r>
          </w:p>
          <w:p w14:paraId="6F7C06DC" w14:textId="77777777" w:rsidR="000D7486" w:rsidRDefault="000D7486" w:rsidP="000D7486">
            <w:pPr>
              <w:pStyle w:val="BulletListDense"/>
            </w:pPr>
            <w:r>
              <w:t>Competence in Microsoft Excel, SharePoint, and general digital tools.</w:t>
            </w:r>
          </w:p>
          <w:p w14:paraId="3B562B01" w14:textId="47A69C76" w:rsidR="00966F66" w:rsidRPr="00065E43" w:rsidRDefault="000D7486" w:rsidP="00065E43">
            <w:pPr>
              <w:pStyle w:val="BulletListDense"/>
              <w:rPr>
                <w:lang w:val="en-US"/>
              </w:rPr>
            </w:pPr>
            <w:r>
              <w:t>Ability to manage multiple tasks and meet deadlines.</w:t>
            </w:r>
          </w:p>
        </w:tc>
        <w:tc>
          <w:tcPr>
            <w:tcW w:w="3728" w:type="dxa"/>
          </w:tcPr>
          <w:p w14:paraId="19628197" w14:textId="77777777" w:rsidR="00065E43" w:rsidRPr="00065E43" w:rsidRDefault="00065E43" w:rsidP="00065E43">
            <w:pPr>
              <w:pStyle w:val="BulletListDense"/>
              <w:rPr>
                <w:rFonts w:cs="Calibri"/>
                <w:szCs w:val="22"/>
                <w:lang w:val="en-US"/>
              </w:rPr>
            </w:pPr>
            <w:r w:rsidRPr="00065E43">
              <w:rPr>
                <w:rFonts w:cs="Calibri"/>
                <w:szCs w:val="22"/>
                <w:lang w:val="en-US"/>
              </w:rPr>
              <w:t>Experience working with procurement or finance data.</w:t>
            </w:r>
          </w:p>
          <w:p w14:paraId="73123C7E" w14:textId="77777777" w:rsidR="00065E43" w:rsidRPr="00065E43" w:rsidRDefault="00065E43" w:rsidP="00065E43">
            <w:pPr>
              <w:pStyle w:val="BulletListDense"/>
              <w:rPr>
                <w:rFonts w:cs="Calibri"/>
                <w:szCs w:val="22"/>
                <w:lang w:val="en-US"/>
              </w:rPr>
            </w:pPr>
            <w:r w:rsidRPr="00065E43">
              <w:rPr>
                <w:rFonts w:cs="Calibri"/>
                <w:szCs w:val="22"/>
                <w:lang w:val="en-US"/>
              </w:rPr>
              <w:t>Familiarity with ESG platforms or supplier assessment tools.</w:t>
            </w: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282850CF">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Skills/knowledge</w:t>
            </w:r>
          </w:p>
        </w:tc>
        <w:tc>
          <w:tcPr>
            <w:tcW w:w="3827" w:type="dxa"/>
          </w:tcPr>
          <w:p w14:paraId="2DFFEBD4" w14:textId="54E7268E" w:rsidR="008A307B" w:rsidRPr="008A307B" w:rsidRDefault="004E4C14" w:rsidP="008A307B">
            <w:pPr>
              <w:pStyle w:val="BulletListDense"/>
              <w:rPr>
                <w:lang w:val="en-US"/>
              </w:rPr>
            </w:pPr>
            <w:r w:rsidRPr="005D2A4F">
              <w:t xml:space="preserve">Understanding of </w:t>
            </w:r>
            <w:r>
              <w:t>greenhouse gas reporting</w:t>
            </w:r>
            <w:r w:rsidR="00E979E9">
              <w:t xml:space="preserve">/carbon </w:t>
            </w:r>
            <w:proofErr w:type="spellStart"/>
            <w:r w:rsidR="00E979E9">
              <w:t>footprinting</w:t>
            </w:r>
            <w:proofErr w:type="spellEnd"/>
            <w:r>
              <w:t xml:space="preserve">. </w:t>
            </w:r>
          </w:p>
          <w:p w14:paraId="7682579D" w14:textId="14A6974C" w:rsidR="00B006AB" w:rsidRDefault="00B006AB" w:rsidP="00B006AB">
            <w:pPr>
              <w:pStyle w:val="BulletListDense"/>
              <w:rPr>
                <w:lang w:val="en-US"/>
              </w:rPr>
            </w:pPr>
            <w:r>
              <w:rPr>
                <w:lang w:val="en-US"/>
              </w:rPr>
              <w:t xml:space="preserve">Excellent coordination, planning and </w:t>
            </w:r>
            <w:proofErr w:type="spellStart"/>
            <w:r>
              <w:rPr>
                <w:lang w:val="en-US"/>
              </w:rPr>
              <w:t>organisational</w:t>
            </w:r>
            <w:proofErr w:type="spellEnd"/>
            <w:r>
              <w:rPr>
                <w:lang w:val="en-US"/>
              </w:rPr>
              <w:t xml:space="preserve"> skills. </w:t>
            </w:r>
          </w:p>
          <w:p w14:paraId="1EB4A87D" w14:textId="5E822C8A" w:rsidR="0062722B" w:rsidRDefault="12CC45D2" w:rsidP="620B08BC">
            <w:pPr>
              <w:pStyle w:val="BulletListDense"/>
            </w:pPr>
            <w:r>
              <w:t>Ability to understand, manipulate and present data and information in a report format</w:t>
            </w:r>
            <w:r w:rsidR="3BA8B9C7">
              <w:t>.</w:t>
            </w:r>
          </w:p>
          <w:p w14:paraId="000B50F0" w14:textId="03C97A1D" w:rsidR="00B006AB" w:rsidRPr="00BF649D" w:rsidRDefault="00B80F4C" w:rsidP="00BF649D">
            <w:pPr>
              <w:pStyle w:val="BulletListDense"/>
              <w:rPr>
                <w:lang w:val="en-US"/>
              </w:rPr>
            </w:pPr>
            <w:r w:rsidRPr="00B80F4C">
              <w:rPr>
                <w:lang w:val="en-US"/>
              </w:rPr>
              <w:t>Ability to work independently and manage multiple priorities</w:t>
            </w:r>
            <w:r>
              <w:rPr>
                <w:lang w:val="en-US"/>
              </w:rPr>
              <w:t>.</w:t>
            </w:r>
          </w:p>
          <w:p w14:paraId="2F77305B" w14:textId="413A4CD8" w:rsidR="00966F66" w:rsidRPr="009F68CA" w:rsidRDefault="00966F66" w:rsidP="00B006AB">
            <w:pPr>
              <w:pStyle w:val="BulletListDense"/>
            </w:pPr>
            <w:r w:rsidRPr="009F68CA">
              <w:t>IT literate – intermediate level minimum</w:t>
            </w:r>
            <w:r w:rsidR="00DD7D22">
              <w:t>.</w:t>
            </w:r>
          </w:p>
        </w:tc>
        <w:tc>
          <w:tcPr>
            <w:tcW w:w="3728" w:type="dxa"/>
          </w:tcPr>
          <w:p w14:paraId="796DA94B" w14:textId="30A1F3C9" w:rsidR="005D2A4F" w:rsidRDefault="00A241D5" w:rsidP="004E4C14">
            <w:pPr>
              <w:pStyle w:val="BulletListDense"/>
            </w:pPr>
            <w:r>
              <w:t xml:space="preserve">Understanding of </w:t>
            </w:r>
            <w:r w:rsidR="008A307B">
              <w:t>supply chain</w:t>
            </w:r>
            <w:r w:rsidR="00652440">
              <w:t xml:space="preserve"> emissions. </w:t>
            </w:r>
            <w:r w:rsidR="008A307B">
              <w:t xml:space="preserve"> </w:t>
            </w:r>
          </w:p>
          <w:p w14:paraId="0A86D72C" w14:textId="70755CB3" w:rsidR="00A241D5" w:rsidRPr="00A241D5" w:rsidRDefault="00A241D5" w:rsidP="00A241D5">
            <w:pPr>
              <w:pStyle w:val="BulletListDense"/>
              <w:rPr>
                <w:rFonts w:cs="Calibri"/>
                <w:szCs w:val="22"/>
                <w:lang w:val="en-US"/>
              </w:rPr>
            </w:pPr>
            <w:r w:rsidRPr="00065E43">
              <w:rPr>
                <w:rFonts w:cs="Calibri"/>
                <w:szCs w:val="22"/>
                <w:lang w:val="en-US"/>
              </w:rPr>
              <w:t>Understanding of GDPR and data security principles.</w:t>
            </w:r>
          </w:p>
        </w:tc>
      </w:tr>
      <w:tr w:rsidR="00966F66" w14:paraId="3D08C80E" w14:textId="77777777" w:rsidTr="282850CF">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4EACCA4" w:rsidR="00966F66" w:rsidRPr="00E37EED" w:rsidRDefault="6FFE2A17" w:rsidP="00E37EED">
            <w:pPr>
              <w:pStyle w:val="BulletListDense"/>
              <w:rPr>
                <w:lang w:val="en-US"/>
              </w:rPr>
            </w:pPr>
            <w:r>
              <w:t>n/a</w:t>
            </w:r>
          </w:p>
        </w:tc>
        <w:tc>
          <w:tcPr>
            <w:tcW w:w="3728" w:type="dxa"/>
          </w:tcPr>
          <w:p w14:paraId="1F5B2756" w14:textId="5778FFA6" w:rsidR="00966F66" w:rsidRPr="006752F0" w:rsidRDefault="00E37EED" w:rsidP="00E40D8B">
            <w:pPr>
              <w:pStyle w:val="BulletListDense"/>
            </w:pPr>
            <w:r>
              <w:t xml:space="preserve">n/a </w:t>
            </w:r>
          </w:p>
        </w:tc>
      </w:tr>
      <w:tr w:rsidR="00966F66" w14:paraId="37E339A4" w14:textId="77777777" w:rsidTr="282850CF">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400B07A" w14:textId="77777777" w:rsidR="002450C2" w:rsidRPr="002450C2" w:rsidRDefault="002450C2" w:rsidP="002450C2">
            <w:pPr>
              <w:pStyle w:val="BulletListDense"/>
              <w:rPr>
                <w:lang w:val="en-US"/>
              </w:rPr>
            </w:pPr>
            <w:r w:rsidRPr="002450C2">
              <w:rPr>
                <w:lang w:val="en-US"/>
              </w:rPr>
              <w:t>Proactive and self</w:t>
            </w:r>
            <w:r w:rsidRPr="002450C2">
              <w:rPr>
                <w:rFonts w:ascii="Cambria Math" w:hAnsi="Cambria Math" w:cs="Cambria Math"/>
                <w:lang w:val="en-US"/>
              </w:rPr>
              <w:t>‑</w:t>
            </w:r>
            <w:r w:rsidRPr="002450C2">
              <w:rPr>
                <w:lang w:val="en-US"/>
              </w:rPr>
              <w:t>motivated, with a willingness to learn.</w:t>
            </w:r>
          </w:p>
          <w:p w14:paraId="397F245E" w14:textId="77777777" w:rsidR="002450C2" w:rsidRPr="002450C2" w:rsidRDefault="002450C2" w:rsidP="002450C2">
            <w:pPr>
              <w:pStyle w:val="BulletListDense"/>
              <w:rPr>
                <w:lang w:val="en-US"/>
              </w:rPr>
            </w:pPr>
            <w:r w:rsidRPr="002450C2">
              <w:rPr>
                <w:lang w:val="en-US"/>
              </w:rPr>
              <w:t>Comfortable working independently and asking questions when needed.</w:t>
            </w:r>
          </w:p>
          <w:p w14:paraId="5DA30124" w14:textId="77777777" w:rsidR="002450C2" w:rsidRPr="002450C2" w:rsidRDefault="002450C2" w:rsidP="002450C2">
            <w:pPr>
              <w:pStyle w:val="BulletListDense"/>
              <w:rPr>
                <w:lang w:val="en-US"/>
              </w:rPr>
            </w:pPr>
            <w:r w:rsidRPr="002450C2">
              <w:rPr>
                <w:lang w:val="en-US"/>
              </w:rPr>
              <w:t>Collaborative, friendly, and able to build positive relationships.</w:t>
            </w:r>
          </w:p>
          <w:p w14:paraId="516F977F" w14:textId="77777777" w:rsidR="002450C2" w:rsidRPr="002450C2" w:rsidRDefault="002450C2" w:rsidP="002450C2">
            <w:pPr>
              <w:pStyle w:val="BulletListDense"/>
              <w:rPr>
                <w:lang w:val="en-US"/>
              </w:rPr>
            </w:pPr>
            <w:r w:rsidRPr="002450C2">
              <w:rPr>
                <w:lang w:val="en-US"/>
              </w:rPr>
              <w:t>Problem</w:t>
            </w:r>
            <w:r w:rsidRPr="002450C2">
              <w:rPr>
                <w:rFonts w:ascii="Cambria Math" w:hAnsi="Cambria Math" w:cs="Cambria Math"/>
                <w:lang w:val="en-US"/>
              </w:rPr>
              <w:t>‑</w:t>
            </w:r>
            <w:r w:rsidRPr="002450C2">
              <w:rPr>
                <w:lang w:val="en-US"/>
              </w:rPr>
              <w:t>solver with a practical, hands-on approach.</w:t>
            </w:r>
          </w:p>
          <w:p w14:paraId="15D064D0" w14:textId="4113BFAC" w:rsidR="002450C2" w:rsidRDefault="002450C2" w:rsidP="002450C2">
            <w:pPr>
              <w:pStyle w:val="BulletListDense"/>
              <w:rPr>
                <w:lang w:val="en-US"/>
              </w:rPr>
            </w:pPr>
            <w:r w:rsidRPr="002450C2">
              <w:rPr>
                <w:lang w:val="en-US"/>
              </w:rPr>
              <w:t>Passion for sustainability and improving environmental performance.</w:t>
            </w:r>
          </w:p>
          <w:p w14:paraId="3D58C3D6" w14:textId="544C520D" w:rsidR="00F90E48" w:rsidRPr="00F90E48" w:rsidRDefault="00F90E48" w:rsidP="00B006AB">
            <w:pPr>
              <w:pStyle w:val="BulletListDense"/>
              <w:rPr>
                <w:lang w:val="en-US"/>
              </w:rPr>
            </w:pPr>
            <w:r w:rsidRPr="001D244A">
              <w:rPr>
                <w:rFonts w:cs="Calibri"/>
                <w:kern w:val="0"/>
                <w:szCs w:val="22"/>
              </w:rPr>
              <w:t xml:space="preserve">Excellent time management </w:t>
            </w:r>
            <w:r>
              <w:rPr>
                <w:rFonts w:cs="Calibri"/>
                <w:kern w:val="0"/>
                <w:szCs w:val="22"/>
              </w:rPr>
              <w:t xml:space="preserve">and presentation </w:t>
            </w:r>
            <w:r w:rsidRPr="001D244A">
              <w:rPr>
                <w:rFonts w:cs="Calibri"/>
                <w:kern w:val="0"/>
                <w:szCs w:val="22"/>
              </w:rPr>
              <w:t>skills</w:t>
            </w:r>
            <w:r w:rsidR="00FF0926">
              <w:rPr>
                <w:rFonts w:cs="Calibri"/>
                <w:kern w:val="0"/>
                <w:szCs w:val="22"/>
              </w:rPr>
              <w:t>.</w:t>
            </w:r>
          </w:p>
          <w:p w14:paraId="41F2A285" w14:textId="7F03EA9C" w:rsidR="00C764B9" w:rsidRDefault="00C764B9" w:rsidP="00C764B9">
            <w:pPr>
              <w:pStyle w:val="BulletListDense"/>
              <w:rPr>
                <w:rFonts w:cs="Calibri"/>
                <w:szCs w:val="22"/>
              </w:rPr>
            </w:pPr>
            <w:r w:rsidRPr="00987099">
              <w:rPr>
                <w:rFonts w:cs="Calibri"/>
                <w:szCs w:val="22"/>
              </w:rPr>
              <w:t>Excellent verbal and written communication skills</w:t>
            </w:r>
            <w:r w:rsidR="00FF0926">
              <w:rPr>
                <w:rFonts w:cs="Calibri"/>
                <w:szCs w:val="22"/>
              </w:rPr>
              <w:t>.</w:t>
            </w:r>
          </w:p>
          <w:p w14:paraId="11D35E8E" w14:textId="77777777" w:rsidR="00D913B1" w:rsidRDefault="6372D663" w:rsidP="00B006AB">
            <w:pPr>
              <w:pStyle w:val="BulletListDense"/>
              <w:rPr>
                <w:lang w:val="en-US"/>
              </w:rPr>
            </w:pPr>
            <w:r w:rsidRPr="700AD309">
              <w:rPr>
                <w:lang w:val="en-US"/>
              </w:rPr>
              <w:t>Ability to use initiative and act with urgency and transparency.</w:t>
            </w:r>
          </w:p>
          <w:p w14:paraId="010C6CE9" w14:textId="0787C7AD" w:rsidR="00987099" w:rsidRDefault="00987099" w:rsidP="00B006AB">
            <w:pPr>
              <w:pStyle w:val="BulletListDense"/>
              <w:rPr>
                <w:rFonts w:cs="Calibri"/>
                <w:szCs w:val="22"/>
              </w:rPr>
            </w:pPr>
            <w:r w:rsidRPr="00987099">
              <w:rPr>
                <w:rFonts w:cs="Calibri"/>
                <w:szCs w:val="22"/>
              </w:rPr>
              <w:t>High level of enthusiasm and motivation</w:t>
            </w:r>
            <w:r w:rsidR="00FF0926">
              <w:rPr>
                <w:rFonts w:cs="Calibri"/>
                <w:szCs w:val="22"/>
              </w:rPr>
              <w:t>.</w:t>
            </w:r>
          </w:p>
          <w:p w14:paraId="4A199D65" w14:textId="77777777" w:rsidR="00966F66" w:rsidRDefault="00987099" w:rsidP="00FF0926">
            <w:pPr>
              <w:pStyle w:val="BulletListDense"/>
              <w:rPr>
                <w:rFonts w:cs="Calibri"/>
                <w:szCs w:val="22"/>
              </w:rPr>
            </w:pPr>
            <w:r w:rsidRPr="00987099">
              <w:rPr>
                <w:rFonts w:cs="Calibri"/>
                <w:szCs w:val="22"/>
              </w:rPr>
              <w:t>Ability to work under pressure</w:t>
            </w:r>
            <w:r w:rsidR="00FF0926">
              <w:rPr>
                <w:rFonts w:cs="Calibri"/>
                <w:szCs w:val="22"/>
              </w:rPr>
              <w:t>.</w:t>
            </w:r>
          </w:p>
          <w:p w14:paraId="21FB89F2" w14:textId="61D650BB" w:rsidR="00B81FBC" w:rsidRPr="00FF0926" w:rsidRDefault="00B81FBC" w:rsidP="00FF0926">
            <w:pPr>
              <w:pStyle w:val="BulletListDense"/>
              <w:rPr>
                <w:rFonts w:cs="Calibri"/>
                <w:szCs w:val="22"/>
              </w:rPr>
            </w:pPr>
            <w:r w:rsidRPr="00B81FBC">
              <w:rPr>
                <w:rFonts w:cs="Calibri"/>
                <w:szCs w:val="22"/>
              </w:rPr>
              <w:t>Behaves in an inclusive, respectful manner and encourages the same.</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126CF8">
        <w:trPr>
          <w:cantSplit/>
          <w:trHeight w:val="106"/>
          <w:jc w:val="center"/>
        </w:trPr>
        <w:tc>
          <w:tcPr>
            <w:tcW w:w="833" w:type="pct"/>
          </w:tcPr>
          <w:p w14:paraId="360EF241" w14:textId="77777777" w:rsidR="00AD6216" w:rsidRPr="00B8707C" w:rsidRDefault="00AD6216" w:rsidP="00126CF8">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126CF8">
            <w:pPr>
              <w:pStyle w:val="PROPERTIESBOX"/>
            </w:pPr>
            <w:r w:rsidRPr="00B8707C">
              <w:t>Review:</w:t>
            </w:r>
          </w:p>
        </w:tc>
        <w:tc>
          <w:tcPr>
            <w:tcW w:w="782" w:type="pct"/>
          </w:tcPr>
          <w:p w14:paraId="09E3D9BC" w14:textId="77777777" w:rsidR="00AD6216" w:rsidRPr="00B8707C" w:rsidRDefault="00AD6216" w:rsidP="00126CF8">
            <w:pPr>
              <w:pStyle w:val="PROPERTIESBOX"/>
            </w:pPr>
            <w:r w:rsidRPr="00B8707C">
              <w:t>Annually</w:t>
            </w:r>
          </w:p>
        </w:tc>
        <w:tc>
          <w:tcPr>
            <w:tcW w:w="755" w:type="pct"/>
          </w:tcPr>
          <w:p w14:paraId="0524B7B3" w14:textId="77777777" w:rsidR="00AD6216" w:rsidRPr="00B8707C" w:rsidRDefault="00AD6216" w:rsidP="00126CF8">
            <w:pPr>
              <w:pStyle w:val="PROPERTIESBOX"/>
            </w:pPr>
            <w:r w:rsidRPr="00B8707C">
              <w:t>Classification:</w:t>
            </w:r>
          </w:p>
        </w:tc>
        <w:tc>
          <w:tcPr>
            <w:tcW w:w="832" w:type="pct"/>
          </w:tcPr>
          <w:p w14:paraId="6CA7FC8E" w14:textId="77777777" w:rsidR="00AD6216" w:rsidRPr="00B8707C" w:rsidRDefault="00AE361C" w:rsidP="00126CF8">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126CF8">
        <w:trPr>
          <w:cantSplit/>
          <w:trHeight w:val="20"/>
          <w:jc w:val="center"/>
        </w:trPr>
        <w:tc>
          <w:tcPr>
            <w:tcW w:w="833" w:type="pct"/>
          </w:tcPr>
          <w:p w14:paraId="64F1AB60" w14:textId="77777777" w:rsidR="00AD6216" w:rsidRPr="00B8707C" w:rsidRDefault="00AD6216" w:rsidP="00126CF8">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126CF8">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126CF8">
                <w:pPr>
                  <w:pStyle w:val="PROPERTIESBOX"/>
                </w:pPr>
                <w:r>
                  <w:t>V1.1</w:t>
                </w:r>
              </w:p>
            </w:tc>
          </w:sdtContent>
        </w:sdt>
        <w:tc>
          <w:tcPr>
            <w:tcW w:w="755" w:type="pct"/>
          </w:tcPr>
          <w:p w14:paraId="221F73A7" w14:textId="77777777" w:rsidR="00AD6216" w:rsidRPr="00B8707C" w:rsidRDefault="00AD6216" w:rsidP="00126CF8">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126CF8">
                <w:pPr>
                  <w:pStyle w:val="PROPERTIESBOX"/>
                </w:pPr>
                <w:r w:rsidRPr="00B8707C">
                  <w:t>PUBLISHED</w:t>
                </w:r>
              </w:p>
            </w:tc>
          </w:sdtContent>
        </w:sdt>
      </w:tr>
      <w:tr w:rsidR="00AD6216" w:rsidRPr="00B8707C" w14:paraId="2B5C0486" w14:textId="77777777" w:rsidTr="00126CF8">
        <w:trPr>
          <w:cantSplit/>
          <w:trHeight w:val="20"/>
          <w:jc w:val="center"/>
        </w:trPr>
        <w:tc>
          <w:tcPr>
            <w:tcW w:w="833" w:type="pct"/>
          </w:tcPr>
          <w:p w14:paraId="16F25B2E" w14:textId="77777777" w:rsidR="00AD6216" w:rsidRPr="00B8707C" w:rsidRDefault="00AD6216" w:rsidP="00126CF8">
            <w:pPr>
              <w:pStyle w:val="PROPERTIESBOX"/>
            </w:pPr>
            <w:r w:rsidRPr="00B8707C">
              <w:t>Date Published:</w:t>
            </w:r>
          </w:p>
        </w:tc>
        <w:bookmarkStart w:id="1" w:name="_Hlk527360505"/>
        <w:tc>
          <w:tcPr>
            <w:tcW w:w="1086" w:type="pct"/>
          </w:tcPr>
          <w:p w14:paraId="6AA0B98B" w14:textId="08AD492D" w:rsidR="00AD6216" w:rsidRPr="00B8707C" w:rsidRDefault="00AE361C" w:rsidP="00126CF8">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126CF8">
            <w:pPr>
              <w:pStyle w:val="PROPERTIESBOX"/>
            </w:pPr>
            <w:r w:rsidRPr="00B8707C">
              <w:t>Code:</w:t>
            </w:r>
          </w:p>
        </w:tc>
        <w:tc>
          <w:tcPr>
            <w:tcW w:w="782" w:type="pct"/>
          </w:tcPr>
          <w:p w14:paraId="5F9998C6" w14:textId="7F2605B8" w:rsidR="00AD6216" w:rsidRPr="00B8707C" w:rsidRDefault="00AE361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126CF8">
            <w:pPr>
              <w:pStyle w:val="PROPERTIESBOX"/>
            </w:pPr>
          </w:p>
        </w:tc>
        <w:tc>
          <w:tcPr>
            <w:tcW w:w="832" w:type="pct"/>
          </w:tcPr>
          <w:p w14:paraId="26AF3A4B" w14:textId="77777777" w:rsidR="00AD6216" w:rsidRPr="00B8707C" w:rsidRDefault="00AD6216" w:rsidP="00126CF8">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126CF8">
            <w:pPr>
              <w:pStyle w:val="PROPERTIESBOX"/>
            </w:pPr>
            <w:r>
              <w:t>Version:</w:t>
            </w:r>
          </w:p>
        </w:tc>
        <w:tc>
          <w:tcPr>
            <w:tcW w:w="493" w:type="pct"/>
          </w:tcPr>
          <w:p w14:paraId="363F2797" w14:textId="77777777" w:rsidR="00F63E60" w:rsidRPr="009D715E" w:rsidRDefault="00F63E60" w:rsidP="00126CF8">
            <w:pPr>
              <w:pStyle w:val="PROPERTIESBOX"/>
            </w:pPr>
            <w:r>
              <w:t>Date:</w:t>
            </w:r>
          </w:p>
        </w:tc>
        <w:tc>
          <w:tcPr>
            <w:tcW w:w="4016" w:type="pct"/>
          </w:tcPr>
          <w:p w14:paraId="2FDE9C08" w14:textId="77777777" w:rsidR="00F63E60" w:rsidRPr="009D715E" w:rsidRDefault="00F63E60" w:rsidP="00126CF8">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126CF8">
            <w:pPr>
              <w:pStyle w:val="PROPERTIESBOX"/>
            </w:pPr>
            <w:r>
              <w:t>V1.1</w:t>
            </w:r>
          </w:p>
        </w:tc>
        <w:tc>
          <w:tcPr>
            <w:tcW w:w="493" w:type="pct"/>
          </w:tcPr>
          <w:p w14:paraId="773B1DEB" w14:textId="4DC8A26E" w:rsidR="00F63E60" w:rsidRPr="009D715E" w:rsidRDefault="00966F66" w:rsidP="00126CF8">
            <w:pPr>
              <w:pStyle w:val="PROPERTIESBOX"/>
            </w:pPr>
            <w:r>
              <w:t>03.12.19</w:t>
            </w:r>
          </w:p>
        </w:tc>
        <w:tc>
          <w:tcPr>
            <w:tcW w:w="4016" w:type="pct"/>
          </w:tcPr>
          <w:p w14:paraId="31F7AC6B" w14:textId="0977EE71" w:rsidR="00F63E60" w:rsidRPr="009D715E" w:rsidRDefault="00966F66" w:rsidP="00126CF8">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6499B46E" w:rsidR="00284165" w:rsidRDefault="00510041" w:rsidP="00284165">
            <w:pPr>
              <w:pStyle w:val="PROPERTIESBOX"/>
            </w:pPr>
            <w:r>
              <w:t>V1.3</w:t>
            </w:r>
          </w:p>
        </w:tc>
        <w:tc>
          <w:tcPr>
            <w:tcW w:w="493" w:type="pct"/>
          </w:tcPr>
          <w:p w14:paraId="52E12275" w14:textId="3FA49FF8" w:rsidR="00284165" w:rsidRDefault="00510041" w:rsidP="00284165">
            <w:pPr>
              <w:pStyle w:val="PROPERTIESBOX"/>
            </w:pPr>
            <w:r>
              <w:t>18/11/25</w:t>
            </w:r>
          </w:p>
        </w:tc>
        <w:tc>
          <w:tcPr>
            <w:tcW w:w="4016" w:type="pct"/>
          </w:tcPr>
          <w:p w14:paraId="21F3CB1B" w14:textId="52EB0921" w:rsidR="00284165" w:rsidRDefault="00510041" w:rsidP="00284165">
            <w:pPr>
              <w:pStyle w:val="PROPERTIESBOX"/>
            </w:pPr>
            <w:r>
              <w:t>Updated VHG logo and head office</w:t>
            </w:r>
            <w:r w:rsidR="00661B76">
              <w:t xml:space="preserve"> address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FDCC" w14:textId="77777777" w:rsidR="004E7053" w:rsidRDefault="004E7053" w:rsidP="00A96CB2">
      <w:r>
        <w:separator/>
      </w:r>
    </w:p>
  </w:endnote>
  <w:endnote w:type="continuationSeparator" w:id="0">
    <w:p w14:paraId="264F0994" w14:textId="77777777" w:rsidR="004E7053" w:rsidRDefault="004E705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126CF8">
      <w:trPr>
        <w:jc w:val="center"/>
      </w:trPr>
      <w:tc>
        <w:tcPr>
          <w:tcW w:w="7661" w:type="dxa"/>
        </w:tcPr>
        <w:p w14:paraId="27A157D9" w14:textId="0A81F0D2" w:rsidR="00073D92" w:rsidRPr="00F553DC" w:rsidRDefault="00073D92" w:rsidP="00073D92">
          <w:pPr>
            <w:pStyle w:val="Footer1"/>
            <w:ind w:left="459"/>
          </w:pPr>
          <w:r>
            <w:t>Head Office</w:t>
          </w:r>
          <w:r w:rsidRPr="00F553DC">
            <w:t xml:space="preserve">: Vita Health Group, </w:t>
          </w:r>
          <w:r w:rsidR="00A956AB" w:rsidRPr="00A956AB">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26CF8">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26CF8">
            <w:trPr>
              <w:trHeight w:val="95"/>
            </w:trPr>
            <w:tc>
              <w:tcPr>
                <w:tcW w:w="5807" w:type="dxa"/>
              </w:tcPr>
              <w:p w14:paraId="5436CDDF" w14:textId="2EF04F04" w:rsidR="00073D92" w:rsidRPr="00511A17" w:rsidRDefault="00073D92" w:rsidP="00073D92">
                <w:pPr>
                  <w:pStyle w:val="Footer1"/>
                </w:pPr>
                <w:r>
                  <w:t>Head O</w:t>
                </w:r>
                <w:r w:rsidRPr="00511A17">
                  <w:t xml:space="preserve">ffice: Vita Health Group, </w:t>
                </w:r>
                <w:r w:rsidR="00407D6E" w:rsidRPr="00407D6E">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CD9E" w14:textId="77777777" w:rsidR="004E7053" w:rsidRDefault="004E7053" w:rsidP="00A96CB2">
      <w:r>
        <w:separator/>
      </w:r>
    </w:p>
  </w:footnote>
  <w:footnote w:type="continuationSeparator" w:id="0">
    <w:p w14:paraId="2F852F0A" w14:textId="77777777" w:rsidR="004E7053" w:rsidRDefault="004E705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48FEB7A" w:rsidR="005E1013" w:rsidRPr="004A6AA8" w:rsidRDefault="00AE361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81A5C">
                                <w:t>Job description: Sustainability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5A4771D4">
              <v:stroke joinstyle="miter"/>
              <v:path gradientshapeok="t" o:connecttype="rect"/>
            </v:shapetype>
            <v:shape id="Text Box 8"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v:textbox>
                <w:txbxContent>
                  <w:p w:rsidRPr="004A6AA8" w:rsidR="005E1013" w:rsidP="005E1013" w:rsidRDefault="00000000" w14:paraId="3F3169E4" w14:textId="748FEB7A">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Pr="004A6AA8" w:rsidR="005E1013">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681A5C">
                          <w:t>Job description: Sustainability Officer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Pr="004A6AA8" w:rsidR="005E1013">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Pr="004A6AA8" w:rsidR="005E1013">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Pr="004A6AA8" w:rsidR="005E1013">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rsidRPr="00AA5860" w:rsidR="005E1013" w:rsidP="005E1013" w:rsidRDefault="005E1013" w14:paraId="65B81942" w14:textId="77777777">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6A82CE07" w:rsidR="001613CA" w:rsidRDefault="00CA58D3" w:rsidP="006E187D">
    <w:pPr>
      <w:tabs>
        <w:tab w:val="left" w:pos="1539"/>
      </w:tabs>
      <w:spacing w:line="240" w:lineRule="auto"/>
      <w:ind w:right="-518"/>
      <w:rPr>
        <w:noProof/>
        <w:lang w:eastAsia="en-GB"/>
      </w:rPr>
    </w:pPr>
    <w:r>
      <w:rPr>
        <w:noProof/>
        <w:lang w:eastAsia="en-GB"/>
      </w:rPr>
      <w:drawing>
        <wp:anchor distT="0" distB="0" distL="114300" distR="114300" simplePos="0" relativeHeight="251658240" behindDoc="1" locked="0" layoutInCell="1" allowOverlap="1" wp14:anchorId="5E28C954" wp14:editId="46C95390">
          <wp:simplePos x="0" y="0"/>
          <wp:positionH relativeFrom="column">
            <wp:posOffset>95885</wp:posOffset>
          </wp:positionH>
          <wp:positionV relativeFrom="paragraph">
            <wp:posOffset>-208915</wp:posOffset>
          </wp:positionV>
          <wp:extent cx="1680210" cy="7226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0210" cy="722630"/>
                  </a:xfrm>
                  <a:prstGeom prst="rect">
                    <a:avLst/>
                  </a:prstGeom>
                </pic:spPr>
              </pic:pic>
            </a:graphicData>
          </a:graphic>
          <wp14:sizeRelH relativeFrom="page">
            <wp14:pctWidth>0</wp14:pctWidth>
          </wp14:sizeRelH>
          <wp14:sizeRelV relativeFrom="page">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3726E392">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298C96E" w:rsidR="00AD6216" w:rsidRPr="004A6AA8" w:rsidRDefault="00AE361C"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81A5C">
                                <w:t>Job description: Sustainability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776E7CFC">
              <v:stroke joinstyle="miter"/>
              <v:path gradientshapeok="t" o:connecttype="rect"/>
            </v:shapetype>
            <v:shape id="Text Box 9"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v:textbox>
                <w:txbxContent>
                  <w:p w:rsidRPr="004A6AA8" w:rsidR="00AD6216" w:rsidP="00AD6216" w:rsidRDefault="00000000" w14:paraId="4188ED15" w14:textId="3298C96E">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681A5C">
                          <w:t>Job description: Sustainability Officer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rsidRPr="00AA5860" w:rsidR="00AD6216" w:rsidP="00AD6216" w:rsidRDefault="00AD6216" w14:paraId="3CFC0789" w14:textId="77777777">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2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FD1019"/>
    <w:multiLevelType w:val="hybridMultilevel"/>
    <w:tmpl w:val="79B6B8C2"/>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4F3BD4"/>
    <w:multiLevelType w:val="hybridMultilevel"/>
    <w:tmpl w:val="E092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C4639D"/>
    <w:multiLevelType w:val="hybridMultilevel"/>
    <w:tmpl w:val="7E0ADD5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6F825"/>
    <w:multiLevelType w:val="hybridMultilevel"/>
    <w:tmpl w:val="FFFFFFFF"/>
    <w:lvl w:ilvl="0" w:tplc="E0581748">
      <w:start w:val="1"/>
      <w:numFmt w:val="bullet"/>
      <w:lvlText w:val=""/>
      <w:lvlJc w:val="left"/>
      <w:pPr>
        <w:ind w:left="720" w:hanging="360"/>
      </w:pPr>
      <w:rPr>
        <w:rFonts w:ascii="Symbol" w:hAnsi="Symbol" w:hint="default"/>
      </w:rPr>
    </w:lvl>
    <w:lvl w:ilvl="1" w:tplc="9AC297A8">
      <w:start w:val="1"/>
      <w:numFmt w:val="bullet"/>
      <w:lvlText w:val="o"/>
      <w:lvlJc w:val="left"/>
      <w:pPr>
        <w:ind w:left="1440" w:hanging="360"/>
      </w:pPr>
      <w:rPr>
        <w:rFonts w:ascii="Courier New" w:hAnsi="Courier New" w:hint="default"/>
      </w:rPr>
    </w:lvl>
    <w:lvl w:ilvl="2" w:tplc="819017A0">
      <w:start w:val="1"/>
      <w:numFmt w:val="bullet"/>
      <w:lvlText w:val=""/>
      <w:lvlJc w:val="left"/>
      <w:pPr>
        <w:ind w:left="2160" w:hanging="360"/>
      </w:pPr>
      <w:rPr>
        <w:rFonts w:ascii="Wingdings" w:hAnsi="Wingdings" w:hint="default"/>
      </w:rPr>
    </w:lvl>
    <w:lvl w:ilvl="3" w:tplc="D9B45156">
      <w:start w:val="1"/>
      <w:numFmt w:val="bullet"/>
      <w:lvlText w:val=""/>
      <w:lvlJc w:val="left"/>
      <w:pPr>
        <w:ind w:left="2880" w:hanging="360"/>
      </w:pPr>
      <w:rPr>
        <w:rFonts w:ascii="Symbol" w:hAnsi="Symbol" w:hint="default"/>
      </w:rPr>
    </w:lvl>
    <w:lvl w:ilvl="4" w:tplc="D3EA55E6">
      <w:start w:val="1"/>
      <w:numFmt w:val="bullet"/>
      <w:lvlText w:val="o"/>
      <w:lvlJc w:val="left"/>
      <w:pPr>
        <w:ind w:left="3600" w:hanging="360"/>
      </w:pPr>
      <w:rPr>
        <w:rFonts w:ascii="Courier New" w:hAnsi="Courier New" w:hint="default"/>
      </w:rPr>
    </w:lvl>
    <w:lvl w:ilvl="5" w:tplc="AB14B44E">
      <w:start w:val="1"/>
      <w:numFmt w:val="bullet"/>
      <w:lvlText w:val=""/>
      <w:lvlJc w:val="left"/>
      <w:pPr>
        <w:ind w:left="4320" w:hanging="360"/>
      </w:pPr>
      <w:rPr>
        <w:rFonts w:ascii="Wingdings" w:hAnsi="Wingdings" w:hint="default"/>
      </w:rPr>
    </w:lvl>
    <w:lvl w:ilvl="6" w:tplc="C016BE46">
      <w:start w:val="1"/>
      <w:numFmt w:val="bullet"/>
      <w:lvlText w:val=""/>
      <w:lvlJc w:val="left"/>
      <w:pPr>
        <w:ind w:left="5040" w:hanging="360"/>
      </w:pPr>
      <w:rPr>
        <w:rFonts w:ascii="Symbol" w:hAnsi="Symbol" w:hint="default"/>
      </w:rPr>
    </w:lvl>
    <w:lvl w:ilvl="7" w:tplc="0A8870C0">
      <w:start w:val="1"/>
      <w:numFmt w:val="bullet"/>
      <w:lvlText w:val="o"/>
      <w:lvlJc w:val="left"/>
      <w:pPr>
        <w:ind w:left="5760" w:hanging="360"/>
      </w:pPr>
      <w:rPr>
        <w:rFonts w:ascii="Courier New" w:hAnsi="Courier New" w:hint="default"/>
      </w:rPr>
    </w:lvl>
    <w:lvl w:ilvl="8" w:tplc="F89C34E2">
      <w:start w:val="1"/>
      <w:numFmt w:val="bullet"/>
      <w:lvlText w:val=""/>
      <w:lvlJc w:val="left"/>
      <w:pPr>
        <w:ind w:left="6480" w:hanging="360"/>
      </w:pPr>
      <w:rPr>
        <w:rFonts w:ascii="Wingdings" w:hAnsi="Wingdings" w:hint="default"/>
      </w:rPr>
    </w:lvl>
  </w:abstractNum>
  <w:abstractNum w:abstractNumId="10"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914141">
    <w:abstractNumId w:val="9"/>
  </w:num>
  <w:num w:numId="2" w16cid:durableId="312485427">
    <w:abstractNumId w:val="14"/>
  </w:num>
  <w:num w:numId="3" w16cid:durableId="1492402051">
    <w:abstractNumId w:val="15"/>
  </w:num>
  <w:num w:numId="4" w16cid:durableId="808321870">
    <w:abstractNumId w:val="3"/>
  </w:num>
  <w:num w:numId="5" w16cid:durableId="1593926359">
    <w:abstractNumId w:val="2"/>
  </w:num>
  <w:num w:numId="6" w16cid:durableId="423302111">
    <w:abstractNumId w:val="1"/>
  </w:num>
  <w:num w:numId="7" w16cid:durableId="913513796">
    <w:abstractNumId w:val="0"/>
  </w:num>
  <w:num w:numId="8" w16cid:durableId="344480266">
    <w:abstractNumId w:val="20"/>
  </w:num>
  <w:num w:numId="9" w16cid:durableId="546138611">
    <w:abstractNumId w:val="21"/>
  </w:num>
  <w:num w:numId="10" w16cid:durableId="1495797456">
    <w:abstractNumId w:val="16"/>
  </w:num>
  <w:num w:numId="11" w16cid:durableId="186604772">
    <w:abstractNumId w:val="5"/>
  </w:num>
  <w:num w:numId="12" w16cid:durableId="726102965">
    <w:abstractNumId w:val="17"/>
  </w:num>
  <w:num w:numId="13" w16cid:durableId="879787450">
    <w:abstractNumId w:val="12"/>
  </w:num>
  <w:num w:numId="14" w16cid:durableId="2753970">
    <w:abstractNumId w:val="11"/>
  </w:num>
  <w:num w:numId="15" w16cid:durableId="116528115">
    <w:abstractNumId w:val="23"/>
  </w:num>
  <w:num w:numId="16" w16cid:durableId="1137841748">
    <w:abstractNumId w:val="22"/>
  </w:num>
  <w:num w:numId="17" w16cid:durableId="1499997445">
    <w:abstractNumId w:val="18"/>
  </w:num>
  <w:num w:numId="18" w16cid:durableId="292374689">
    <w:abstractNumId w:val="10"/>
  </w:num>
  <w:num w:numId="19" w16cid:durableId="609238550">
    <w:abstractNumId w:val="19"/>
  </w:num>
  <w:num w:numId="20" w16cid:durableId="479930337">
    <w:abstractNumId w:val="13"/>
  </w:num>
  <w:num w:numId="21" w16cid:durableId="123550976">
    <w:abstractNumId w:val="7"/>
  </w:num>
  <w:num w:numId="22" w16cid:durableId="332144301">
    <w:abstractNumId w:val="6"/>
  </w:num>
  <w:num w:numId="23" w16cid:durableId="872231326">
    <w:abstractNumId w:val="4"/>
  </w:num>
  <w:num w:numId="24" w16cid:durableId="201530420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0A4C"/>
    <w:rsid w:val="000123BC"/>
    <w:rsid w:val="000147A1"/>
    <w:rsid w:val="0003359B"/>
    <w:rsid w:val="000361B6"/>
    <w:rsid w:val="000451AC"/>
    <w:rsid w:val="00052FFC"/>
    <w:rsid w:val="00060F4B"/>
    <w:rsid w:val="00065E43"/>
    <w:rsid w:val="00073D92"/>
    <w:rsid w:val="0007487D"/>
    <w:rsid w:val="000778C3"/>
    <w:rsid w:val="0008067D"/>
    <w:rsid w:val="00087449"/>
    <w:rsid w:val="0009523A"/>
    <w:rsid w:val="00096451"/>
    <w:rsid w:val="00097592"/>
    <w:rsid w:val="000A7792"/>
    <w:rsid w:val="000B543A"/>
    <w:rsid w:val="000C22EE"/>
    <w:rsid w:val="000D05FE"/>
    <w:rsid w:val="000D5DFC"/>
    <w:rsid w:val="000D73A7"/>
    <w:rsid w:val="000D7486"/>
    <w:rsid w:val="000F1AD1"/>
    <w:rsid w:val="000F3980"/>
    <w:rsid w:val="001044A6"/>
    <w:rsid w:val="001138E4"/>
    <w:rsid w:val="0011771A"/>
    <w:rsid w:val="00126CF8"/>
    <w:rsid w:val="00132A6E"/>
    <w:rsid w:val="00145448"/>
    <w:rsid w:val="001521BA"/>
    <w:rsid w:val="001613CA"/>
    <w:rsid w:val="00166DFB"/>
    <w:rsid w:val="001730A7"/>
    <w:rsid w:val="001810CD"/>
    <w:rsid w:val="00185371"/>
    <w:rsid w:val="001919EA"/>
    <w:rsid w:val="00192749"/>
    <w:rsid w:val="00195D47"/>
    <w:rsid w:val="001A1E1C"/>
    <w:rsid w:val="001A4354"/>
    <w:rsid w:val="001A5D93"/>
    <w:rsid w:val="001B2A78"/>
    <w:rsid w:val="001D244A"/>
    <w:rsid w:val="001E1018"/>
    <w:rsid w:val="001F5C80"/>
    <w:rsid w:val="00203534"/>
    <w:rsid w:val="0020579B"/>
    <w:rsid w:val="00212BEA"/>
    <w:rsid w:val="00214E5E"/>
    <w:rsid w:val="00226658"/>
    <w:rsid w:val="00232ED5"/>
    <w:rsid w:val="0024338F"/>
    <w:rsid w:val="002450C2"/>
    <w:rsid w:val="0026053A"/>
    <w:rsid w:val="00266A7A"/>
    <w:rsid w:val="002767D4"/>
    <w:rsid w:val="00280DAF"/>
    <w:rsid w:val="00284165"/>
    <w:rsid w:val="00290735"/>
    <w:rsid w:val="002A0415"/>
    <w:rsid w:val="002A19D2"/>
    <w:rsid w:val="002A2F8B"/>
    <w:rsid w:val="002A56DE"/>
    <w:rsid w:val="002B4E86"/>
    <w:rsid w:val="002C1886"/>
    <w:rsid w:val="002C26B0"/>
    <w:rsid w:val="002D16BD"/>
    <w:rsid w:val="002D2209"/>
    <w:rsid w:val="002E12D8"/>
    <w:rsid w:val="002F6E88"/>
    <w:rsid w:val="003009D3"/>
    <w:rsid w:val="00306BDD"/>
    <w:rsid w:val="003123F9"/>
    <w:rsid w:val="003163AC"/>
    <w:rsid w:val="0031796A"/>
    <w:rsid w:val="00317A49"/>
    <w:rsid w:val="00317DFA"/>
    <w:rsid w:val="0032018C"/>
    <w:rsid w:val="00331E01"/>
    <w:rsid w:val="0033354B"/>
    <w:rsid w:val="003355CB"/>
    <w:rsid w:val="003469E4"/>
    <w:rsid w:val="00350122"/>
    <w:rsid w:val="00355144"/>
    <w:rsid w:val="003650D1"/>
    <w:rsid w:val="0038772C"/>
    <w:rsid w:val="0038785C"/>
    <w:rsid w:val="00394540"/>
    <w:rsid w:val="003A576E"/>
    <w:rsid w:val="003A591F"/>
    <w:rsid w:val="003B3ED7"/>
    <w:rsid w:val="003B5EDF"/>
    <w:rsid w:val="003C3EDB"/>
    <w:rsid w:val="003E2915"/>
    <w:rsid w:val="003E2DDF"/>
    <w:rsid w:val="003E6AC1"/>
    <w:rsid w:val="003F40FB"/>
    <w:rsid w:val="003F47B2"/>
    <w:rsid w:val="003F7D09"/>
    <w:rsid w:val="0040035C"/>
    <w:rsid w:val="00400F4B"/>
    <w:rsid w:val="0040410B"/>
    <w:rsid w:val="00407D0E"/>
    <w:rsid w:val="00407D6E"/>
    <w:rsid w:val="00412300"/>
    <w:rsid w:val="004130E5"/>
    <w:rsid w:val="004131C8"/>
    <w:rsid w:val="004145B6"/>
    <w:rsid w:val="00414E62"/>
    <w:rsid w:val="00420840"/>
    <w:rsid w:val="004304F8"/>
    <w:rsid w:val="00443145"/>
    <w:rsid w:val="00443196"/>
    <w:rsid w:val="00446BA1"/>
    <w:rsid w:val="004513F5"/>
    <w:rsid w:val="00457906"/>
    <w:rsid w:val="004624E2"/>
    <w:rsid w:val="00463B4C"/>
    <w:rsid w:val="00464C15"/>
    <w:rsid w:val="00465718"/>
    <w:rsid w:val="00470EC8"/>
    <w:rsid w:val="00481527"/>
    <w:rsid w:val="00481D33"/>
    <w:rsid w:val="00484AE6"/>
    <w:rsid w:val="00491C97"/>
    <w:rsid w:val="00496828"/>
    <w:rsid w:val="004B0D6E"/>
    <w:rsid w:val="004B1D9B"/>
    <w:rsid w:val="004D2C3A"/>
    <w:rsid w:val="004D7F07"/>
    <w:rsid w:val="004E07B2"/>
    <w:rsid w:val="004E1C18"/>
    <w:rsid w:val="004E4C14"/>
    <w:rsid w:val="004E7053"/>
    <w:rsid w:val="004F04E2"/>
    <w:rsid w:val="004F05E6"/>
    <w:rsid w:val="00502229"/>
    <w:rsid w:val="00510041"/>
    <w:rsid w:val="0051296C"/>
    <w:rsid w:val="0052079F"/>
    <w:rsid w:val="00522685"/>
    <w:rsid w:val="00525796"/>
    <w:rsid w:val="005263EA"/>
    <w:rsid w:val="00536D88"/>
    <w:rsid w:val="005378DD"/>
    <w:rsid w:val="00545830"/>
    <w:rsid w:val="00552D81"/>
    <w:rsid w:val="0055533E"/>
    <w:rsid w:val="005567DB"/>
    <w:rsid w:val="0055685A"/>
    <w:rsid w:val="00556A5E"/>
    <w:rsid w:val="00557C5F"/>
    <w:rsid w:val="005638A2"/>
    <w:rsid w:val="00572CCA"/>
    <w:rsid w:val="005750BA"/>
    <w:rsid w:val="005774E8"/>
    <w:rsid w:val="005775F8"/>
    <w:rsid w:val="00583E2F"/>
    <w:rsid w:val="0058571E"/>
    <w:rsid w:val="00586007"/>
    <w:rsid w:val="005A0A53"/>
    <w:rsid w:val="005A2909"/>
    <w:rsid w:val="005B5863"/>
    <w:rsid w:val="005B723C"/>
    <w:rsid w:val="005D1AE7"/>
    <w:rsid w:val="005D2A4F"/>
    <w:rsid w:val="005E1013"/>
    <w:rsid w:val="005E337E"/>
    <w:rsid w:val="005F4391"/>
    <w:rsid w:val="00605AB1"/>
    <w:rsid w:val="00612BCE"/>
    <w:rsid w:val="00612BE0"/>
    <w:rsid w:val="00615CDB"/>
    <w:rsid w:val="0062722B"/>
    <w:rsid w:val="00633851"/>
    <w:rsid w:val="00634E75"/>
    <w:rsid w:val="00640978"/>
    <w:rsid w:val="00640D41"/>
    <w:rsid w:val="00640F57"/>
    <w:rsid w:val="00641071"/>
    <w:rsid w:val="0064279A"/>
    <w:rsid w:val="0064305C"/>
    <w:rsid w:val="006478FD"/>
    <w:rsid w:val="006513C6"/>
    <w:rsid w:val="00652440"/>
    <w:rsid w:val="006552F0"/>
    <w:rsid w:val="00657C52"/>
    <w:rsid w:val="00661B76"/>
    <w:rsid w:val="006630B8"/>
    <w:rsid w:val="006644DE"/>
    <w:rsid w:val="00671ADC"/>
    <w:rsid w:val="006752F0"/>
    <w:rsid w:val="00681597"/>
    <w:rsid w:val="00681A5C"/>
    <w:rsid w:val="00686E70"/>
    <w:rsid w:val="00693619"/>
    <w:rsid w:val="00693A0A"/>
    <w:rsid w:val="006A1513"/>
    <w:rsid w:val="006A615A"/>
    <w:rsid w:val="006A7FC8"/>
    <w:rsid w:val="006B647C"/>
    <w:rsid w:val="006C49E7"/>
    <w:rsid w:val="006D5A73"/>
    <w:rsid w:val="006D6121"/>
    <w:rsid w:val="006D6F7B"/>
    <w:rsid w:val="006E034E"/>
    <w:rsid w:val="006E187D"/>
    <w:rsid w:val="006F280C"/>
    <w:rsid w:val="006F3CA2"/>
    <w:rsid w:val="007128CC"/>
    <w:rsid w:val="00721860"/>
    <w:rsid w:val="00722C6C"/>
    <w:rsid w:val="00723AA9"/>
    <w:rsid w:val="00735584"/>
    <w:rsid w:val="00750F11"/>
    <w:rsid w:val="00757D37"/>
    <w:rsid w:val="00777004"/>
    <w:rsid w:val="00785B9C"/>
    <w:rsid w:val="007A1AC7"/>
    <w:rsid w:val="007B1F7A"/>
    <w:rsid w:val="007B3CB3"/>
    <w:rsid w:val="007B7162"/>
    <w:rsid w:val="007C00F4"/>
    <w:rsid w:val="007C3C30"/>
    <w:rsid w:val="007C60C1"/>
    <w:rsid w:val="007E2E8C"/>
    <w:rsid w:val="007E2ED2"/>
    <w:rsid w:val="007F2A61"/>
    <w:rsid w:val="007F2D27"/>
    <w:rsid w:val="007F473F"/>
    <w:rsid w:val="008148A0"/>
    <w:rsid w:val="00815820"/>
    <w:rsid w:val="00817458"/>
    <w:rsid w:val="00836694"/>
    <w:rsid w:val="00841090"/>
    <w:rsid w:val="008421E2"/>
    <w:rsid w:val="0084383C"/>
    <w:rsid w:val="00850BD3"/>
    <w:rsid w:val="00867E3E"/>
    <w:rsid w:val="00870118"/>
    <w:rsid w:val="00890F93"/>
    <w:rsid w:val="008A0F87"/>
    <w:rsid w:val="008A307B"/>
    <w:rsid w:val="008A74A3"/>
    <w:rsid w:val="008B2E82"/>
    <w:rsid w:val="008B46BC"/>
    <w:rsid w:val="008B63D6"/>
    <w:rsid w:val="008C2BF8"/>
    <w:rsid w:val="008D26D9"/>
    <w:rsid w:val="008D63A7"/>
    <w:rsid w:val="008E6026"/>
    <w:rsid w:val="008E6A4C"/>
    <w:rsid w:val="008E6C1F"/>
    <w:rsid w:val="008F4ECD"/>
    <w:rsid w:val="009006AB"/>
    <w:rsid w:val="009057A6"/>
    <w:rsid w:val="00906A01"/>
    <w:rsid w:val="00912007"/>
    <w:rsid w:val="00912BD6"/>
    <w:rsid w:val="0091620C"/>
    <w:rsid w:val="00917EC9"/>
    <w:rsid w:val="00925DD9"/>
    <w:rsid w:val="00945FA7"/>
    <w:rsid w:val="00952589"/>
    <w:rsid w:val="00952D23"/>
    <w:rsid w:val="00962BC8"/>
    <w:rsid w:val="00966F66"/>
    <w:rsid w:val="009739A2"/>
    <w:rsid w:val="00973D5C"/>
    <w:rsid w:val="00973D9B"/>
    <w:rsid w:val="00975A1A"/>
    <w:rsid w:val="00987099"/>
    <w:rsid w:val="00992211"/>
    <w:rsid w:val="009A706F"/>
    <w:rsid w:val="009B2062"/>
    <w:rsid w:val="009B41B8"/>
    <w:rsid w:val="009D591E"/>
    <w:rsid w:val="009D715E"/>
    <w:rsid w:val="009E2477"/>
    <w:rsid w:val="009E32A2"/>
    <w:rsid w:val="009E484D"/>
    <w:rsid w:val="009E4D3C"/>
    <w:rsid w:val="009F68CA"/>
    <w:rsid w:val="00A00821"/>
    <w:rsid w:val="00A03CBA"/>
    <w:rsid w:val="00A14BAC"/>
    <w:rsid w:val="00A215C5"/>
    <w:rsid w:val="00A241D5"/>
    <w:rsid w:val="00A27525"/>
    <w:rsid w:val="00A32525"/>
    <w:rsid w:val="00A34AC6"/>
    <w:rsid w:val="00A51DA9"/>
    <w:rsid w:val="00A562C0"/>
    <w:rsid w:val="00A62D61"/>
    <w:rsid w:val="00A66B4F"/>
    <w:rsid w:val="00A820BE"/>
    <w:rsid w:val="00A84CF4"/>
    <w:rsid w:val="00A87CA6"/>
    <w:rsid w:val="00A909EF"/>
    <w:rsid w:val="00A95664"/>
    <w:rsid w:val="00A956AB"/>
    <w:rsid w:val="00A96CB2"/>
    <w:rsid w:val="00AA197E"/>
    <w:rsid w:val="00AC21A4"/>
    <w:rsid w:val="00AC2715"/>
    <w:rsid w:val="00AC76FA"/>
    <w:rsid w:val="00AD1C29"/>
    <w:rsid w:val="00AD6216"/>
    <w:rsid w:val="00AD6B4A"/>
    <w:rsid w:val="00AE361C"/>
    <w:rsid w:val="00AE54B5"/>
    <w:rsid w:val="00AF5C72"/>
    <w:rsid w:val="00AF6D0E"/>
    <w:rsid w:val="00B006AB"/>
    <w:rsid w:val="00B05919"/>
    <w:rsid w:val="00B100F9"/>
    <w:rsid w:val="00B2053D"/>
    <w:rsid w:val="00B21FAC"/>
    <w:rsid w:val="00B23187"/>
    <w:rsid w:val="00B4728A"/>
    <w:rsid w:val="00B507D2"/>
    <w:rsid w:val="00B512B6"/>
    <w:rsid w:val="00B67DA2"/>
    <w:rsid w:val="00B70563"/>
    <w:rsid w:val="00B70651"/>
    <w:rsid w:val="00B73492"/>
    <w:rsid w:val="00B80F4C"/>
    <w:rsid w:val="00B81FBC"/>
    <w:rsid w:val="00B83328"/>
    <w:rsid w:val="00B87AD7"/>
    <w:rsid w:val="00B940DF"/>
    <w:rsid w:val="00BB0231"/>
    <w:rsid w:val="00BB1657"/>
    <w:rsid w:val="00BB327E"/>
    <w:rsid w:val="00BB3F7F"/>
    <w:rsid w:val="00BB4E29"/>
    <w:rsid w:val="00BC09DF"/>
    <w:rsid w:val="00BC296B"/>
    <w:rsid w:val="00BC7E72"/>
    <w:rsid w:val="00BD35D8"/>
    <w:rsid w:val="00BE4EA4"/>
    <w:rsid w:val="00BE5187"/>
    <w:rsid w:val="00BF2D49"/>
    <w:rsid w:val="00BF649D"/>
    <w:rsid w:val="00BF6F51"/>
    <w:rsid w:val="00BF7514"/>
    <w:rsid w:val="00BF7CAE"/>
    <w:rsid w:val="00C07454"/>
    <w:rsid w:val="00C07A4A"/>
    <w:rsid w:val="00C07F48"/>
    <w:rsid w:val="00C130EC"/>
    <w:rsid w:val="00C26FAA"/>
    <w:rsid w:val="00C27E26"/>
    <w:rsid w:val="00C36266"/>
    <w:rsid w:val="00C470DD"/>
    <w:rsid w:val="00C50A66"/>
    <w:rsid w:val="00C559DE"/>
    <w:rsid w:val="00C57856"/>
    <w:rsid w:val="00C600C2"/>
    <w:rsid w:val="00C61035"/>
    <w:rsid w:val="00C64C6D"/>
    <w:rsid w:val="00C653AC"/>
    <w:rsid w:val="00C71413"/>
    <w:rsid w:val="00C7219D"/>
    <w:rsid w:val="00C764B9"/>
    <w:rsid w:val="00C83042"/>
    <w:rsid w:val="00CA0C18"/>
    <w:rsid w:val="00CA4700"/>
    <w:rsid w:val="00CA58D3"/>
    <w:rsid w:val="00CA7205"/>
    <w:rsid w:val="00CB2801"/>
    <w:rsid w:val="00CB45D6"/>
    <w:rsid w:val="00CB56CA"/>
    <w:rsid w:val="00CC5C14"/>
    <w:rsid w:val="00CC7246"/>
    <w:rsid w:val="00CE5623"/>
    <w:rsid w:val="00CE6F74"/>
    <w:rsid w:val="00CF320A"/>
    <w:rsid w:val="00CF326B"/>
    <w:rsid w:val="00CF5689"/>
    <w:rsid w:val="00CF6413"/>
    <w:rsid w:val="00D00FDB"/>
    <w:rsid w:val="00D01434"/>
    <w:rsid w:val="00D070A1"/>
    <w:rsid w:val="00D13D94"/>
    <w:rsid w:val="00D15202"/>
    <w:rsid w:val="00D32926"/>
    <w:rsid w:val="00D331FB"/>
    <w:rsid w:val="00D352BC"/>
    <w:rsid w:val="00D41004"/>
    <w:rsid w:val="00D4532F"/>
    <w:rsid w:val="00D50409"/>
    <w:rsid w:val="00D610B8"/>
    <w:rsid w:val="00D66587"/>
    <w:rsid w:val="00D73126"/>
    <w:rsid w:val="00D76E89"/>
    <w:rsid w:val="00D801E2"/>
    <w:rsid w:val="00D84D7D"/>
    <w:rsid w:val="00D87488"/>
    <w:rsid w:val="00D913B1"/>
    <w:rsid w:val="00D962FC"/>
    <w:rsid w:val="00DA12CF"/>
    <w:rsid w:val="00DA2034"/>
    <w:rsid w:val="00DA3AF8"/>
    <w:rsid w:val="00DA6186"/>
    <w:rsid w:val="00DB0BC1"/>
    <w:rsid w:val="00DB2F17"/>
    <w:rsid w:val="00DC63B3"/>
    <w:rsid w:val="00DD3296"/>
    <w:rsid w:val="00DD7D22"/>
    <w:rsid w:val="00DE205B"/>
    <w:rsid w:val="00DE6C11"/>
    <w:rsid w:val="00DF02BD"/>
    <w:rsid w:val="00E027ED"/>
    <w:rsid w:val="00E1045B"/>
    <w:rsid w:val="00E10AA4"/>
    <w:rsid w:val="00E12C2D"/>
    <w:rsid w:val="00E16C86"/>
    <w:rsid w:val="00E23F59"/>
    <w:rsid w:val="00E33A35"/>
    <w:rsid w:val="00E3743A"/>
    <w:rsid w:val="00E37ABB"/>
    <w:rsid w:val="00E37EED"/>
    <w:rsid w:val="00E40D8B"/>
    <w:rsid w:val="00E4225D"/>
    <w:rsid w:val="00E4379F"/>
    <w:rsid w:val="00E62FDB"/>
    <w:rsid w:val="00E653E9"/>
    <w:rsid w:val="00E8547A"/>
    <w:rsid w:val="00E9336A"/>
    <w:rsid w:val="00E9754D"/>
    <w:rsid w:val="00E979E9"/>
    <w:rsid w:val="00EA27A9"/>
    <w:rsid w:val="00EA753A"/>
    <w:rsid w:val="00EB76F5"/>
    <w:rsid w:val="00EC3AFC"/>
    <w:rsid w:val="00EC4D26"/>
    <w:rsid w:val="00EC4FA3"/>
    <w:rsid w:val="00ED2F2C"/>
    <w:rsid w:val="00ED6078"/>
    <w:rsid w:val="00EE6476"/>
    <w:rsid w:val="00F0798E"/>
    <w:rsid w:val="00F13E3D"/>
    <w:rsid w:val="00F2584F"/>
    <w:rsid w:val="00F3741F"/>
    <w:rsid w:val="00F37CAD"/>
    <w:rsid w:val="00F553DC"/>
    <w:rsid w:val="00F62430"/>
    <w:rsid w:val="00F63E60"/>
    <w:rsid w:val="00F66FA7"/>
    <w:rsid w:val="00F67D50"/>
    <w:rsid w:val="00F73D80"/>
    <w:rsid w:val="00F90E48"/>
    <w:rsid w:val="00F94A85"/>
    <w:rsid w:val="00F9670F"/>
    <w:rsid w:val="00FA0CDC"/>
    <w:rsid w:val="00FA814F"/>
    <w:rsid w:val="00FB0343"/>
    <w:rsid w:val="00FE1AEF"/>
    <w:rsid w:val="00FF0926"/>
    <w:rsid w:val="01ACD753"/>
    <w:rsid w:val="01B92343"/>
    <w:rsid w:val="01C504D1"/>
    <w:rsid w:val="0376E19B"/>
    <w:rsid w:val="068F56B0"/>
    <w:rsid w:val="0706B3EB"/>
    <w:rsid w:val="0816A8FF"/>
    <w:rsid w:val="09A75E5A"/>
    <w:rsid w:val="0AC2A0EA"/>
    <w:rsid w:val="0C80F172"/>
    <w:rsid w:val="0F103EAA"/>
    <w:rsid w:val="0F1F8FE4"/>
    <w:rsid w:val="10505AAA"/>
    <w:rsid w:val="10B11661"/>
    <w:rsid w:val="10DCC7B3"/>
    <w:rsid w:val="11ED4E5C"/>
    <w:rsid w:val="12474729"/>
    <w:rsid w:val="128CE82C"/>
    <w:rsid w:val="12CC45D2"/>
    <w:rsid w:val="12E48485"/>
    <w:rsid w:val="135D537F"/>
    <w:rsid w:val="149D11B2"/>
    <w:rsid w:val="151E65CD"/>
    <w:rsid w:val="1651C632"/>
    <w:rsid w:val="170DB9AE"/>
    <w:rsid w:val="1835560C"/>
    <w:rsid w:val="18A8823B"/>
    <w:rsid w:val="199B0367"/>
    <w:rsid w:val="1C6A5145"/>
    <w:rsid w:val="1C8BEBEE"/>
    <w:rsid w:val="1D42D3EC"/>
    <w:rsid w:val="1E398C1E"/>
    <w:rsid w:val="1E677969"/>
    <w:rsid w:val="1E854BBD"/>
    <w:rsid w:val="1ED333C0"/>
    <w:rsid w:val="2037E308"/>
    <w:rsid w:val="20B0A51A"/>
    <w:rsid w:val="210283C3"/>
    <w:rsid w:val="21D8F843"/>
    <w:rsid w:val="243C9F71"/>
    <w:rsid w:val="2517CD6F"/>
    <w:rsid w:val="2540CEB5"/>
    <w:rsid w:val="277A16A2"/>
    <w:rsid w:val="282850CF"/>
    <w:rsid w:val="2841C902"/>
    <w:rsid w:val="287F4586"/>
    <w:rsid w:val="2A3D5270"/>
    <w:rsid w:val="2BF699B3"/>
    <w:rsid w:val="2D910135"/>
    <w:rsid w:val="2EAD427F"/>
    <w:rsid w:val="3006F5E6"/>
    <w:rsid w:val="313E69CA"/>
    <w:rsid w:val="32A175E2"/>
    <w:rsid w:val="33487361"/>
    <w:rsid w:val="34070E8D"/>
    <w:rsid w:val="351451D4"/>
    <w:rsid w:val="356441DA"/>
    <w:rsid w:val="35E67A6B"/>
    <w:rsid w:val="369A0264"/>
    <w:rsid w:val="38ECDE88"/>
    <w:rsid w:val="3A380FB6"/>
    <w:rsid w:val="3BA8B9C7"/>
    <w:rsid w:val="3BDC040D"/>
    <w:rsid w:val="3FE70F76"/>
    <w:rsid w:val="3FFBE0C6"/>
    <w:rsid w:val="400C3351"/>
    <w:rsid w:val="40958CAE"/>
    <w:rsid w:val="41D10A20"/>
    <w:rsid w:val="42BF59B9"/>
    <w:rsid w:val="43D5CC94"/>
    <w:rsid w:val="43E8E106"/>
    <w:rsid w:val="453127F0"/>
    <w:rsid w:val="45397E53"/>
    <w:rsid w:val="45868F05"/>
    <w:rsid w:val="464C5566"/>
    <w:rsid w:val="475A74BD"/>
    <w:rsid w:val="4776A451"/>
    <w:rsid w:val="48C4589D"/>
    <w:rsid w:val="49DD9441"/>
    <w:rsid w:val="4A488EB3"/>
    <w:rsid w:val="4ACDC96D"/>
    <w:rsid w:val="4B2C59F0"/>
    <w:rsid w:val="4CB9C05E"/>
    <w:rsid w:val="4D3C9778"/>
    <w:rsid w:val="4DB9E8AA"/>
    <w:rsid w:val="4E32EA5F"/>
    <w:rsid w:val="4E638E32"/>
    <w:rsid w:val="4F44C247"/>
    <w:rsid w:val="51008FD0"/>
    <w:rsid w:val="520745E6"/>
    <w:rsid w:val="5266623B"/>
    <w:rsid w:val="52C58087"/>
    <w:rsid w:val="52E91406"/>
    <w:rsid w:val="53BE0AFD"/>
    <w:rsid w:val="56B3F26D"/>
    <w:rsid w:val="575D8AA8"/>
    <w:rsid w:val="57B3B5D5"/>
    <w:rsid w:val="5830528B"/>
    <w:rsid w:val="59673EDF"/>
    <w:rsid w:val="5A107E34"/>
    <w:rsid w:val="5D0276B8"/>
    <w:rsid w:val="5D48B32E"/>
    <w:rsid w:val="5D608A9E"/>
    <w:rsid w:val="5DA7691C"/>
    <w:rsid w:val="5E23C8A9"/>
    <w:rsid w:val="5F218C05"/>
    <w:rsid w:val="5F6399E9"/>
    <w:rsid w:val="5FD61051"/>
    <w:rsid w:val="609E06A5"/>
    <w:rsid w:val="60B65481"/>
    <w:rsid w:val="6204E6F4"/>
    <w:rsid w:val="620B08BC"/>
    <w:rsid w:val="6353229A"/>
    <w:rsid w:val="63588805"/>
    <w:rsid w:val="6372D663"/>
    <w:rsid w:val="65096F54"/>
    <w:rsid w:val="652BC71E"/>
    <w:rsid w:val="663C8670"/>
    <w:rsid w:val="667F25D8"/>
    <w:rsid w:val="6693C9C8"/>
    <w:rsid w:val="6694D484"/>
    <w:rsid w:val="6804BC76"/>
    <w:rsid w:val="68D444D3"/>
    <w:rsid w:val="6907EFA4"/>
    <w:rsid w:val="6A45BC00"/>
    <w:rsid w:val="6ADC707E"/>
    <w:rsid w:val="6C2B401E"/>
    <w:rsid w:val="6DE46A47"/>
    <w:rsid w:val="6FFE2A17"/>
    <w:rsid w:val="700AD309"/>
    <w:rsid w:val="70DFD24F"/>
    <w:rsid w:val="72778C48"/>
    <w:rsid w:val="73CDD63E"/>
    <w:rsid w:val="741C22AE"/>
    <w:rsid w:val="75D43996"/>
    <w:rsid w:val="77239798"/>
    <w:rsid w:val="788B209A"/>
    <w:rsid w:val="792FD29A"/>
    <w:rsid w:val="79C717B7"/>
    <w:rsid w:val="7A49FF90"/>
    <w:rsid w:val="7B923BA3"/>
    <w:rsid w:val="7D08C9B0"/>
    <w:rsid w:val="7D115EB1"/>
    <w:rsid w:val="7D81F658"/>
    <w:rsid w:val="7DAB6ED2"/>
    <w:rsid w:val="7E68C5F2"/>
    <w:rsid w:val="7EC17EE0"/>
    <w:rsid w:val="7F13C8D2"/>
    <w:rsid w:val="7FD049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8FE6F47"/>
  <w14:defaultImageDpi w14:val="330"/>
  <w15:docId w15:val="{2E9C5703-B69E-4DF0-8032-19F34ECA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3"/>
      </w:numPr>
    </w:pPr>
    <w:rPr>
      <w:sz w:val="24"/>
    </w:rPr>
  </w:style>
  <w:style w:type="paragraph" w:styleId="ListBullet2">
    <w:name w:val="List Bullet 2"/>
    <w:basedOn w:val="Normal"/>
    <w:uiPriority w:val="36"/>
    <w:unhideWhenUsed/>
    <w:rsid w:val="00952D23"/>
    <w:pPr>
      <w:numPr>
        <w:numId w:val="4"/>
      </w:numPr>
    </w:pPr>
    <w:rPr>
      <w:color w:val="00A7CF" w:themeColor="accent1"/>
    </w:rPr>
  </w:style>
  <w:style w:type="paragraph" w:styleId="ListBullet3">
    <w:name w:val="List Bullet 3"/>
    <w:basedOn w:val="Normal"/>
    <w:uiPriority w:val="36"/>
    <w:unhideWhenUsed/>
    <w:rsid w:val="00952D23"/>
    <w:pPr>
      <w:numPr>
        <w:numId w:val="5"/>
      </w:numPr>
    </w:pPr>
    <w:rPr>
      <w:color w:val="008996" w:themeColor="accent2"/>
    </w:rPr>
  </w:style>
  <w:style w:type="paragraph" w:styleId="ListBullet4">
    <w:name w:val="List Bullet 4"/>
    <w:basedOn w:val="Normal"/>
    <w:uiPriority w:val="36"/>
    <w:unhideWhenUsed/>
    <w:rsid w:val="00952D23"/>
    <w:pPr>
      <w:numPr>
        <w:numId w:val="6"/>
      </w:numPr>
    </w:pPr>
    <w:rPr>
      <w:caps/>
      <w:spacing w:val="4"/>
    </w:rPr>
  </w:style>
  <w:style w:type="paragraph" w:styleId="ListBullet5">
    <w:name w:val="List Bullet 5"/>
    <w:basedOn w:val="Normal"/>
    <w:uiPriority w:val="36"/>
    <w:unhideWhenUsed/>
    <w:rsid w:val="00952D23"/>
    <w:pPr>
      <w:numPr>
        <w:numId w:val="7"/>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2"/>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8"/>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9"/>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52F0"/>
    <w:pPr>
      <w:spacing w:after="0" w:line="240" w:lineRule="auto"/>
    </w:pPr>
    <w:rPr>
      <w:rFonts w:ascii="Calibri" w:hAnsi="Calibri"/>
      <w:sz w:val="22"/>
      <w:lang w:val="en-GB"/>
    </w:rPr>
  </w:style>
  <w:style w:type="paragraph" w:styleId="CommentSubject">
    <w:name w:val="annotation subject"/>
    <w:basedOn w:val="CommentText"/>
    <w:next w:val="CommentText"/>
    <w:link w:val="CommentSubjectChar"/>
    <w:uiPriority w:val="99"/>
    <w:semiHidden/>
    <w:unhideWhenUsed/>
    <w:rsid w:val="00890F93"/>
    <w:rPr>
      <w:b/>
      <w:bCs/>
    </w:rPr>
  </w:style>
  <w:style w:type="character" w:customStyle="1" w:styleId="CommentSubjectChar">
    <w:name w:val="Comment Subject Char"/>
    <w:basedOn w:val="CommentTextChar"/>
    <w:link w:val="CommentSubject"/>
    <w:uiPriority w:val="99"/>
    <w:semiHidden/>
    <w:rsid w:val="00890F93"/>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10252035">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33004452">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59384951">
      <w:bodyDiv w:val="1"/>
      <w:marLeft w:val="0"/>
      <w:marRight w:val="0"/>
      <w:marTop w:val="0"/>
      <w:marBottom w:val="0"/>
      <w:divBdr>
        <w:top w:val="none" w:sz="0" w:space="0" w:color="auto"/>
        <w:left w:val="none" w:sz="0" w:space="0" w:color="auto"/>
        <w:bottom w:val="none" w:sz="0" w:space="0" w:color="auto"/>
        <w:right w:val="none" w:sz="0" w:space="0" w:color="auto"/>
      </w:divBdr>
    </w:div>
    <w:div w:id="767503667">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04551826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46790084">
      <w:bodyDiv w:val="1"/>
      <w:marLeft w:val="0"/>
      <w:marRight w:val="0"/>
      <w:marTop w:val="0"/>
      <w:marBottom w:val="0"/>
      <w:divBdr>
        <w:top w:val="none" w:sz="0" w:space="0" w:color="auto"/>
        <w:left w:val="none" w:sz="0" w:space="0" w:color="auto"/>
        <w:bottom w:val="none" w:sz="0" w:space="0" w:color="auto"/>
        <w:right w:val="none" w:sz="0" w:space="0" w:color="auto"/>
      </w:divBdr>
    </w:div>
    <w:div w:id="1634754664">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47598736">
      <w:bodyDiv w:val="1"/>
      <w:marLeft w:val="0"/>
      <w:marRight w:val="0"/>
      <w:marTop w:val="0"/>
      <w:marBottom w:val="0"/>
      <w:divBdr>
        <w:top w:val="none" w:sz="0" w:space="0" w:color="auto"/>
        <w:left w:val="none" w:sz="0" w:space="0" w:color="auto"/>
        <w:bottom w:val="none" w:sz="0" w:space="0" w:color="auto"/>
        <w:right w:val="none" w:sz="0" w:space="0" w:color="auto"/>
      </w:divBdr>
    </w:div>
    <w:div w:id="18615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B0854"/>
    <w:rsid w:val="00166DFB"/>
    <w:rsid w:val="003123F9"/>
    <w:rsid w:val="00477B2F"/>
    <w:rsid w:val="00481527"/>
    <w:rsid w:val="00492FA7"/>
    <w:rsid w:val="005154AF"/>
    <w:rsid w:val="005A3D7F"/>
    <w:rsid w:val="005C1135"/>
    <w:rsid w:val="006B22C2"/>
    <w:rsid w:val="007F5C1F"/>
    <w:rsid w:val="00912007"/>
    <w:rsid w:val="00B100F9"/>
    <w:rsid w:val="00BF7CAE"/>
    <w:rsid w:val="00C71413"/>
    <w:rsid w:val="00CB6CF1"/>
    <w:rsid w:val="00CF4BA2"/>
    <w:rsid w:val="00D43D3B"/>
    <w:rsid w:val="00DB2F17"/>
    <w:rsid w:val="00E8598A"/>
    <w:rsid w:val="00E9754D"/>
    <w:rsid w:val="00EC3AFC"/>
    <w:rsid w:val="00F3741F"/>
    <w:rsid w:val="00F767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127D0C75-FEA9-4657-8687-82741ADC4069}">
  <ds:schemaRefs>
    <ds:schemaRef ds:uri="http://schemas.openxmlformats.org/package/2006/metadata/core-properties"/>
    <ds:schemaRef ds:uri="http://purl.org/dc/terms/"/>
    <ds:schemaRef ds:uri="http://schemas.microsoft.com/office/2006/documentManagement/types"/>
    <ds:schemaRef ds:uri="http://www.w3.org/XML/1998/namespace"/>
    <ds:schemaRef ds:uri="0e716bc8-b849-4889-99f3-106f1a731a15"/>
    <ds:schemaRef ds:uri="54dfc0cb-bfd2-48f1-818b-508876467e77"/>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F79CD75-1537-4F77-95D3-C8A48A997FF9}">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C06E389C-4915-4B83-BCAB-FCC622C5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9</TotalTime>
  <Pages>5</Pages>
  <Words>869</Words>
  <Characters>5552</Characters>
  <Application>Microsoft Office Word</Application>
  <DocSecurity>4</DocSecurity>
  <Lines>241</Lines>
  <Paragraphs>128</Paragraphs>
  <ScaleCrop>false</ScaleCrop>
  <Manager>Human Resources</Manager>
  <Company>RehabWorks</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Sustainability Officer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2026-02-11T16:01:00Z</dcterms:created>
  <dcterms:modified xsi:type="dcterms:W3CDTF">2026-02-11T16:01:00Z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GrammarlyDocumentId">
    <vt:lpwstr>f7f0672b-b542-4280-9ad0-b7d82caf855a</vt:lpwstr>
  </property>
  <property fmtid="{D5CDD505-2E9C-101B-9397-08002B2CF9AE}" pid="10" name="MediaServiceImageTags">
    <vt:lpwstr/>
  </property>
</Properties>
</file>