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6EA5DE" w:rsidR="005E1013" w:rsidRDefault="004F0D5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Pr>
              <w:rStyle w:val="TitleChar"/>
            </w:rPr>
            <w:t>MSK</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649CA" w14:paraId="7D49054C" w14:textId="77777777" w:rsidTr="00966F66">
        <w:tc>
          <w:tcPr>
            <w:tcW w:w="3256"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6706" w:type="dxa"/>
            <w:vAlign w:val="center"/>
          </w:tcPr>
          <w:p w14:paraId="1C40CEC4" w14:textId="52606D0A" w:rsidR="00966F66" w:rsidRPr="001649CA" w:rsidRDefault="004F0D56" w:rsidP="00966F66">
            <w:pPr>
              <w:spacing w:before="100" w:after="100"/>
              <w:rPr>
                <w:rFonts w:cs="Calibri"/>
                <w:szCs w:val="22"/>
              </w:rPr>
            </w:pPr>
            <w:r>
              <w:rPr>
                <w:rFonts w:cs="Calibri"/>
                <w:szCs w:val="22"/>
              </w:rPr>
              <w:t>Corporate MSK</w:t>
            </w:r>
            <w:r w:rsidR="003B0C96" w:rsidRPr="001649CA">
              <w:rPr>
                <w:rFonts w:cs="Calibri"/>
                <w:szCs w:val="22"/>
              </w:rPr>
              <w:t xml:space="preserve"> Physiotherapist</w:t>
            </w:r>
          </w:p>
        </w:tc>
      </w:tr>
      <w:tr w:rsidR="00966F66" w:rsidRPr="001649CA" w14:paraId="19AB6488" w14:textId="77777777" w:rsidTr="00966F66">
        <w:tc>
          <w:tcPr>
            <w:tcW w:w="3256"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6706" w:type="dxa"/>
            <w:vAlign w:val="center"/>
          </w:tcPr>
          <w:p w14:paraId="14BFB5BA" w14:textId="794DA535" w:rsidR="00966F66" w:rsidRPr="001649CA" w:rsidRDefault="00215602" w:rsidP="00966F66">
            <w:pPr>
              <w:spacing w:before="100" w:after="100"/>
              <w:rPr>
                <w:rFonts w:cs="Calibri"/>
                <w:szCs w:val="22"/>
              </w:rPr>
            </w:pPr>
            <w:r w:rsidRPr="001649CA">
              <w:rPr>
                <w:rFonts w:cs="Calibri"/>
                <w:szCs w:val="22"/>
              </w:rPr>
              <w:t>Corporate</w:t>
            </w:r>
            <w:r w:rsidR="004F0D56">
              <w:rPr>
                <w:rFonts w:cs="Calibri"/>
                <w:szCs w:val="22"/>
              </w:rPr>
              <w:t xml:space="preserve"> MSK</w:t>
            </w:r>
          </w:p>
        </w:tc>
      </w:tr>
      <w:tr w:rsidR="00966F66" w:rsidRPr="001649CA" w14:paraId="5BA82C71" w14:textId="77777777" w:rsidTr="00966F66">
        <w:tc>
          <w:tcPr>
            <w:tcW w:w="3256"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6706" w:type="dxa"/>
            <w:vAlign w:val="center"/>
          </w:tcPr>
          <w:p w14:paraId="2FDD663E" w14:textId="43093EA7" w:rsidR="00966F66" w:rsidRPr="001649CA" w:rsidRDefault="003B0C96" w:rsidP="00966F66">
            <w:pPr>
              <w:spacing w:before="100" w:after="100"/>
              <w:rPr>
                <w:rFonts w:cs="Calibri"/>
                <w:szCs w:val="22"/>
              </w:rPr>
            </w:pPr>
            <w:r w:rsidRPr="001649CA">
              <w:rPr>
                <w:rFonts w:cs="Calibri"/>
                <w:szCs w:val="22"/>
              </w:rPr>
              <w:t>Greater London</w:t>
            </w:r>
          </w:p>
        </w:tc>
      </w:tr>
      <w:tr w:rsidR="00966F66" w:rsidRPr="001649CA" w14:paraId="61E91F65" w14:textId="77777777" w:rsidTr="00966F66">
        <w:tc>
          <w:tcPr>
            <w:tcW w:w="3256"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(job title only)</w:t>
            </w:r>
          </w:p>
        </w:tc>
        <w:tc>
          <w:tcPr>
            <w:tcW w:w="6706" w:type="dxa"/>
            <w:vAlign w:val="center"/>
          </w:tcPr>
          <w:p w14:paraId="56BB1388" w14:textId="73944CDC" w:rsidR="00966F66" w:rsidRPr="001649CA" w:rsidRDefault="004F0D56" w:rsidP="00966F66">
            <w:pPr>
              <w:spacing w:before="100" w:after="100"/>
              <w:rPr>
                <w:rFonts w:cs="Calibri"/>
                <w:szCs w:val="22"/>
              </w:rPr>
            </w:pPr>
            <w:r>
              <w:rPr>
                <w:rFonts w:cs="Calibri"/>
                <w:szCs w:val="22"/>
              </w:rPr>
              <w:t>Corporate MSK Team Manager</w:t>
            </w:r>
          </w:p>
        </w:tc>
      </w:tr>
      <w:tr w:rsidR="00966F66" w:rsidRPr="001649CA" w14:paraId="34A2BEBB" w14:textId="77777777" w:rsidTr="00966F66">
        <w:tc>
          <w:tcPr>
            <w:tcW w:w="3256"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6706" w:type="dxa"/>
            <w:vAlign w:val="center"/>
          </w:tcPr>
          <w:p w14:paraId="027DF167" w14:textId="7D00251E" w:rsidR="00966F66" w:rsidRPr="001649CA" w:rsidRDefault="006F36DA" w:rsidP="00966F66">
            <w:pPr>
              <w:spacing w:before="100" w:after="100"/>
              <w:rPr>
                <w:rFonts w:cs="Calibri"/>
                <w:szCs w:val="22"/>
              </w:rPr>
            </w:pPr>
            <w:r w:rsidRPr="001649CA">
              <w:rPr>
                <w:rFonts w:cs="Calibri"/>
                <w:szCs w:val="22"/>
              </w:rPr>
              <w:t>The role provides effective evidence-based physiotherapy treatment (in an onsite occupational health setting) that will facilitate a client’s recovery.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966F66">
        <w:tc>
          <w:tcPr>
            <w:tcW w:w="3256"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6706"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C26A87">
            <w:pPr>
              <w:pStyle w:val="BulletListDense"/>
              <w:numPr>
                <w:ilvl w:val="0"/>
                <w:numId w:val="14"/>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C26A87">
            <w:pPr>
              <w:pStyle w:val="BulletListDense"/>
              <w:numPr>
                <w:ilvl w:val="0"/>
                <w:numId w:val="14"/>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C26A87">
            <w:pPr>
              <w:pStyle w:val="BulletListDense"/>
              <w:numPr>
                <w:ilvl w:val="0"/>
                <w:numId w:val="14"/>
              </w:numPr>
              <w:rPr>
                <w:rFonts w:cs="Calibri"/>
                <w:szCs w:val="22"/>
              </w:rPr>
            </w:pPr>
            <w:r w:rsidRPr="001649CA">
              <w:rPr>
                <w:rFonts w:cs="Calibri"/>
                <w:szCs w:val="22"/>
              </w:rPr>
              <w:t>If indicated, issue detailed Management Outcome Reports in-line with ACPOHE guidelines</w:t>
            </w:r>
          </w:p>
          <w:p w14:paraId="6FE2031F" w14:textId="77777777" w:rsidR="00C26A87" w:rsidRPr="001649CA" w:rsidRDefault="00C26A87" w:rsidP="00C26A87">
            <w:pPr>
              <w:pStyle w:val="BulletListDense"/>
              <w:numPr>
                <w:ilvl w:val="0"/>
                <w:numId w:val="14"/>
              </w:numPr>
              <w:rPr>
                <w:rFonts w:cs="Calibri"/>
                <w:szCs w:val="22"/>
              </w:rPr>
            </w:pPr>
            <w:r w:rsidRPr="001649CA">
              <w:rPr>
                <w:rFonts w:cs="Calibri"/>
                <w:szCs w:val="22"/>
              </w:rPr>
              <w:t>Clinical outcome measures are achieved by all clinicians in line with National and CSP standards and NICE guidelines.</w:t>
            </w:r>
          </w:p>
          <w:p w14:paraId="4C9EB066" w14:textId="0EEE234B" w:rsidR="00C26A87" w:rsidRPr="001649CA" w:rsidRDefault="00015812" w:rsidP="00C26A87">
            <w:pPr>
              <w:pStyle w:val="BulletListDense"/>
              <w:numPr>
                <w:ilvl w:val="0"/>
                <w:numId w:val="14"/>
              </w:numPr>
              <w:rPr>
                <w:rFonts w:cs="Calibri"/>
                <w:szCs w:val="22"/>
              </w:rPr>
            </w:pPr>
            <w:r>
              <w:rPr>
                <w:rFonts w:cs="Calibri"/>
                <w:szCs w:val="22"/>
              </w:rPr>
              <w:t>A</w:t>
            </w:r>
            <w:r w:rsidR="00C26A87" w:rsidRPr="001649CA">
              <w:rPr>
                <w:rFonts w:cs="Calibri"/>
                <w:szCs w:val="22"/>
              </w:rPr>
              <w:t>dhere to the company’s clinic cleanliness standards and dress policy</w:t>
            </w:r>
          </w:p>
          <w:p w14:paraId="7EE227DF" w14:textId="5E52B083" w:rsidR="00C26A87" w:rsidRPr="001649CA" w:rsidRDefault="00C26A87" w:rsidP="00C26A87">
            <w:pPr>
              <w:pStyle w:val="BulletListDense"/>
              <w:numPr>
                <w:ilvl w:val="0"/>
                <w:numId w:val="14"/>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required</w:t>
            </w:r>
          </w:p>
          <w:p w14:paraId="200876B5" w14:textId="6367B087" w:rsidR="00B31F73" w:rsidRDefault="00C26A87" w:rsidP="009379EC">
            <w:pPr>
              <w:pStyle w:val="ListParagraph"/>
              <w:numPr>
                <w:ilvl w:val="0"/>
                <w:numId w:val="14"/>
              </w:numPr>
              <w:shd w:val="clear" w:color="auto" w:fill="FFFFFF"/>
              <w:rPr>
                <w:rFonts w:cs="Calibri"/>
                <w:bCs/>
                <w:szCs w:val="22"/>
              </w:rPr>
            </w:pPr>
            <w:r w:rsidRPr="009379EC">
              <w:rPr>
                <w:rFonts w:cs="Calibri"/>
                <w:bCs/>
                <w:szCs w:val="22"/>
              </w:rPr>
              <w:t>Maintain registration with all relevant statutory bodies including the HCPC and CSP, and comply with the relevant Codes of Practice</w:t>
            </w:r>
          </w:p>
          <w:p w14:paraId="1BEC1418" w14:textId="42510675" w:rsidR="009379EC" w:rsidRPr="00015812" w:rsidRDefault="00015812" w:rsidP="009379EC">
            <w:pPr>
              <w:pStyle w:val="ListParagraph"/>
              <w:numPr>
                <w:ilvl w:val="0"/>
                <w:numId w:val="14"/>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Pr="00015812">
              <w:rPr>
                <w:rFonts w:cs="Calibri"/>
                <w:bCs/>
                <w:szCs w:val="22"/>
              </w:rPr>
              <w:t>.</w:t>
            </w:r>
            <w:r w:rsidR="002B216F" w:rsidRPr="00015812">
              <w:rPr>
                <w:rFonts w:cs="Calibri"/>
                <w:bCs/>
                <w:szCs w:val="22"/>
              </w:rPr>
              <w:t xml:space="preserve"> </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p>
          <w:p w14:paraId="65B85BE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Satisfaction surveys are sent to all Discharged clients</w:t>
            </w:r>
          </w:p>
          <w:p w14:paraId="6CAADE5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B31F73">
            <w:pPr>
              <w:pStyle w:val="ListParagraph"/>
              <w:shd w:val="clear" w:color="auto" w:fill="FFFFFF"/>
              <w:spacing w:line="276" w:lineRule="auto"/>
              <w:jc w:val="both"/>
              <w:rPr>
                <w:rFonts w:eastAsia="Times New Roman" w:cs="Calibri"/>
                <w:b/>
                <w:color w:val="707070" w:themeColor="text2"/>
                <w:szCs w:val="22"/>
                <w:lang w:eastAsia="en-GB"/>
              </w:rPr>
            </w:pPr>
          </w:p>
          <w:p w14:paraId="01BAF71E" w14:textId="4867A609" w:rsidR="00B31F73" w:rsidRPr="001649CA" w:rsidRDefault="00921B24" w:rsidP="00B31F73">
            <w:pPr>
              <w:shd w:val="clear" w:color="auto" w:fill="FFFFFF"/>
              <w:spacing w:line="276" w:lineRule="auto"/>
              <w:rPr>
                <w:rFonts w:cs="Calibri"/>
                <w:b/>
                <w:szCs w:val="22"/>
                <w:lang w:eastAsia="en-GB"/>
              </w:rPr>
            </w:pPr>
            <w:r w:rsidRPr="001649CA">
              <w:rPr>
                <w:rFonts w:cs="Calibri"/>
                <w:b/>
                <w:szCs w:val="22"/>
                <w:lang w:eastAsia="en-GB"/>
              </w:rPr>
              <w:t>Team Working</w:t>
            </w:r>
            <w:r w:rsidR="00B31F73" w:rsidRPr="001649CA">
              <w:rPr>
                <w:rFonts w:cs="Calibri"/>
                <w:b/>
                <w:szCs w:val="22"/>
                <w:lang w:eastAsia="en-GB"/>
              </w:rPr>
              <w:t xml:space="preserve"> </w:t>
            </w:r>
          </w:p>
          <w:p w14:paraId="1E4A0974"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AE5AEB">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43E0219A" w:rsidR="00B31F73" w:rsidRPr="004D23B6" w:rsidRDefault="00B31F73" w:rsidP="004D23B6">
            <w:pPr>
              <w:pStyle w:val="ListParagraph"/>
              <w:shd w:val="clear" w:color="auto" w:fill="FFFFFF"/>
              <w:spacing w:line="276" w:lineRule="auto"/>
              <w:rPr>
                <w:rFonts w:eastAsia="Times New Roman" w:cs="Calibri"/>
                <w:szCs w:val="22"/>
                <w:lang w:eastAsia="en-GB"/>
              </w:rPr>
            </w:pPr>
            <w:r w:rsidRPr="001649CA">
              <w:rPr>
                <w:rFonts w:eastAsia="Times New Roman" w:cs="Calibri"/>
                <w:szCs w:val="22"/>
                <w:lang w:eastAsia="en-GB"/>
              </w:rPr>
              <w:tab/>
            </w:r>
            <w:r w:rsidRPr="001649CA">
              <w:rPr>
                <w:rFonts w:eastAsia="Times New Roman" w:cs="Calibri"/>
                <w:szCs w:val="22"/>
                <w:lang w:eastAsia="en-GB"/>
              </w:rPr>
              <w:tab/>
            </w: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622D68BF" w14:textId="461D0505" w:rsidR="00B31F73" w:rsidRPr="001649CA" w:rsidRDefault="00B553C7" w:rsidP="00B553C7">
            <w:pPr>
              <w:pStyle w:val="ListParagraph"/>
              <w:numPr>
                <w:ilvl w:val="0"/>
                <w:numId w:val="10"/>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44BDB607" w14:textId="619949EC" w:rsidR="00966F66" w:rsidRPr="001649CA" w:rsidRDefault="00966F66" w:rsidP="00B553C7">
            <w:pPr>
              <w:shd w:val="clear" w:color="auto" w:fill="FFFFFF"/>
              <w:jc w:val="both"/>
              <w:rPr>
                <w:rFonts w:cs="Calibri"/>
                <w:szCs w:val="22"/>
              </w:rPr>
            </w:pPr>
          </w:p>
        </w:tc>
      </w:tr>
      <w:tr w:rsidR="00966F66" w:rsidRPr="001649CA" w14:paraId="4004EF95" w14:textId="77777777" w:rsidTr="00966F66">
        <w:tc>
          <w:tcPr>
            <w:tcW w:w="3256"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6706" w:type="dxa"/>
            <w:vAlign w:val="center"/>
          </w:tcPr>
          <w:p w14:paraId="5F80152E" w14:textId="77777777" w:rsidR="00015812" w:rsidRPr="00015812" w:rsidRDefault="00015812" w:rsidP="004D23B6">
            <w:pPr>
              <w:pStyle w:val="ListParagraph"/>
              <w:numPr>
                <w:ilvl w:val="0"/>
                <w:numId w:val="15"/>
              </w:numPr>
              <w:spacing w:line="276" w:lineRule="auto"/>
            </w:pPr>
            <w:r w:rsidRPr="00015812">
              <w:t>Annual Watched Assessment</w:t>
            </w:r>
          </w:p>
          <w:p w14:paraId="4FB97B0C" w14:textId="77777777" w:rsidR="00015812" w:rsidRPr="00015812" w:rsidRDefault="00015812" w:rsidP="004D23B6">
            <w:pPr>
              <w:pStyle w:val="ListParagraph"/>
              <w:numPr>
                <w:ilvl w:val="0"/>
                <w:numId w:val="15"/>
              </w:numPr>
              <w:spacing w:line="276" w:lineRule="auto"/>
            </w:pPr>
            <w:r w:rsidRPr="00015812">
              <w:t>Bi-Annual clinical notes and records audit</w:t>
            </w:r>
          </w:p>
          <w:p w14:paraId="19B2666F" w14:textId="77777777" w:rsidR="00015812" w:rsidRPr="00015812" w:rsidRDefault="00015812" w:rsidP="004D23B6">
            <w:pPr>
              <w:pStyle w:val="ListParagraph"/>
              <w:numPr>
                <w:ilvl w:val="0"/>
                <w:numId w:val="15"/>
              </w:numPr>
              <w:spacing w:line="276" w:lineRule="auto"/>
            </w:pPr>
            <w:r w:rsidRPr="00015812">
              <w:t>Supervision and clinical case discussion as required</w:t>
            </w:r>
          </w:p>
          <w:p w14:paraId="6C107974" w14:textId="77777777" w:rsidR="00015812" w:rsidRPr="00015812" w:rsidRDefault="00015812" w:rsidP="004D23B6">
            <w:pPr>
              <w:pStyle w:val="ListParagraph"/>
              <w:numPr>
                <w:ilvl w:val="0"/>
                <w:numId w:val="15"/>
              </w:numPr>
              <w:spacing w:line="276" w:lineRule="auto"/>
            </w:pPr>
            <w:r w:rsidRPr="00015812">
              <w:t>On-line Occupational Health training modules</w:t>
            </w:r>
          </w:p>
          <w:p w14:paraId="4A51D27D" w14:textId="442BBD18" w:rsidR="00966F66" w:rsidRPr="00015812" w:rsidRDefault="00015812" w:rsidP="004D23B6">
            <w:pPr>
              <w:pStyle w:val="ListParagraph"/>
              <w:numPr>
                <w:ilvl w:val="0"/>
                <w:numId w:val="15"/>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p>
        </w:tc>
      </w:tr>
    </w:tbl>
    <w:p w14:paraId="6F579091" w14:textId="497EF055" w:rsidR="00966F66" w:rsidRPr="001649CA" w:rsidRDefault="00966F66" w:rsidP="00966F66">
      <w:pPr>
        <w:pStyle w:val="Heading2"/>
        <w:rPr>
          <w:rFonts w:cs="Calibri"/>
          <w:sz w:val="22"/>
          <w:szCs w:val="22"/>
        </w:rPr>
      </w:pPr>
      <w:r w:rsidRPr="001649CA">
        <w:rPr>
          <w:rFonts w:cs="Calibri"/>
          <w:sz w:val="22"/>
          <w:szCs w:val="22"/>
        </w:rPr>
        <w:lastRenderedPageBreak/>
        <w:t>Person specification</w:t>
      </w:r>
    </w:p>
    <w:p w14:paraId="25D6D3D5" w14:textId="77777777" w:rsidR="00966F66" w:rsidRPr="001649CA" w:rsidRDefault="00966F66"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8E381F">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6C7AC96" w:rsidR="00015812" w:rsidRPr="001649CA" w:rsidRDefault="00015812" w:rsidP="00015812">
            <w:pPr>
              <w:spacing w:beforeLines="100" w:before="240" w:afterLines="100" w:after="240"/>
              <w:jc w:val="center"/>
              <w:rPr>
                <w:rFonts w:cs="Calibri"/>
                <w:szCs w:val="22"/>
              </w:rPr>
            </w:pPr>
            <w:r>
              <w:rPr>
                <w:rFonts w:cs="Calibri"/>
                <w:szCs w:val="22"/>
                <w:lang w:val="en-US"/>
              </w:rPr>
              <w:t>BSc or MSc Physiotherapy</w:t>
            </w:r>
          </w:p>
        </w:tc>
        <w:tc>
          <w:tcPr>
            <w:tcW w:w="3728" w:type="dxa"/>
            <w:vAlign w:val="center"/>
          </w:tcPr>
          <w:p w14:paraId="249563A3" w14:textId="4534E875" w:rsidR="00015812" w:rsidRPr="001649CA" w:rsidRDefault="00015812" w:rsidP="00015812">
            <w:pPr>
              <w:spacing w:beforeLines="100" w:before="240" w:afterLines="100" w:after="240"/>
              <w:jc w:val="center"/>
              <w:rPr>
                <w:rFonts w:cs="Calibri"/>
                <w:szCs w:val="22"/>
              </w:rPr>
            </w:pPr>
            <w:r>
              <w:rPr>
                <w:rFonts w:cs="Calibri"/>
                <w:szCs w:val="22"/>
                <w:lang w:val="en-US"/>
              </w:rPr>
              <w:t>Additional health related degree</w:t>
            </w:r>
          </w:p>
        </w:tc>
      </w:tr>
      <w:tr w:rsidR="00015812" w:rsidRPr="001649CA" w14:paraId="510D568C" w14:textId="77777777" w:rsidTr="008E381F">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7D94A662" w:rsidR="00015812" w:rsidRPr="001649CA" w:rsidRDefault="00015812" w:rsidP="00015812">
            <w:pPr>
              <w:spacing w:beforeLines="100" w:before="240" w:afterLines="100" w:after="240"/>
              <w:jc w:val="center"/>
              <w:rPr>
                <w:rFonts w:cs="Calibri"/>
                <w:szCs w:val="22"/>
              </w:rPr>
            </w:pPr>
            <w:r>
              <w:rPr>
                <w:rFonts w:cs="Calibri"/>
                <w:bCs/>
                <w:szCs w:val="22"/>
                <w:lang w:val="en-US" w:eastAsia="en-GB"/>
              </w:rPr>
              <w:t xml:space="preserve">1 year </w:t>
            </w:r>
            <w:r w:rsidR="004F0D56">
              <w:rPr>
                <w:rFonts w:cs="Calibri"/>
                <w:bCs/>
                <w:szCs w:val="22"/>
                <w:lang w:val="en-US" w:eastAsia="en-GB"/>
              </w:rPr>
              <w:t xml:space="preserve">of </w:t>
            </w:r>
            <w:r>
              <w:rPr>
                <w:rFonts w:cs="Calibri"/>
                <w:bCs/>
                <w:szCs w:val="22"/>
                <w:lang w:val="en-US" w:eastAsia="en-GB"/>
              </w:rPr>
              <w:t>experience in an MSK setting</w:t>
            </w:r>
          </w:p>
        </w:tc>
        <w:tc>
          <w:tcPr>
            <w:tcW w:w="3728" w:type="dxa"/>
            <w:vAlign w:val="center"/>
          </w:tcPr>
          <w:p w14:paraId="73BCA857" w14:textId="4B03968D" w:rsidR="00015812" w:rsidRPr="001649CA" w:rsidRDefault="00015812" w:rsidP="00015812">
            <w:pPr>
              <w:spacing w:beforeLines="100" w:before="240" w:afterLines="100" w:after="240"/>
              <w:jc w:val="center"/>
              <w:rPr>
                <w:rFonts w:cs="Calibri"/>
                <w:szCs w:val="22"/>
              </w:rPr>
            </w:pPr>
            <w:r>
              <w:rPr>
                <w:rFonts w:cs="Calibri"/>
                <w:szCs w:val="22"/>
                <w:lang w:val="en-US"/>
              </w:rPr>
              <w:t>Experience in Occupational Health setting</w:t>
            </w:r>
          </w:p>
        </w:tc>
      </w:tr>
      <w:tr w:rsidR="00015812" w:rsidRPr="001649CA" w14:paraId="6F5BC3B6" w14:textId="77777777" w:rsidTr="008E381F">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Strong interpersonal skills</w:t>
            </w:r>
          </w:p>
          <w:p w14:paraId="2F77305B" w14:textId="7C0FF60F" w:rsidR="00015812" w:rsidRPr="001649CA" w:rsidRDefault="00015812" w:rsidP="00015812">
            <w:pPr>
              <w:spacing w:beforeLines="100" w:before="240" w:afterLines="100" w:after="240"/>
              <w:jc w:val="center"/>
              <w:rPr>
                <w:rFonts w:cs="Calibri"/>
                <w:szCs w:val="22"/>
              </w:rPr>
            </w:pPr>
            <w:r>
              <w:rPr>
                <w:rFonts w:cs="Calibri"/>
                <w:szCs w:val="22"/>
                <w:lang w:val="en-US"/>
              </w:rPr>
              <w:t>Strong verbal and written communication skills</w:t>
            </w:r>
          </w:p>
        </w:tc>
        <w:tc>
          <w:tcPr>
            <w:tcW w:w="3728" w:type="dxa"/>
            <w:vAlign w:val="center"/>
          </w:tcPr>
          <w:p w14:paraId="0B5FA11A"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Previous experience of report writing and return to work planning</w:t>
            </w:r>
          </w:p>
          <w:p w14:paraId="0A86D72C" w14:textId="6EB41B77" w:rsidR="00015812" w:rsidRPr="001649CA" w:rsidRDefault="00015812" w:rsidP="00015812">
            <w:pPr>
              <w:spacing w:beforeLines="100" w:before="240" w:afterLines="100" w:after="240"/>
              <w:jc w:val="center"/>
              <w:rPr>
                <w:rFonts w:cs="Calibri"/>
                <w:szCs w:val="22"/>
              </w:rPr>
            </w:pPr>
            <w:r>
              <w:rPr>
                <w:rFonts w:cs="Calibri"/>
                <w:bCs/>
                <w:szCs w:val="22"/>
                <w:lang w:val="en-US" w:eastAsia="en-GB"/>
              </w:rPr>
              <w:t>Proficient in the use of Excel and Word</w:t>
            </w:r>
          </w:p>
        </w:tc>
      </w:tr>
      <w:tr w:rsidR="00015812" w:rsidRPr="001649CA" w14:paraId="3D08C80E" w14:textId="77777777" w:rsidTr="008E381F">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Specialist training</w:t>
            </w:r>
          </w:p>
        </w:tc>
        <w:tc>
          <w:tcPr>
            <w:tcW w:w="3827" w:type="dxa"/>
            <w:vAlign w:val="center"/>
          </w:tcPr>
          <w:p w14:paraId="4102B15E" w14:textId="0E8E86D7" w:rsidR="00015812" w:rsidRPr="001649CA" w:rsidRDefault="00015812" w:rsidP="00015812">
            <w:pPr>
              <w:spacing w:beforeLines="100" w:before="240" w:afterLines="100" w:after="240"/>
              <w:jc w:val="center"/>
              <w:rPr>
                <w:rFonts w:cs="Calibri"/>
                <w:szCs w:val="22"/>
              </w:rPr>
            </w:pPr>
            <w:r>
              <w:rPr>
                <w:rFonts w:cs="Calibri"/>
                <w:szCs w:val="22"/>
                <w:lang w:val="en-US"/>
              </w:rPr>
              <w:t>Demonstrable skills and knowledge in Subjective &amp; Objective Assessment of MSK conditions; Goal Setting; Rehabilitation &amp; Exercise Prescription; Functional Testing</w:t>
            </w:r>
          </w:p>
        </w:tc>
        <w:tc>
          <w:tcPr>
            <w:tcW w:w="3728" w:type="dxa"/>
            <w:vAlign w:val="center"/>
          </w:tcPr>
          <w:p w14:paraId="0CD79B15"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An understanding of the key principles of Occupational Health Physiotherapy including:</w:t>
            </w:r>
          </w:p>
          <w:p w14:paraId="46653837"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Awareness of Blue and Black flags</w:t>
            </w:r>
          </w:p>
          <w:p w14:paraId="342A69AD"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Management Report writing</w:t>
            </w:r>
          </w:p>
          <w:p w14:paraId="5A24E790" w14:textId="77777777" w:rsidR="00015812" w:rsidRDefault="00015812" w:rsidP="00015812">
            <w:pPr>
              <w:pStyle w:val="NoSpacing"/>
              <w:spacing w:line="254" w:lineRule="auto"/>
              <w:jc w:val="center"/>
              <w:rPr>
                <w:rFonts w:cs="Calibri"/>
                <w:bCs/>
                <w:szCs w:val="22"/>
                <w:lang w:val="en-US" w:eastAsia="en-GB"/>
              </w:rPr>
            </w:pPr>
            <w:r>
              <w:rPr>
                <w:rFonts w:cs="Calibri"/>
                <w:bCs/>
                <w:szCs w:val="22"/>
                <w:lang w:val="en-US" w:eastAsia="en-GB"/>
              </w:rPr>
              <w:t>The principles of Ergonomic Risk Assessment</w:t>
            </w:r>
          </w:p>
          <w:p w14:paraId="1F5B2756" w14:textId="54D477B9" w:rsidR="00015812" w:rsidRPr="001649CA" w:rsidRDefault="00015812" w:rsidP="00015812">
            <w:pPr>
              <w:spacing w:beforeLines="100" w:before="240" w:afterLines="100" w:after="240"/>
              <w:jc w:val="center"/>
              <w:rPr>
                <w:rFonts w:cs="Calibri"/>
                <w:szCs w:val="22"/>
              </w:rPr>
            </w:pPr>
            <w:r>
              <w:rPr>
                <w:rFonts w:cs="Calibri"/>
                <w:bCs/>
                <w:szCs w:val="22"/>
                <w:lang w:val="en-US" w:eastAsia="en-GB"/>
              </w:rPr>
              <w:t>Knowledge of the factors involved in Return to Work planning</w:t>
            </w:r>
          </w:p>
        </w:tc>
      </w:tr>
      <w:tr w:rsidR="00015812" w14:paraId="37E339A4" w14:textId="77777777" w:rsidTr="008E381F">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3DB21AE3" w14:textId="77777777" w:rsidR="00015812" w:rsidRDefault="00015812" w:rsidP="00015812">
            <w:pPr>
              <w:pStyle w:val="NoSpacing"/>
              <w:spacing w:line="254" w:lineRule="auto"/>
              <w:ind w:left="720"/>
              <w:rPr>
                <w:rFonts w:cs="Calibri"/>
                <w:bCs/>
                <w:szCs w:val="22"/>
                <w:lang w:val="en-US" w:eastAsia="en-GB"/>
              </w:rPr>
            </w:pPr>
            <w:r>
              <w:rPr>
                <w:rFonts w:cs="Calibri"/>
                <w:bCs/>
                <w:szCs w:val="22"/>
                <w:lang w:val="en-US" w:eastAsia="en-GB"/>
              </w:rPr>
              <w:t>Team player</w:t>
            </w:r>
          </w:p>
          <w:p w14:paraId="74BE442A" w14:textId="77777777" w:rsidR="00015812" w:rsidRDefault="00015812" w:rsidP="00015812">
            <w:pPr>
              <w:pStyle w:val="NoSpacing"/>
              <w:spacing w:line="254" w:lineRule="auto"/>
              <w:ind w:left="720"/>
              <w:rPr>
                <w:rFonts w:cs="Calibri"/>
                <w:bCs/>
                <w:szCs w:val="22"/>
                <w:lang w:val="en-US" w:eastAsia="en-GB"/>
              </w:rPr>
            </w:pPr>
            <w:r>
              <w:rPr>
                <w:rFonts w:cs="Calibri"/>
                <w:bCs/>
                <w:szCs w:val="22"/>
                <w:lang w:val="en-US" w:eastAsia="en-GB"/>
              </w:rPr>
              <w:t>Enthusiastic</w:t>
            </w:r>
          </w:p>
          <w:p w14:paraId="21FB89F2" w14:textId="4249E6F5" w:rsidR="00015812" w:rsidRPr="00966F66" w:rsidRDefault="00015812" w:rsidP="00015812">
            <w:pPr>
              <w:spacing w:beforeLines="100" w:before="240" w:afterLines="100" w:after="240"/>
              <w:jc w:val="center"/>
              <w:rPr>
                <w:rFonts w:cs="Calibri"/>
                <w:szCs w:val="22"/>
              </w:rPr>
            </w:pPr>
            <w:r>
              <w:rPr>
                <w:rFonts w:cs="Calibri"/>
                <w:bCs/>
                <w:szCs w:val="22"/>
                <w:lang w:val="en-US" w:eastAsia="en-GB"/>
              </w:rPr>
              <w:t>Willingness to learn</w:t>
            </w:r>
          </w:p>
        </w:tc>
        <w:tc>
          <w:tcPr>
            <w:tcW w:w="3728" w:type="dxa"/>
            <w:vAlign w:val="center"/>
          </w:tcPr>
          <w:p w14:paraId="49E7C29C" w14:textId="77777777" w:rsidR="00015812" w:rsidRPr="00966F66" w:rsidRDefault="00015812" w:rsidP="00015812">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F0D5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F0D5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F0D5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9E8F" w14:textId="77777777" w:rsidR="00724F74" w:rsidRDefault="00724F74" w:rsidP="00A96CB2">
      <w:r>
        <w:separator/>
      </w:r>
    </w:p>
  </w:endnote>
  <w:endnote w:type="continuationSeparator" w:id="0">
    <w:p w14:paraId="4BC6BF42" w14:textId="77777777" w:rsidR="00724F74" w:rsidRDefault="00724F74" w:rsidP="00A96CB2">
      <w:r>
        <w:continuationSeparator/>
      </w:r>
    </w:p>
  </w:endnote>
  <w:endnote w:type="continuationNotice" w:id="1">
    <w:p w14:paraId="0EAE168A" w14:textId="77777777" w:rsidR="00724F74" w:rsidRDefault="00724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6A2B" w14:textId="77777777" w:rsidR="00724F74" w:rsidRDefault="00724F74" w:rsidP="00A96CB2">
      <w:r>
        <w:separator/>
      </w:r>
    </w:p>
  </w:footnote>
  <w:footnote w:type="continuationSeparator" w:id="0">
    <w:p w14:paraId="77040C37" w14:textId="77777777" w:rsidR="00724F74" w:rsidRDefault="00724F74" w:rsidP="00A96CB2">
      <w:r>
        <w:continuationSeparator/>
      </w:r>
    </w:p>
  </w:footnote>
  <w:footnote w:type="continuationNotice" w:id="1">
    <w:p w14:paraId="7B98B3C9" w14:textId="77777777" w:rsidR="00724F74" w:rsidRDefault="00724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FF975D" w:rsidR="005E1013" w:rsidRPr="004A6AA8" w:rsidRDefault="004F0D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6FF975D" w:rsidR="005E1013" w:rsidRPr="004A6AA8" w:rsidRDefault="004F0D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3FBCC8A" w:rsidR="00AD6216" w:rsidRPr="004A6AA8" w:rsidRDefault="004F0D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3FBCC8A" w:rsidR="00AD6216" w:rsidRPr="004A6AA8" w:rsidRDefault="004F0D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6"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12"/>
  </w:num>
  <w:num w:numId="10">
    <w:abstractNumId w:val="14"/>
  </w:num>
  <w:num w:numId="11">
    <w:abstractNumId w:val="5"/>
  </w:num>
  <w:num w:numId="12">
    <w:abstractNumId w:val="7"/>
  </w:num>
  <w:num w:numId="13">
    <w:abstractNumId w:val="11"/>
  </w:num>
  <w:num w:numId="14">
    <w:abstractNumId w:val="13"/>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812"/>
    <w:rsid w:val="0003359B"/>
    <w:rsid w:val="000361B6"/>
    <w:rsid w:val="000451AC"/>
    <w:rsid w:val="00060F4B"/>
    <w:rsid w:val="00073D92"/>
    <w:rsid w:val="0007487D"/>
    <w:rsid w:val="000778C3"/>
    <w:rsid w:val="0008067D"/>
    <w:rsid w:val="0008599C"/>
    <w:rsid w:val="0009523A"/>
    <w:rsid w:val="00096451"/>
    <w:rsid w:val="000B543A"/>
    <w:rsid w:val="000C22EE"/>
    <w:rsid w:val="000F1AD1"/>
    <w:rsid w:val="000F3980"/>
    <w:rsid w:val="001138E4"/>
    <w:rsid w:val="00121291"/>
    <w:rsid w:val="0012248C"/>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E1018"/>
    <w:rsid w:val="00203534"/>
    <w:rsid w:val="0020579B"/>
    <w:rsid w:val="00214E5E"/>
    <w:rsid w:val="00215602"/>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8772C"/>
    <w:rsid w:val="0038785C"/>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4F0D5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2D23"/>
    <w:rsid w:val="00962BC8"/>
    <w:rsid w:val="00966F66"/>
    <w:rsid w:val="00973D5C"/>
    <w:rsid w:val="009741A5"/>
    <w:rsid w:val="00975A1A"/>
    <w:rsid w:val="00992211"/>
    <w:rsid w:val="009A706F"/>
    <w:rsid w:val="009B2062"/>
    <w:rsid w:val="009B41B8"/>
    <w:rsid w:val="009D591E"/>
    <w:rsid w:val="009D715E"/>
    <w:rsid w:val="009E0BD8"/>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5AEB"/>
    <w:rsid w:val="00AF3503"/>
    <w:rsid w:val="00AF5C72"/>
    <w:rsid w:val="00AF6D0E"/>
    <w:rsid w:val="00B00EF3"/>
    <w:rsid w:val="00B146B6"/>
    <w:rsid w:val="00B2053D"/>
    <w:rsid w:val="00B21FAC"/>
    <w:rsid w:val="00B31F73"/>
    <w:rsid w:val="00B4728A"/>
    <w:rsid w:val="00B507D2"/>
    <w:rsid w:val="00B53418"/>
    <w:rsid w:val="00B553C7"/>
    <w:rsid w:val="00B73492"/>
    <w:rsid w:val="00B83328"/>
    <w:rsid w:val="00B94ACE"/>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A87"/>
    <w:rsid w:val="00C26FAA"/>
    <w:rsid w:val="00C32D29"/>
    <w:rsid w:val="00C442C6"/>
    <w:rsid w:val="00C470DD"/>
    <w:rsid w:val="00C50A66"/>
    <w:rsid w:val="00C57856"/>
    <w:rsid w:val="00C600C2"/>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532F"/>
    <w:rsid w:val="00D52A03"/>
    <w:rsid w:val="00D610B8"/>
    <w:rsid w:val="00D66587"/>
    <w:rsid w:val="00D76E89"/>
    <w:rsid w:val="00D801E2"/>
    <w:rsid w:val="00D84D7D"/>
    <w:rsid w:val="00D962FC"/>
    <w:rsid w:val="00DA12C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777F"/>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3299B"/>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MSK Corporate Services Physiotherapist</vt:lpstr>
    </vt:vector>
  </TitlesOfParts>
  <Manager>Human Resources</Manager>
  <Company>RehabWorks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Daniel Silva</cp:lastModifiedBy>
  <cp:revision>3</cp:revision>
  <cp:lastPrinted>2018-03-16T13:36:00Z</cp:lastPrinted>
  <dcterms:created xsi:type="dcterms:W3CDTF">2020-10-09T09:29:00Z</dcterms:created>
  <dcterms:modified xsi:type="dcterms:W3CDTF">2021-07-05T22:36:00Z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