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EB8F91F" w:rsidR="005E1013" w:rsidRDefault="000E46B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F2EE4">
            <w:rPr>
              <w:rStyle w:val="TitleChar"/>
            </w:rPr>
            <w:t>CBT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F2EE4" w14:paraId="7D49054C" w14:textId="77777777" w:rsidTr="00526D28">
        <w:tc>
          <w:tcPr>
            <w:tcW w:w="3256" w:type="dxa"/>
            <w:vAlign w:val="center"/>
          </w:tcPr>
          <w:p w14:paraId="3A063C37" w14:textId="11B54C75" w:rsidR="00CF2EE4" w:rsidRDefault="00CF2EE4" w:rsidP="00CF2EE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CA2AF86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CBT Therapist (Corporate) </w:t>
            </w:r>
          </w:p>
        </w:tc>
      </w:tr>
      <w:tr w:rsidR="00CF2EE4" w14:paraId="19AB6488" w14:textId="77777777" w:rsidTr="00526D28">
        <w:tc>
          <w:tcPr>
            <w:tcW w:w="3256" w:type="dxa"/>
            <w:vAlign w:val="center"/>
          </w:tcPr>
          <w:p w14:paraId="755D3B7A" w14:textId="3D2363B8" w:rsidR="00CF2EE4" w:rsidRDefault="00CF2EE4" w:rsidP="00CF2EE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8348737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Psychological Therapy Services (Corporate) </w:t>
            </w:r>
          </w:p>
        </w:tc>
      </w:tr>
      <w:tr w:rsidR="00CF2EE4" w14:paraId="5BA82C71" w14:textId="77777777" w:rsidTr="00526D28">
        <w:tc>
          <w:tcPr>
            <w:tcW w:w="3256" w:type="dxa"/>
            <w:vAlign w:val="center"/>
          </w:tcPr>
          <w:p w14:paraId="5F3C8594" w14:textId="774214C3" w:rsidR="00CF2EE4" w:rsidRDefault="00CF2EE4" w:rsidP="00CF2EE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32341329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Remote </w:t>
            </w:r>
          </w:p>
        </w:tc>
      </w:tr>
      <w:tr w:rsidR="00CF2EE4" w14:paraId="61E91F65" w14:textId="77777777" w:rsidTr="00526D28">
        <w:tc>
          <w:tcPr>
            <w:tcW w:w="3256" w:type="dxa"/>
            <w:vAlign w:val="center"/>
          </w:tcPr>
          <w:p w14:paraId="60094B3E" w14:textId="5F98780B" w:rsidR="00CF2EE4" w:rsidRDefault="00CF2EE4" w:rsidP="00CF2EE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CFDEFE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Senior Cognitive </w:t>
            </w:r>
            <w:proofErr w:type="spellStart"/>
            <w:r>
              <w:rPr>
                <w:lang w:val="en-US"/>
              </w:rPr>
              <w:t>Behavioural</w:t>
            </w:r>
            <w:proofErr w:type="spellEnd"/>
            <w:r>
              <w:rPr>
                <w:lang w:val="en-US"/>
              </w:rPr>
              <w:t xml:space="preserve"> Therapist </w:t>
            </w:r>
          </w:p>
        </w:tc>
      </w:tr>
      <w:tr w:rsidR="00CF2EE4" w14:paraId="13153721" w14:textId="77777777" w:rsidTr="000F42FB">
        <w:tc>
          <w:tcPr>
            <w:tcW w:w="3256" w:type="dxa"/>
            <w:vAlign w:val="center"/>
          </w:tcPr>
          <w:p w14:paraId="6993CC7D" w14:textId="7342EA56" w:rsidR="00CF2EE4" w:rsidRDefault="00CF2EE4" w:rsidP="00CF2EE4">
            <w:pPr>
              <w:spacing w:before="100" w:after="100"/>
            </w:pPr>
            <w:r>
              <w:t>Direct reports:</w:t>
            </w:r>
          </w:p>
          <w:p w14:paraId="47666179" w14:textId="0971B0AF" w:rsidR="00CF2EE4" w:rsidRDefault="00CF2EE4" w:rsidP="00CF2EE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4BAA7A9C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Mental Health Clinical Team Manager </w:t>
            </w:r>
          </w:p>
        </w:tc>
      </w:tr>
      <w:tr w:rsidR="00CF2EE4" w14:paraId="61110A87" w14:textId="77777777" w:rsidTr="000F42FB">
        <w:tc>
          <w:tcPr>
            <w:tcW w:w="3256" w:type="dxa"/>
            <w:vAlign w:val="center"/>
          </w:tcPr>
          <w:p w14:paraId="5996CE35" w14:textId="6924CA2B" w:rsidR="00CF2EE4" w:rsidRDefault="00CF2EE4" w:rsidP="00CF2EE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662E7F52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PTS Service Lead </w:t>
            </w:r>
          </w:p>
        </w:tc>
      </w:tr>
      <w:tr w:rsidR="00CF2EE4" w14:paraId="459E1B5F" w14:textId="77777777" w:rsidTr="000F42FB">
        <w:tc>
          <w:tcPr>
            <w:tcW w:w="3256" w:type="dxa"/>
            <w:vAlign w:val="center"/>
          </w:tcPr>
          <w:p w14:paraId="3F242D0D" w14:textId="7D9E94A7" w:rsidR="00CF2EE4" w:rsidRDefault="00CF2EE4" w:rsidP="00CF2EE4">
            <w:pPr>
              <w:spacing w:before="100" w:after="100"/>
            </w:pPr>
            <w:r>
              <w:t>Responsible to:</w:t>
            </w:r>
          </w:p>
          <w:p w14:paraId="65CDC27E" w14:textId="436CC73C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B59BB" w14:textId="20D76606" w:rsidR="00CF2EE4" w:rsidRDefault="00CF2EE4" w:rsidP="00CF2EE4">
            <w:pPr>
              <w:spacing w:before="100" w:after="100"/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The main function of the CBT therapist within VHG is to provide telephone-based case management of referrals to the Psychological Therapy Service (PTS). </w:t>
            </w:r>
          </w:p>
        </w:tc>
      </w:tr>
      <w:tr w:rsidR="00CF2EE4" w14:paraId="34A2BEBB" w14:textId="77777777" w:rsidTr="000F42FB">
        <w:tc>
          <w:tcPr>
            <w:tcW w:w="3256" w:type="dxa"/>
            <w:vAlign w:val="center"/>
          </w:tcPr>
          <w:p w14:paraId="5D8CED71" w14:textId="47B9CCF8" w:rsidR="00CF2EE4" w:rsidRDefault="00CF2EE4" w:rsidP="00CF2EE4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1C9FA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  <w:r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This includes an assessment of problem, triage to the appropriate level of the service and monitoring a case from beginning to end, in order to facilitate a patient to maintain or return to their maximum level of functioning. </w:t>
            </w:r>
          </w:p>
          <w:p w14:paraId="625E2E78" w14:textId="77777777" w:rsidR="00CF2EE4" w:rsidRDefault="00CF2EE4" w:rsidP="00CF2EE4">
            <w:pPr>
              <w:pStyle w:val="NoSpacing"/>
              <w:jc w:val="both"/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</w:pPr>
          </w:p>
          <w:p w14:paraId="027DF167" w14:textId="5229A9B5" w:rsidR="00CF2EE4" w:rsidRPr="00CF2EE4" w:rsidRDefault="00CF2EE4" w:rsidP="00CF2EE4">
            <w:pPr>
              <w:spacing w:before="100" w:after="100"/>
            </w:pPr>
            <w:r w:rsidRPr="00CF2EE4">
              <w:rPr>
                <w:rFonts w:eastAsia="Times New Roman" w:cs="Calibri"/>
                <w:bCs/>
                <w:color w:val="000000" w:themeColor="text1"/>
                <w:szCs w:val="22"/>
                <w:lang w:val="en-US" w:eastAsia="en-GB"/>
              </w:rPr>
              <w:t xml:space="preserve">To offer a range of CBT interventions via telephone or Video Link where appropriate. </w:t>
            </w:r>
          </w:p>
        </w:tc>
      </w:tr>
      <w:tr w:rsidR="00CF2EE4" w14:paraId="3CFD1385" w14:textId="77777777" w:rsidTr="00966F66">
        <w:tc>
          <w:tcPr>
            <w:tcW w:w="3256" w:type="dxa"/>
            <w:vAlign w:val="center"/>
          </w:tcPr>
          <w:p w14:paraId="627BDC42" w14:textId="3DF91B23" w:rsidR="00CF2EE4" w:rsidRDefault="00CF2EE4" w:rsidP="00CF2EE4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7A610610" w:rsidR="00CF2EE4" w:rsidRDefault="00CF2EE4" w:rsidP="00CF2EE4">
            <w:pPr>
              <w:pStyle w:val="ListParagraph"/>
              <w:spacing w:before="100" w:after="100"/>
            </w:pPr>
          </w:p>
        </w:tc>
      </w:tr>
      <w:tr w:rsidR="00CF2EE4" w14:paraId="01882A7A" w14:textId="77777777" w:rsidTr="00966F66">
        <w:tc>
          <w:tcPr>
            <w:tcW w:w="3256" w:type="dxa"/>
            <w:vAlign w:val="center"/>
          </w:tcPr>
          <w:p w14:paraId="57B89986" w14:textId="29BAB234" w:rsidR="00CF2EE4" w:rsidRDefault="00CF2EE4" w:rsidP="00CF2EE4">
            <w:pPr>
              <w:spacing w:before="100" w:after="100"/>
            </w:pPr>
            <w:r>
              <w:t>Clinical Governance:</w:t>
            </w:r>
          </w:p>
          <w:p w14:paraId="53E29B26" w14:textId="1892EDC7" w:rsidR="00CF2EE4" w:rsidRDefault="00CF2EE4" w:rsidP="00CF2EE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F2EE4" w:rsidRDefault="00CF2EE4" w:rsidP="00CF2EE4">
            <w:pPr>
              <w:spacing w:before="100" w:after="100"/>
            </w:pPr>
          </w:p>
        </w:tc>
      </w:tr>
      <w:tr w:rsidR="00CF2EE4" w14:paraId="3161C07B" w14:textId="77777777" w:rsidTr="00966F66">
        <w:tc>
          <w:tcPr>
            <w:tcW w:w="3256" w:type="dxa"/>
            <w:vAlign w:val="center"/>
          </w:tcPr>
          <w:p w14:paraId="5FD2413E" w14:textId="7A534F40" w:rsidR="00CF2EE4" w:rsidRDefault="00CF2EE4" w:rsidP="00CF2EE4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CF2EE4" w:rsidRPr="009F68CA" w:rsidRDefault="00CF2EE4" w:rsidP="00CF2EE4">
            <w:pPr>
              <w:pStyle w:val="ListParagraph"/>
              <w:spacing w:before="100" w:after="100"/>
            </w:pPr>
          </w:p>
        </w:tc>
      </w:tr>
      <w:tr w:rsidR="00CF2EE4" w14:paraId="4004EF95" w14:textId="77777777" w:rsidTr="00966F66">
        <w:tc>
          <w:tcPr>
            <w:tcW w:w="3256" w:type="dxa"/>
            <w:vAlign w:val="center"/>
          </w:tcPr>
          <w:p w14:paraId="0E220621" w14:textId="69144CB3" w:rsidR="00CF2EE4" w:rsidRDefault="00CF2EE4" w:rsidP="00CF2EE4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AB706D6" w:rsidR="00CF2EE4" w:rsidRPr="00966F66" w:rsidRDefault="00CF2EE4" w:rsidP="00CF2EE4">
            <w:pPr>
              <w:spacing w:before="100" w:after="100"/>
              <w:rPr>
                <w:color w:val="000000"/>
              </w:rPr>
            </w:pPr>
            <w:r w:rsidRPr="00CF2EE4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3145A9B6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CBCFA3D" w14:textId="558F2767" w:rsidR="00CF2EE4" w:rsidRPr="00CF2EE4" w:rsidRDefault="00CF2EE4" w:rsidP="00CF2EE4">
            <w:pPr>
              <w:pStyle w:val="BulletListDense"/>
              <w:numPr>
                <w:ilvl w:val="0"/>
                <w:numId w:val="21"/>
              </w:numPr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Post graduate training in CBT or equivalent</w:t>
            </w:r>
          </w:p>
          <w:p w14:paraId="28D8F850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BABCP accreditation or eligibility for BABCP accreditation</w:t>
            </w:r>
          </w:p>
          <w:p w14:paraId="1243DD7A" w14:textId="2E68B2CA" w:rsidR="00CF2EE4" w:rsidRPr="00CF2EE4" w:rsidRDefault="00CF2EE4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  <w:p w14:paraId="4315561D" w14:textId="3E5925B6" w:rsidR="00966F66" w:rsidRPr="00CF2EE4" w:rsidRDefault="00966F66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BC9DBD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Other </w:t>
            </w:r>
            <w:proofErr w:type="spellStart"/>
            <w:r>
              <w:rPr>
                <w:rFonts w:cs="Calibri"/>
                <w:lang w:val="en-US" w:eastAsia="en-GB"/>
              </w:rPr>
              <w:t>recognisable</w:t>
            </w:r>
            <w:proofErr w:type="spellEnd"/>
            <w:r>
              <w:rPr>
                <w:rFonts w:cs="Calibri"/>
                <w:lang w:val="en-US" w:eastAsia="en-GB"/>
              </w:rPr>
              <w:t xml:space="preserve"> therapy qualifications i.e. EMDR </w:t>
            </w:r>
            <w:proofErr w:type="spellStart"/>
            <w:r>
              <w:rPr>
                <w:rFonts w:cs="Calibri"/>
                <w:lang w:val="en-US" w:eastAsia="en-GB"/>
              </w:rPr>
              <w:t>etc</w:t>
            </w:r>
            <w:proofErr w:type="spellEnd"/>
          </w:p>
          <w:p w14:paraId="249563A3" w14:textId="4BC58CA2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1967DAC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of treating common mental health conditions</w:t>
            </w:r>
          </w:p>
          <w:p w14:paraId="15601FF4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D</w:t>
            </w:r>
            <w:r>
              <w:rPr>
                <w:rFonts w:cs="Calibri"/>
                <w:bCs/>
                <w:color w:val="000000" w:themeColor="text1"/>
                <w:szCs w:val="22"/>
                <w:lang w:val="en-US" w:eastAsia="en-GB"/>
              </w:rPr>
              <w:t>emonstrable experience of working in psychological therapy/mental health services</w:t>
            </w:r>
          </w:p>
          <w:p w14:paraId="23B69FC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szCs w:val="22"/>
                <w:lang w:val="en-US" w:eastAsia="en-GB"/>
              </w:rPr>
              <w:t>Experience of acute MH/psychological assessment</w:t>
            </w:r>
          </w:p>
          <w:p w14:paraId="301C110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risk assessment and routine clinical outcome monitoring</w:t>
            </w:r>
          </w:p>
          <w:p w14:paraId="3FC5DF75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liaising with other professional groups</w:t>
            </w:r>
          </w:p>
          <w:p w14:paraId="251A61E6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in establishing diagnosis and providing evidence based psychological therapies including CBT</w:t>
            </w:r>
          </w:p>
          <w:p w14:paraId="3B562B01" w14:textId="77777777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DEFF321" w14:textId="77777777" w:rsidR="009F68CA" w:rsidRDefault="009F68CA" w:rsidP="009F68CA">
            <w:pPr>
              <w:pStyle w:val="ListParagraph"/>
              <w:spacing w:beforeLines="100" w:before="240" w:afterLines="100" w:after="24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F23EBF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Proficiency in IT skills including the use of Microsoft Office packages, databases      and electronic record systems is required.</w:t>
            </w:r>
          </w:p>
          <w:p w14:paraId="00208B1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Demonstrates high standards in written communication, able to write clear reports and letters to referrers</w:t>
            </w:r>
          </w:p>
          <w:p w14:paraId="7B84F72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A sound understanding of the principles of CBT and application across a   broad </w:t>
            </w:r>
            <w:r>
              <w:rPr>
                <w:rFonts w:cs="Calibri"/>
                <w:lang w:val="en-US" w:eastAsia="en-GB"/>
              </w:rPr>
              <w:lastRenderedPageBreak/>
              <w:t>range of mental health disorders</w:t>
            </w:r>
          </w:p>
          <w:p w14:paraId="370B62E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For home-based positions you will be required to have a minimum of 5mb download internet speed at the home address </w:t>
            </w:r>
          </w:p>
          <w:p w14:paraId="4ADEDD69" w14:textId="77777777" w:rsidR="00CF2EE4" w:rsidRDefault="00CF2EE4" w:rsidP="00CF2EE4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ind w:left="144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IT literate – intermediate level minimum</w:t>
            </w:r>
          </w:p>
          <w:p w14:paraId="2F77305B" w14:textId="331F8973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lastRenderedPageBreak/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E46B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0E46B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E46B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BBC5" w14:textId="77777777" w:rsidR="000E46B9" w:rsidRDefault="000E46B9" w:rsidP="00A96CB2">
      <w:r>
        <w:separator/>
      </w:r>
    </w:p>
  </w:endnote>
  <w:endnote w:type="continuationSeparator" w:id="0">
    <w:p w14:paraId="079958EE" w14:textId="77777777" w:rsidR="000E46B9" w:rsidRDefault="000E46B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FF54" w14:textId="77777777" w:rsidR="000E46B9" w:rsidRDefault="000E46B9" w:rsidP="00A96CB2">
      <w:r>
        <w:separator/>
      </w:r>
    </w:p>
  </w:footnote>
  <w:footnote w:type="continuationSeparator" w:id="0">
    <w:p w14:paraId="74BA43FD" w14:textId="77777777" w:rsidR="000E46B9" w:rsidRDefault="000E46B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A8AF256" w:rsidR="005E1013" w:rsidRPr="004A6AA8" w:rsidRDefault="000E46B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2EE4"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A8AF256" w:rsidR="005E1013" w:rsidRPr="004A6AA8" w:rsidRDefault="00CF2EE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42789AE" w:rsidR="00AD6216" w:rsidRPr="004A6AA8" w:rsidRDefault="000E46B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2EE4">
                                <w:t>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42789AE" w:rsidR="00AD6216" w:rsidRPr="004A6AA8" w:rsidRDefault="00CF2EE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7CC"/>
    <w:multiLevelType w:val="hybridMultilevel"/>
    <w:tmpl w:val="66FEA4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19"/>
  </w:num>
  <w:num w:numId="15">
    <w:abstractNumId w:val="18"/>
  </w:num>
  <w:num w:numId="16">
    <w:abstractNumId w:val="14"/>
  </w:num>
  <w:num w:numId="17">
    <w:abstractNumId w:val="6"/>
  </w:num>
  <w:num w:numId="18">
    <w:abstractNumId w:val="15"/>
  </w:num>
  <w:num w:numId="19">
    <w:abstractNumId w:val="9"/>
  </w:num>
  <w:num w:numId="20">
    <w:abstractNumId w:val="16"/>
  </w:num>
  <w:num w:numId="2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E46B9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298D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2EE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3E0B25"/>
    <w:rsid w:val="0073326F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89FA7-0296-4DFF-95E8-E4C02B4B7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EB6E21F5-D249-4478-897E-99A55895B1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1A1E38-4531-4EF3-ACDE-749E461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Therapist</dc:title>
  <dc:subject>Enter Sub-Title Of Policy</dc:subject>
  <dc:creator>Human Resources</dc:creator>
  <cp:keywords>TBC</cp:keywords>
  <dc:description>V1.1</dc:description>
  <cp:lastModifiedBy>Emma Nealgrove</cp:lastModifiedBy>
  <cp:revision>3</cp:revision>
  <cp:lastPrinted>2018-03-16T13:36:00Z</cp:lastPrinted>
  <dcterms:created xsi:type="dcterms:W3CDTF">2020-12-24T12:44:00Z</dcterms:created>
  <dcterms:modified xsi:type="dcterms:W3CDTF">2021-10-26T15:42:00Z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