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134FCB7" w:rsidR="005E1013" w:rsidRDefault="003C269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A46469">
            <w:rPr>
              <w:rStyle w:val="TitleChar"/>
            </w:rPr>
            <w:t xml:space="preserve">B2B2C </w:t>
          </w:r>
          <w:r w:rsidR="00255C44">
            <w:rPr>
              <w:rStyle w:val="TitleChar"/>
            </w:rPr>
            <w:t>Marketing Manager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5F19FECF" w:rsidR="009F68CA" w:rsidRDefault="00A33331" w:rsidP="009F68CA">
            <w:pPr>
              <w:spacing w:before="100" w:after="100"/>
            </w:pPr>
            <w:r>
              <w:t xml:space="preserve">B2B2C </w:t>
            </w:r>
            <w:r w:rsidR="00255C44">
              <w:t>Marketing Manager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35BCB442" w:rsidR="009F68CA" w:rsidRDefault="00255C44" w:rsidP="009F68CA">
            <w:pPr>
              <w:spacing w:before="100" w:after="100"/>
            </w:pPr>
            <w:r>
              <w:t>Marketing</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3AFE1ABF" w:rsidR="009F68CA" w:rsidRDefault="00302E70" w:rsidP="009F68CA">
            <w:pPr>
              <w:spacing w:before="100" w:after="100"/>
            </w:pPr>
            <w:r>
              <w:t xml:space="preserve">Hybrid working </w:t>
            </w:r>
            <w:r w:rsidR="00492387">
              <w:t>with office location of Dorset Rise</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36F056E3" w:rsidR="009F68CA" w:rsidRDefault="00AB569C" w:rsidP="009F68CA">
            <w:pPr>
              <w:spacing w:before="100" w:after="100"/>
            </w:pPr>
            <w:r>
              <w:t xml:space="preserve">Spire </w:t>
            </w:r>
            <w:r w:rsidR="001D2C3A">
              <w:t xml:space="preserve">Group </w:t>
            </w:r>
            <w:r w:rsidR="005E4291">
              <w:t>Marketing Director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2832A0D5" w:rsidR="009F68CA" w:rsidRDefault="005E4291" w:rsidP="009F68CA">
            <w:pPr>
              <w:spacing w:before="100" w:after="100"/>
            </w:pPr>
            <w:r>
              <w:t xml:space="preserve">Marketing Executives </w:t>
            </w:r>
            <w:r w:rsidR="001D2C3A">
              <w:t>(x2)</w:t>
            </w: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7B6FA409" w:rsidR="005A02D0" w:rsidRPr="005E4291" w:rsidRDefault="005A02D0" w:rsidP="009F68CA">
            <w:pPr>
              <w:spacing w:before="100" w:after="100"/>
              <w:rPr>
                <w:color w:val="FF0000"/>
              </w:rPr>
            </w:pP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183BAA2E" w:rsidR="009F68CA" w:rsidRDefault="009F68CA" w:rsidP="009F68CA">
            <w:pPr>
              <w:spacing w:before="100" w:after="100"/>
            </w:pP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3B7F811A" w:rsidR="009F68CA" w:rsidRPr="00906710" w:rsidRDefault="00906710" w:rsidP="00906710">
            <w:pPr>
              <w:shd w:val="clear" w:color="auto" w:fill="FFFFFF"/>
              <w:spacing w:before="100" w:beforeAutospacing="1" w:after="100" w:afterAutospacing="1"/>
              <w:ind w:right="240"/>
              <w:rPr>
                <w:rFonts w:cs="Calibri"/>
                <w:szCs w:val="22"/>
              </w:rPr>
            </w:pPr>
            <w:r w:rsidRPr="00016EE8">
              <w:rPr>
                <w:rFonts w:cs="Calibri"/>
                <w:szCs w:val="22"/>
              </w:rPr>
              <w:t xml:space="preserve">B2B2C Marketing Manager is responsible for developing and implementing marketing strategies </w:t>
            </w:r>
            <w:r w:rsidR="00A01301">
              <w:rPr>
                <w:rFonts w:cs="Calibri"/>
                <w:szCs w:val="22"/>
              </w:rPr>
              <w:t xml:space="preserve">within the B2B2C marketplace. This team act to market </w:t>
            </w:r>
            <w:r w:rsidR="00406AC7">
              <w:rPr>
                <w:rFonts w:cs="Calibri"/>
                <w:szCs w:val="22"/>
              </w:rPr>
              <w:t xml:space="preserve">direct to consumers </w:t>
            </w:r>
            <w:r w:rsidR="00A01301">
              <w:rPr>
                <w:rFonts w:cs="Calibri"/>
                <w:szCs w:val="22"/>
              </w:rPr>
              <w:t>on behalf of our key public sector customers within</w:t>
            </w:r>
            <w:r w:rsidR="00406AC7">
              <w:rPr>
                <w:rFonts w:cs="Calibri"/>
                <w:szCs w:val="22"/>
              </w:rPr>
              <w:t xml:space="preserve"> with NHS driving awareness and engagement with the services we provide on behalf of the NHS.</w:t>
            </w: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7BF2FC57" w14:textId="77777777" w:rsidR="006C2265" w:rsidRDefault="006C2265" w:rsidP="00255C44">
            <w:pPr>
              <w:shd w:val="clear" w:color="auto" w:fill="FFFFFF"/>
              <w:spacing w:before="100" w:beforeAutospacing="1" w:after="100" w:afterAutospacing="1"/>
              <w:ind w:right="240"/>
              <w:rPr>
                <w:rFonts w:cs="Calibri"/>
                <w:szCs w:val="22"/>
              </w:rPr>
            </w:pPr>
          </w:p>
          <w:p w14:paraId="7772D1F8" w14:textId="0E696276" w:rsidR="00BA280D" w:rsidRDefault="0038229E" w:rsidP="00255C44">
            <w:pPr>
              <w:shd w:val="clear" w:color="auto" w:fill="FFFFFF"/>
              <w:spacing w:before="100" w:beforeAutospacing="1" w:after="100" w:afterAutospacing="1"/>
              <w:ind w:right="240"/>
              <w:rPr>
                <w:rFonts w:cs="Calibri"/>
                <w:szCs w:val="22"/>
              </w:rPr>
            </w:pPr>
            <w:r>
              <w:rPr>
                <w:rFonts w:cs="Calibri"/>
                <w:szCs w:val="22"/>
              </w:rPr>
              <w:t>Th</w:t>
            </w:r>
            <w:r w:rsidR="00906710">
              <w:rPr>
                <w:rFonts w:cs="Calibri"/>
                <w:szCs w:val="22"/>
              </w:rPr>
              <w:t>e B2B2C Marketing Manager</w:t>
            </w:r>
            <w:r>
              <w:rPr>
                <w:rFonts w:cs="Calibri"/>
                <w:szCs w:val="22"/>
              </w:rPr>
              <w:t xml:space="preserve"> is</w:t>
            </w:r>
            <w:r w:rsidR="00DC579D">
              <w:rPr>
                <w:rFonts w:cs="Calibri"/>
                <w:szCs w:val="22"/>
              </w:rPr>
              <w:t xml:space="preserve"> </w:t>
            </w:r>
            <w:r w:rsidR="007B02E3">
              <w:rPr>
                <w:rFonts w:cs="Calibri"/>
                <w:szCs w:val="22"/>
              </w:rPr>
              <w:t xml:space="preserve">responsible for </w:t>
            </w:r>
            <w:r w:rsidR="00D03A9D">
              <w:rPr>
                <w:rFonts w:cs="Calibri"/>
                <w:szCs w:val="22"/>
              </w:rPr>
              <w:t xml:space="preserve">all </w:t>
            </w:r>
            <w:r w:rsidR="002B04BA">
              <w:rPr>
                <w:rFonts w:cs="Calibri"/>
                <w:szCs w:val="22"/>
              </w:rPr>
              <w:t>VHG</w:t>
            </w:r>
            <w:r w:rsidR="00DC579D">
              <w:rPr>
                <w:rFonts w:cs="Calibri"/>
                <w:szCs w:val="22"/>
              </w:rPr>
              <w:t xml:space="preserve"> </w:t>
            </w:r>
            <w:r w:rsidR="00A32237">
              <w:rPr>
                <w:rFonts w:cs="Calibri"/>
                <w:szCs w:val="22"/>
              </w:rPr>
              <w:t xml:space="preserve">physical &amp; mental health </w:t>
            </w:r>
            <w:r w:rsidR="00DC579D">
              <w:rPr>
                <w:rFonts w:cs="Calibri"/>
                <w:szCs w:val="22"/>
              </w:rPr>
              <w:t>NHS</w:t>
            </w:r>
            <w:r w:rsidR="00A32237">
              <w:rPr>
                <w:rFonts w:cs="Calibri"/>
                <w:szCs w:val="22"/>
              </w:rPr>
              <w:t xml:space="preserve"> contracts</w:t>
            </w:r>
            <w:r w:rsidR="006B7702">
              <w:rPr>
                <w:rFonts w:cs="Calibri"/>
                <w:szCs w:val="22"/>
              </w:rPr>
              <w:t xml:space="preserve"> and will therefore require an in-depth understanding of </w:t>
            </w:r>
            <w:r w:rsidR="00C44650">
              <w:rPr>
                <w:rFonts w:cs="Calibri"/>
                <w:szCs w:val="22"/>
              </w:rPr>
              <w:t xml:space="preserve">NHS ICB landscape, </w:t>
            </w:r>
            <w:r w:rsidR="00DC5C4F">
              <w:rPr>
                <w:rFonts w:cs="Calibri"/>
                <w:szCs w:val="22"/>
              </w:rPr>
              <w:t xml:space="preserve">varying </w:t>
            </w:r>
            <w:r w:rsidR="00F51181">
              <w:rPr>
                <w:rFonts w:cs="Calibri"/>
                <w:szCs w:val="22"/>
              </w:rPr>
              <w:t>demographics,</w:t>
            </w:r>
            <w:r w:rsidR="00BA280D">
              <w:rPr>
                <w:rFonts w:cs="Calibri"/>
                <w:szCs w:val="22"/>
              </w:rPr>
              <w:t xml:space="preserve"> and messaging requirements across NHS Talking Therapies, MSK services &amp; Dermatology. The role will include:</w:t>
            </w:r>
          </w:p>
          <w:p w14:paraId="72D2571E" w14:textId="5B194921" w:rsidR="00AD462F" w:rsidRDefault="00AD462F" w:rsidP="007A71DB">
            <w:pPr>
              <w:pStyle w:val="BulletListDense"/>
            </w:pPr>
            <w:r>
              <w:t xml:space="preserve">Managing team of </w:t>
            </w:r>
            <w:r w:rsidR="00314865">
              <w:t xml:space="preserve">Marketing Executives dedicated to VHG NHS </w:t>
            </w:r>
            <w:r w:rsidR="00475302">
              <w:t>contracts.</w:t>
            </w:r>
          </w:p>
          <w:p w14:paraId="31E66F6B" w14:textId="55D8CE4D" w:rsidR="00827511" w:rsidRDefault="00D65ADA" w:rsidP="007A71DB">
            <w:pPr>
              <w:pStyle w:val="BulletListDense"/>
            </w:pPr>
            <w:r>
              <w:t>Using a data-driven approach to d</w:t>
            </w:r>
            <w:r w:rsidR="008A0F1C" w:rsidRPr="008A0F1C">
              <w:t>evelop</w:t>
            </w:r>
            <w:r>
              <w:t xml:space="preserve"> and execute </w:t>
            </w:r>
            <w:r w:rsidR="00475302">
              <w:t xml:space="preserve">tailored </w:t>
            </w:r>
            <w:r w:rsidR="00475302" w:rsidRPr="008A0F1C">
              <w:t>marketing</w:t>
            </w:r>
            <w:r w:rsidR="008A0F1C" w:rsidRPr="008A0F1C">
              <w:t xml:space="preserve"> campaigns that target both B2B and B2C audiences</w:t>
            </w:r>
            <w:r w:rsidR="00475302">
              <w:t xml:space="preserve"> across Talking Therapies, MSK &amp; Dermatology</w:t>
            </w:r>
            <w:r w:rsidR="008A0F1C" w:rsidRPr="008A0F1C">
              <w:t>.</w:t>
            </w:r>
            <w:r w:rsidR="00DC5C4F" w:rsidRPr="008A0F1C">
              <w:t xml:space="preserve"> </w:t>
            </w:r>
            <w:r w:rsidR="00C44650" w:rsidRPr="008A0F1C">
              <w:t xml:space="preserve"> </w:t>
            </w:r>
          </w:p>
          <w:p w14:paraId="7222ABD9" w14:textId="14CF3759" w:rsidR="003742C2" w:rsidRDefault="003742C2" w:rsidP="007A71DB">
            <w:pPr>
              <w:pStyle w:val="BulletListDense"/>
            </w:pPr>
            <w:r>
              <w:t>Analysis</w:t>
            </w:r>
            <w:r w:rsidR="00C544A3">
              <w:t xml:space="preserve"> of campaigns </w:t>
            </w:r>
            <w:r w:rsidR="00A900FA">
              <w:t>tracking performance and ROI</w:t>
            </w:r>
            <w:r w:rsidR="00265926">
              <w:t xml:space="preserve"> to optimi</w:t>
            </w:r>
            <w:r w:rsidR="00F51181">
              <w:t>s</w:t>
            </w:r>
            <w:r w:rsidR="00265926">
              <w:t>e effective marketing strategies</w:t>
            </w:r>
            <w:r w:rsidR="00F51181">
              <w:t>.</w:t>
            </w:r>
            <w:r w:rsidR="00265926">
              <w:t xml:space="preserve"> </w:t>
            </w:r>
            <w:r>
              <w:t xml:space="preserve"> </w:t>
            </w:r>
          </w:p>
          <w:p w14:paraId="70F007FF" w14:textId="77777777" w:rsidR="00566CDA" w:rsidRDefault="008A0F1C" w:rsidP="007A71DB">
            <w:pPr>
              <w:pStyle w:val="BulletListDense"/>
            </w:pPr>
            <w:r w:rsidRPr="008A0F1C">
              <w:lastRenderedPageBreak/>
              <w:t xml:space="preserve">Collaborating with </w:t>
            </w:r>
            <w:r>
              <w:t>wider marketing colleagues</w:t>
            </w:r>
            <w:r w:rsidR="00D46D6F">
              <w:t xml:space="preserve"> &amp; </w:t>
            </w:r>
            <w:r w:rsidR="001244C2">
              <w:t>commercial teams</w:t>
            </w:r>
            <w:r w:rsidRPr="008A0F1C">
              <w:t xml:space="preserve"> to develop marketing strategies that align with overall business </w:t>
            </w:r>
            <w:r w:rsidR="00475302">
              <w:t>aims and objectives.</w:t>
            </w:r>
          </w:p>
          <w:p w14:paraId="667976C2" w14:textId="77777777" w:rsidR="00502D1F" w:rsidRDefault="00566CDA" w:rsidP="007A71DB">
            <w:pPr>
              <w:pStyle w:val="BulletListDense"/>
            </w:pPr>
            <w:r>
              <w:t xml:space="preserve">Collaborate with wider marketing colleagues </w:t>
            </w:r>
            <w:r w:rsidR="0022623E">
              <w:t>on annual marketing plan &amp; strategy</w:t>
            </w:r>
            <w:r w:rsidR="00502D1F">
              <w:t xml:space="preserve">. </w:t>
            </w:r>
          </w:p>
          <w:p w14:paraId="34E4E11A" w14:textId="2AF3FA01" w:rsidR="008A0F1C" w:rsidRDefault="00502D1F" w:rsidP="007A71DB">
            <w:pPr>
              <w:pStyle w:val="BulletListDense"/>
            </w:pPr>
            <w:r>
              <w:t xml:space="preserve">Collaborate &amp; support </w:t>
            </w:r>
            <w:r w:rsidR="00F51181">
              <w:t>c</w:t>
            </w:r>
            <w:r>
              <w:t xml:space="preserve">ommercial team with live bids and proposals where </w:t>
            </w:r>
            <w:r w:rsidR="00AB569C">
              <w:t>required.</w:t>
            </w:r>
            <w:r>
              <w:t xml:space="preserve"> </w:t>
            </w:r>
            <w:r w:rsidR="00566CDA">
              <w:t xml:space="preserve"> </w:t>
            </w:r>
            <w:r w:rsidR="00475302">
              <w:t xml:space="preserve"> </w:t>
            </w:r>
          </w:p>
          <w:p w14:paraId="4267D99F" w14:textId="31D928CB" w:rsidR="00D011E1" w:rsidRDefault="00FE147A" w:rsidP="007A71DB">
            <w:pPr>
              <w:pStyle w:val="BulletListDense"/>
            </w:pPr>
            <w:r>
              <w:t xml:space="preserve">Marketing </w:t>
            </w:r>
            <w:r w:rsidR="00A36282">
              <w:t xml:space="preserve">Project </w:t>
            </w:r>
            <w:r w:rsidR="00F51181">
              <w:t>W</w:t>
            </w:r>
            <w:r w:rsidR="00A36282">
              <w:t xml:space="preserve">orkstream </w:t>
            </w:r>
            <w:r w:rsidR="00F51181">
              <w:t>L</w:t>
            </w:r>
            <w:r w:rsidR="00A36282">
              <w:t xml:space="preserve">ead on </w:t>
            </w:r>
            <w:r>
              <w:t>all</w:t>
            </w:r>
            <w:r w:rsidR="00D011E1">
              <w:t xml:space="preserve"> new mobilisation</w:t>
            </w:r>
            <w:r w:rsidR="00A36282">
              <w:t xml:space="preserve">s within the </w:t>
            </w:r>
            <w:r w:rsidR="00AB569C">
              <w:t>NHS.</w:t>
            </w:r>
          </w:p>
          <w:p w14:paraId="40582B0C" w14:textId="2904E721" w:rsidR="00EA72FE" w:rsidRDefault="00EA72FE" w:rsidP="007A71DB">
            <w:pPr>
              <w:pStyle w:val="BulletListDense"/>
            </w:pPr>
            <w:r>
              <w:t xml:space="preserve">Managing, maintaining strong relationships with ICB (NHS) Marketing colleagues </w:t>
            </w:r>
          </w:p>
          <w:p w14:paraId="0216C17E" w14:textId="02C04F99" w:rsidR="00F93ED8" w:rsidRDefault="00FE147A" w:rsidP="007A71DB">
            <w:pPr>
              <w:pStyle w:val="BulletListDense"/>
            </w:pPr>
            <w:r>
              <w:t xml:space="preserve">Day-to-day budget </w:t>
            </w:r>
            <w:r w:rsidR="00EA72FE">
              <w:t>management:</w:t>
            </w:r>
            <w:r w:rsidR="00F93ED8">
              <w:t xml:space="preserve"> ensuring NHS &amp; central charges are </w:t>
            </w:r>
            <w:r w:rsidR="00AB569C">
              <w:t>accurate.</w:t>
            </w:r>
          </w:p>
          <w:p w14:paraId="5A867A37" w14:textId="5C524449" w:rsidR="009F194D" w:rsidRDefault="00C12F66" w:rsidP="007A71DB">
            <w:pPr>
              <w:pStyle w:val="BulletListDense"/>
            </w:pPr>
            <w:r>
              <w:t>Supplier Management (i.e., Website</w:t>
            </w:r>
            <w:r w:rsidR="009F194D">
              <w:t>, external partners)</w:t>
            </w:r>
            <w:r w:rsidR="00291097">
              <w:t xml:space="preserve"> ensuring meet wider business needs and tracked to </w:t>
            </w:r>
            <w:r w:rsidR="00AB569C">
              <w:t>budget.</w:t>
            </w:r>
            <w:r w:rsidR="00291097">
              <w:t xml:space="preserve"> </w:t>
            </w:r>
          </w:p>
          <w:p w14:paraId="33AF5232" w14:textId="1FEEAA75" w:rsidR="00034D13" w:rsidRPr="0022623E" w:rsidRDefault="0056353F" w:rsidP="007A71DB">
            <w:pPr>
              <w:pStyle w:val="BulletListDense"/>
            </w:pPr>
            <w:r>
              <w:t xml:space="preserve">VHG website &amp; </w:t>
            </w:r>
            <w:proofErr w:type="spellStart"/>
            <w:r>
              <w:t>Myeap</w:t>
            </w:r>
            <w:proofErr w:type="spellEnd"/>
            <w:r>
              <w:t xml:space="preserve"> oversight incl. content &amp; maintenance</w:t>
            </w:r>
          </w:p>
          <w:p w14:paraId="623B6E4C" w14:textId="2C575053" w:rsidR="00475302" w:rsidRDefault="00475302" w:rsidP="007A71DB">
            <w:pPr>
              <w:pStyle w:val="BulletListDense"/>
            </w:pPr>
            <w:r w:rsidRPr="008E7316">
              <w:t>Conduct market research and competitor analysis to identify opportunities for growth.</w:t>
            </w:r>
          </w:p>
          <w:p w14:paraId="26C8D2C6" w14:textId="77777777" w:rsidR="003C2694" w:rsidRPr="003C2694" w:rsidRDefault="003C2694" w:rsidP="003C2694">
            <w:pPr>
              <w:spacing w:before="100" w:after="100" w:line="240" w:lineRule="auto"/>
              <w:rPr>
                <w:rFonts w:eastAsia="Times New Roman" w:cs="Calibri"/>
                <w:kern w:val="0"/>
                <w:szCs w:val="22"/>
                <w:lang w:eastAsia="en-GB"/>
              </w:rPr>
            </w:pPr>
            <w:r w:rsidRPr="003C2694">
              <w:rPr>
                <w:rFonts w:eastAsia="Times New Roman" w:cs="Calibri"/>
                <w:b/>
                <w:bCs/>
                <w:kern w:val="0"/>
                <w:szCs w:val="22"/>
                <w:lang w:eastAsia="en-GB"/>
              </w:rPr>
              <w:t>Equality Diversity &amp; Inclusion (EDI)</w:t>
            </w:r>
          </w:p>
          <w:p w14:paraId="014AC13D" w14:textId="77777777" w:rsidR="003C2694" w:rsidRPr="003C2694" w:rsidRDefault="003C2694" w:rsidP="003C2694">
            <w:pPr>
              <w:spacing w:before="100" w:after="100"/>
              <w:ind w:left="540"/>
              <w:rPr>
                <w:rFonts w:eastAsia="Times New Roman" w:cs="Calibri"/>
                <w:kern w:val="0"/>
                <w:szCs w:val="22"/>
                <w:lang w:eastAsia="en-GB"/>
              </w:rPr>
            </w:pPr>
            <w:r w:rsidRPr="003C2694">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BE3E354" w14:textId="77777777" w:rsidR="003C2694" w:rsidRPr="003C2694" w:rsidRDefault="003C2694" w:rsidP="003C2694">
            <w:pPr>
              <w:spacing w:before="100" w:after="100"/>
              <w:ind w:left="540"/>
              <w:rPr>
                <w:rFonts w:eastAsia="Times New Roman" w:cs="Calibri"/>
                <w:kern w:val="0"/>
                <w:szCs w:val="22"/>
                <w:lang w:eastAsia="en-GB"/>
              </w:rPr>
            </w:pPr>
            <w:r w:rsidRPr="003C2694">
              <w:rPr>
                <w:rFonts w:eastAsia="Times New Roman" w:cs="Calibri"/>
                <w:kern w:val="0"/>
                <w:szCs w:val="22"/>
                <w:lang w:eastAsia="en-GB"/>
              </w:rPr>
              <w:t> </w:t>
            </w:r>
          </w:p>
          <w:p w14:paraId="6094E0C3" w14:textId="77777777" w:rsidR="003C2694" w:rsidRPr="003C2694" w:rsidRDefault="003C2694" w:rsidP="003C2694">
            <w:pPr>
              <w:pStyle w:val="BulletListDense"/>
              <w:rPr>
                <w:sz w:val="24"/>
                <w:lang w:eastAsia="en-GB"/>
              </w:rPr>
            </w:pPr>
            <w:r w:rsidRPr="003C2694">
              <w:rPr>
                <w:lang w:eastAsia="en-GB"/>
              </w:rPr>
              <w:t>Be aware of the impact of your behaviour on others.</w:t>
            </w:r>
          </w:p>
          <w:p w14:paraId="4A7F769D" w14:textId="77777777" w:rsidR="003C2694" w:rsidRPr="003C2694" w:rsidRDefault="003C2694" w:rsidP="003C2694">
            <w:pPr>
              <w:pStyle w:val="BulletListDense"/>
              <w:rPr>
                <w:sz w:val="24"/>
                <w:lang w:eastAsia="en-GB"/>
              </w:rPr>
            </w:pPr>
            <w:r w:rsidRPr="003C2694">
              <w:rPr>
                <w:lang w:eastAsia="en-GB"/>
              </w:rPr>
              <w:t>Ensure that others are treated with fairness, dignity, and respect.</w:t>
            </w:r>
          </w:p>
          <w:p w14:paraId="16F6380F" w14:textId="77777777" w:rsidR="003C2694" w:rsidRPr="003C2694" w:rsidRDefault="003C2694" w:rsidP="003C2694">
            <w:pPr>
              <w:pStyle w:val="BulletListDense"/>
              <w:rPr>
                <w:sz w:val="24"/>
                <w:lang w:eastAsia="en-GB"/>
              </w:rPr>
            </w:pPr>
            <w:r w:rsidRPr="003C2694">
              <w:rPr>
                <w:lang w:eastAsia="en-GB"/>
              </w:rPr>
              <w:t>Maintain and develop your knowledge about what EDI is and why it is important.</w:t>
            </w:r>
          </w:p>
          <w:p w14:paraId="7ED154D0" w14:textId="77777777" w:rsidR="003C2694" w:rsidRPr="003C2694" w:rsidRDefault="003C2694" w:rsidP="003C2694">
            <w:pPr>
              <w:pStyle w:val="BulletListDense"/>
              <w:rPr>
                <w:sz w:val="24"/>
                <w:lang w:eastAsia="en-GB"/>
              </w:rPr>
            </w:pPr>
            <w:r w:rsidRPr="003C2694">
              <w:rPr>
                <w:lang w:eastAsia="en-GB"/>
              </w:rPr>
              <w:t>Be prepared to challenge bias, discrimination, and prejudice when possible, and raise with your manager, the EDI &amp; Sustainability team, or the Freedom to Speak Up Guardians.</w:t>
            </w:r>
          </w:p>
          <w:p w14:paraId="3FAFA6B3" w14:textId="77777777" w:rsidR="003C2694" w:rsidRPr="003C2694" w:rsidRDefault="003C2694" w:rsidP="003C2694">
            <w:pPr>
              <w:pStyle w:val="BulletListDense"/>
              <w:rPr>
                <w:sz w:val="24"/>
                <w:lang w:eastAsia="en-GB"/>
              </w:rPr>
            </w:pPr>
            <w:r w:rsidRPr="003C2694">
              <w:rPr>
                <w:lang w:eastAsia="en-GB"/>
              </w:rPr>
              <w:t>Encourage and support others to feel confident in speaking up if they have been subjected to or witnessed bias, discrimination, or prejudice.</w:t>
            </w:r>
          </w:p>
          <w:p w14:paraId="509AF3AC" w14:textId="77777777" w:rsidR="003C2694" w:rsidRPr="003C2694" w:rsidRDefault="003C2694" w:rsidP="003C2694">
            <w:pPr>
              <w:pStyle w:val="BulletListDense"/>
              <w:rPr>
                <w:sz w:val="24"/>
                <w:lang w:eastAsia="en-GB"/>
              </w:rPr>
            </w:pPr>
            <w:r w:rsidRPr="003C2694">
              <w:rPr>
                <w:lang w:eastAsia="en-GB"/>
              </w:rPr>
              <w:t>Be prepared to speak up for others if you witness bias, discrimination, or prejudice.</w:t>
            </w:r>
          </w:p>
          <w:p w14:paraId="44BDB607" w14:textId="7A610610" w:rsidR="009F68CA" w:rsidRPr="00255C44" w:rsidRDefault="009F68CA" w:rsidP="00291097">
            <w:pPr>
              <w:shd w:val="clear" w:color="auto" w:fill="FFFFFF"/>
              <w:spacing w:before="100" w:beforeAutospacing="1" w:after="100" w:afterAutospacing="1"/>
              <w:ind w:right="240"/>
            </w:pP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68FCC915" w:rsidR="009F68CA" w:rsidRDefault="00255C44" w:rsidP="009F68CA">
            <w:pPr>
              <w:spacing w:before="100" w:after="100"/>
            </w:pPr>
            <w:r>
              <w:rPr>
                <w:kern w:val="0"/>
              </w:rPr>
              <w:t xml:space="preserve">Adhere to relevant </w:t>
            </w:r>
            <w:r w:rsidR="00CE7821">
              <w:rPr>
                <w:kern w:val="0"/>
              </w:rPr>
              <w:t xml:space="preserve">Spire, </w:t>
            </w:r>
            <w:r>
              <w:rPr>
                <w:kern w:val="0"/>
              </w:rPr>
              <w:t>VHG, NHS and other national guidance</w:t>
            </w: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74B06BED" w14:textId="77777777" w:rsidR="00255C44" w:rsidRDefault="00255C44" w:rsidP="00255C44">
            <w:pPr>
              <w:spacing w:before="100" w:after="100"/>
            </w:pPr>
            <w:r>
              <w:t xml:space="preserve">Participate in supporting on any internal marketing training </w:t>
            </w:r>
            <w:proofErr w:type="gramStart"/>
            <w:r>
              <w:t>needs</w:t>
            </w:r>
            <w:proofErr w:type="gramEnd"/>
          </w:p>
          <w:p w14:paraId="201DC6D6" w14:textId="2F29488D" w:rsidR="009F68CA" w:rsidRPr="00255C44" w:rsidRDefault="00255C44" w:rsidP="00255C44">
            <w:pPr>
              <w:spacing w:before="100" w:after="100"/>
            </w:pPr>
            <w:r>
              <w:rPr>
                <w:kern w:val="0"/>
              </w:rPr>
              <w:t>Undertake internal mandatory training</w:t>
            </w: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2623A107" w:rsidR="009F68CA" w:rsidRPr="00966F66" w:rsidRDefault="00BC0E2D" w:rsidP="009F68CA">
            <w:pPr>
              <w:spacing w:before="100" w:after="100"/>
              <w:rPr>
                <w:color w:val="000000"/>
              </w:rPr>
            </w:pPr>
            <w:r w:rsidRPr="005E2F6A">
              <w:rPr>
                <w:kern w:val="0"/>
              </w:rPr>
              <w:t xml:space="preserve">Expectation of </w:t>
            </w:r>
            <w:r w:rsidR="005E2F6A" w:rsidRPr="005E2F6A">
              <w:rPr>
                <w:kern w:val="0"/>
              </w:rPr>
              <w:t xml:space="preserve">2 </w:t>
            </w:r>
            <w:r w:rsidRPr="005E2F6A">
              <w:rPr>
                <w:kern w:val="0"/>
              </w:rPr>
              <w:t xml:space="preserve">days </w:t>
            </w:r>
            <w:r w:rsidR="00602F16" w:rsidRPr="005E2F6A">
              <w:rPr>
                <w:kern w:val="0"/>
              </w:rPr>
              <w:t>a week office</w:t>
            </w:r>
            <w:r w:rsidR="005E2F6A" w:rsidRPr="005E2F6A">
              <w:rPr>
                <w:kern w:val="0"/>
              </w:rPr>
              <w:t xml:space="preserve"> or hospital based across the Spire Healthcare Group national footprint.</w:t>
            </w:r>
            <w:r w:rsidR="00602F16" w:rsidRPr="005E2F6A">
              <w:rPr>
                <w:kern w:val="0"/>
              </w:rPr>
              <w:t xml:space="preserve">  </w:t>
            </w:r>
            <w:r w:rsidR="00255C44" w:rsidRPr="005E2F6A">
              <w:rPr>
                <w:kern w:val="0"/>
              </w:rPr>
              <w:t xml:space="preserve">Some </w:t>
            </w:r>
            <w:r w:rsidR="00255C44">
              <w:rPr>
                <w:color w:val="000000"/>
                <w:kern w:val="0"/>
              </w:rPr>
              <w:t>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3A03929C" w:rsidR="00FF0318" w:rsidRPr="00255C44" w:rsidRDefault="005E2F6A" w:rsidP="00255C44">
            <w:pPr>
              <w:pStyle w:val="BulletListDense"/>
            </w:pPr>
            <w:r>
              <w:t>Degree educated, ideally in a business/marketing discipline.</w:t>
            </w:r>
          </w:p>
        </w:tc>
        <w:tc>
          <w:tcPr>
            <w:tcW w:w="3728" w:type="dxa"/>
          </w:tcPr>
          <w:p w14:paraId="0AD10523" w14:textId="77777777" w:rsidR="00966F66" w:rsidRDefault="00255C44" w:rsidP="00255C44">
            <w:pPr>
              <w:pStyle w:val="BulletListDense"/>
            </w:pPr>
            <w:r>
              <w:t>CIM qualification</w:t>
            </w:r>
          </w:p>
          <w:p w14:paraId="249563A3" w14:textId="57FD0BF6" w:rsidR="009304B3" w:rsidRPr="00255C44" w:rsidRDefault="009304B3" w:rsidP="009304B3">
            <w:pPr>
              <w:pStyle w:val="BulletListDense"/>
              <w:numPr>
                <w:ilvl w:val="0"/>
                <w:numId w:val="0"/>
              </w:num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C0E84EE" w14:textId="77777777" w:rsidR="00966F66" w:rsidRDefault="00255C44" w:rsidP="00255C44">
            <w:pPr>
              <w:pStyle w:val="BulletListDense"/>
            </w:pPr>
            <w:r>
              <w:t xml:space="preserve">Significant experience of </w:t>
            </w:r>
            <w:r w:rsidR="00941C51">
              <w:t xml:space="preserve">B2B2C </w:t>
            </w:r>
            <w:r>
              <w:t xml:space="preserve">marketing </w:t>
            </w:r>
            <w:r w:rsidR="00941C51">
              <w:t>within healthcare</w:t>
            </w:r>
          </w:p>
          <w:p w14:paraId="119FA1B2" w14:textId="4302BECE" w:rsidR="004D1874" w:rsidRDefault="004D1874" w:rsidP="00255C44">
            <w:pPr>
              <w:pStyle w:val="BulletListDense"/>
            </w:pPr>
            <w:r>
              <w:t xml:space="preserve">Digital </w:t>
            </w:r>
            <w:r w:rsidR="0038695D">
              <w:t>&amp; Omni-channel marketing skills and background.</w:t>
            </w:r>
          </w:p>
          <w:p w14:paraId="16F700A0" w14:textId="77777777" w:rsidR="00D130C9" w:rsidRDefault="00094E72" w:rsidP="00255C44">
            <w:pPr>
              <w:pStyle w:val="BulletListDense"/>
            </w:pPr>
            <w:r>
              <w:t>Team management experience</w:t>
            </w:r>
          </w:p>
          <w:p w14:paraId="701ED545" w14:textId="77777777" w:rsidR="00094E72" w:rsidRDefault="00431B88" w:rsidP="00255C44">
            <w:pPr>
              <w:pStyle w:val="BulletListDense"/>
            </w:pPr>
            <w:r>
              <w:t xml:space="preserve">Experience working in a </w:t>
            </w:r>
            <w:proofErr w:type="gramStart"/>
            <w:r>
              <w:t>fast paced</w:t>
            </w:r>
            <w:proofErr w:type="gramEnd"/>
            <w:r>
              <w:t xml:space="preserve"> agile environment</w:t>
            </w:r>
          </w:p>
          <w:p w14:paraId="17FC7C3C" w14:textId="5683426D" w:rsidR="00492387" w:rsidRDefault="00492387" w:rsidP="00255C44">
            <w:pPr>
              <w:pStyle w:val="BulletListDense"/>
            </w:pPr>
            <w:r>
              <w:t xml:space="preserve">Experience </w:t>
            </w:r>
            <w:r w:rsidR="00B75FB4">
              <w:t>managing</w:t>
            </w:r>
            <w:r>
              <w:t xml:space="preserve"> multiple agency relationships alongside budget </w:t>
            </w:r>
            <w:proofErr w:type="gramStart"/>
            <w:r>
              <w:t>management</w:t>
            </w:r>
            <w:proofErr w:type="gramEnd"/>
          </w:p>
          <w:p w14:paraId="66D825DA" w14:textId="77777777" w:rsidR="00492387" w:rsidRDefault="00B75FB4" w:rsidP="00255C44">
            <w:pPr>
              <w:pStyle w:val="BulletListDense"/>
            </w:pPr>
            <w:r>
              <w:t>Applied experience working within a matrix management model.</w:t>
            </w:r>
          </w:p>
          <w:p w14:paraId="3B562B01" w14:textId="6EDAA60E" w:rsidR="00DE5E84" w:rsidRPr="00DE5E84" w:rsidRDefault="00DE5E84" w:rsidP="00DE5E84">
            <w:pPr>
              <w:pStyle w:val="BulletListDense"/>
            </w:pPr>
            <w:r>
              <w:t>Significant demonstrable experience in marketing planning and delivery both on and offline</w:t>
            </w:r>
          </w:p>
        </w:tc>
        <w:tc>
          <w:tcPr>
            <w:tcW w:w="3728" w:type="dxa"/>
          </w:tcPr>
          <w:p w14:paraId="73BCA857" w14:textId="4F5C2CF3" w:rsidR="00966F66" w:rsidRPr="00966F66" w:rsidRDefault="002870FD" w:rsidP="00255C44">
            <w:pPr>
              <w:pStyle w:val="BulletListDense"/>
            </w:pPr>
            <w:r>
              <w:t xml:space="preserve">Worked within similar roles supporting NHS contracts across physical &amp; mental health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084D4E9" w14:textId="77777777" w:rsidR="00255C44" w:rsidRDefault="00255C44" w:rsidP="00255C44">
            <w:pPr>
              <w:pStyle w:val="BulletListDense"/>
            </w:pPr>
            <w:r>
              <w:t>Understanding of digital marketing, including e-mail and social media</w:t>
            </w:r>
          </w:p>
          <w:p w14:paraId="52E8B347" w14:textId="77777777" w:rsidR="00255C44" w:rsidRDefault="00255C44" w:rsidP="00255C44">
            <w:pPr>
              <w:pStyle w:val="BulletListDense"/>
            </w:pPr>
            <w:r>
              <w:t xml:space="preserve">Strong copywriting skills to produce engaging </w:t>
            </w:r>
            <w:proofErr w:type="gramStart"/>
            <w:r>
              <w:t>copy</w:t>
            </w:r>
            <w:proofErr w:type="gramEnd"/>
          </w:p>
          <w:p w14:paraId="44329351" w14:textId="77777777" w:rsidR="00255C44" w:rsidRDefault="00255C44" w:rsidP="00255C44">
            <w:pPr>
              <w:pStyle w:val="BulletListDense"/>
            </w:pPr>
            <w:r>
              <w:t xml:space="preserve">Ability to use software packages such as Microsoft Word, </w:t>
            </w:r>
            <w:proofErr w:type="gramStart"/>
            <w:r>
              <w:t>Excel</w:t>
            </w:r>
            <w:proofErr w:type="gramEnd"/>
            <w:r>
              <w:t xml:space="preserve"> and PowerPoint</w:t>
            </w:r>
          </w:p>
          <w:p w14:paraId="634A732C" w14:textId="77777777" w:rsidR="00255C44" w:rsidRDefault="00255C44" w:rsidP="00255C44">
            <w:pPr>
              <w:pStyle w:val="BulletListDense"/>
            </w:pPr>
            <w:r>
              <w:t xml:space="preserve">The ability to both </w:t>
            </w:r>
            <w:proofErr w:type="gramStart"/>
            <w:r>
              <w:t>work</w:t>
            </w:r>
            <w:proofErr w:type="gramEnd"/>
            <w:r>
              <w:t xml:space="preserve"> co-operatively with both clinical and non-clinical staff to develop effective working relationships </w:t>
            </w:r>
          </w:p>
          <w:p w14:paraId="3A315CA4" w14:textId="77777777" w:rsidR="00255C44" w:rsidRDefault="00255C44" w:rsidP="00255C44">
            <w:pPr>
              <w:pStyle w:val="BulletListDense"/>
            </w:pPr>
            <w:r>
              <w:t xml:space="preserve">Proven track record of working calmly and effectively to tight deadlines, sometimes conflicting and sometimes under </w:t>
            </w:r>
            <w:proofErr w:type="gramStart"/>
            <w:r>
              <w:t>pressure</w:t>
            </w:r>
            <w:proofErr w:type="gramEnd"/>
          </w:p>
          <w:p w14:paraId="12BBCA82" w14:textId="77777777" w:rsidR="00255C44" w:rsidRDefault="00255C44" w:rsidP="00255C44">
            <w:pPr>
              <w:pStyle w:val="BulletListDense"/>
            </w:pPr>
            <w:r>
              <w:lastRenderedPageBreak/>
              <w:t xml:space="preserve">Excellent interpersonal and presentational skills </w:t>
            </w:r>
          </w:p>
          <w:p w14:paraId="4954A947" w14:textId="77777777" w:rsidR="00255C44" w:rsidRDefault="00255C44" w:rsidP="00255C44">
            <w:pPr>
              <w:pStyle w:val="BulletListDense"/>
            </w:pPr>
            <w:r>
              <w:t xml:space="preserve">Strong negotiation and influencing skills with ability to motivate and engage individuals and </w:t>
            </w:r>
            <w:proofErr w:type="gramStart"/>
            <w:r>
              <w:t>teams</w:t>
            </w:r>
            <w:proofErr w:type="gramEnd"/>
          </w:p>
          <w:p w14:paraId="2F77305B" w14:textId="569FEEA1" w:rsidR="00966F66" w:rsidRPr="009F68CA" w:rsidRDefault="00255C44" w:rsidP="00255C44">
            <w:pPr>
              <w:pStyle w:val="BulletListDense"/>
              <w:rPr>
                <w:rFonts w:cs="Calibri"/>
                <w:szCs w:val="22"/>
              </w:rPr>
            </w:pPr>
            <w:r>
              <w:rPr>
                <w:kern w:val="0"/>
              </w:rPr>
              <w:t>Appropriate awareness of data protection and GDPR implications</w:t>
            </w:r>
          </w:p>
        </w:tc>
        <w:tc>
          <w:tcPr>
            <w:tcW w:w="3728" w:type="dxa"/>
          </w:tcPr>
          <w:p w14:paraId="71A32D87" w14:textId="7C9D5D58" w:rsidR="00255C44" w:rsidRDefault="00255C44" w:rsidP="00B0442E">
            <w:pPr>
              <w:pStyle w:val="BulletListDense"/>
            </w:pPr>
            <w:r>
              <w:lastRenderedPageBreak/>
              <w:t>Relevant knowledge of the healthcare sector marketing</w:t>
            </w:r>
          </w:p>
          <w:p w14:paraId="1C1690F4" w14:textId="77777777" w:rsidR="00255C44" w:rsidRDefault="00255C44" w:rsidP="00255C44">
            <w:pPr>
              <w:pStyle w:val="BulletListDense"/>
            </w:pPr>
            <w:r>
              <w:t xml:space="preserve">Ability to use Mailchimp and </w:t>
            </w:r>
            <w:proofErr w:type="spellStart"/>
            <w:r>
              <w:t>Wordpress</w:t>
            </w:r>
            <w:proofErr w:type="spellEnd"/>
          </w:p>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86958AB" w14:textId="3A72BB8E" w:rsidR="00255C44" w:rsidRDefault="00255C44" w:rsidP="007224B1">
            <w:pPr>
              <w:pStyle w:val="BulletListDense"/>
            </w:pPr>
            <w:r>
              <w:t xml:space="preserve">Ability to represent the organisation at all levels including with patients, senior management and external </w:t>
            </w:r>
            <w:proofErr w:type="gramStart"/>
            <w:r>
              <w:t>stakeholders</w:t>
            </w:r>
            <w:proofErr w:type="gramEnd"/>
          </w:p>
          <w:p w14:paraId="7998A76D" w14:textId="3FC63FF6" w:rsidR="00255C44" w:rsidRDefault="00255C44" w:rsidP="00FE1ADE">
            <w:pPr>
              <w:pStyle w:val="BulletListDense"/>
            </w:pPr>
            <w:r>
              <w:t xml:space="preserve">Creative thinker, keen to consider new approaches and able to convey the vision to </w:t>
            </w:r>
            <w:proofErr w:type="gramStart"/>
            <w:r>
              <w:t>others</w:t>
            </w:r>
            <w:proofErr w:type="gramEnd"/>
          </w:p>
          <w:p w14:paraId="1563A11D" w14:textId="5D17F6C7" w:rsidR="00255C44" w:rsidRDefault="00255C44" w:rsidP="00056EA7">
            <w:pPr>
              <w:pStyle w:val="BulletListDense"/>
            </w:pPr>
            <w:r>
              <w:t xml:space="preserve">Willingness to work flexibly to meet the needs of the </w:t>
            </w:r>
            <w:proofErr w:type="gramStart"/>
            <w:r>
              <w:t>organisation</w:t>
            </w:r>
            <w:proofErr w:type="gramEnd"/>
          </w:p>
          <w:p w14:paraId="744A59A6" w14:textId="0711E9C7" w:rsidR="00255C44" w:rsidRDefault="00255C44" w:rsidP="00C7612B">
            <w:pPr>
              <w:pStyle w:val="BulletListDense"/>
            </w:pPr>
            <w:r>
              <w:t xml:space="preserve">Good humoured, </w:t>
            </w:r>
            <w:proofErr w:type="gramStart"/>
            <w:r>
              <w:t>tactful</w:t>
            </w:r>
            <w:proofErr w:type="gramEnd"/>
            <w:r>
              <w:t xml:space="preserve"> and respectful</w:t>
            </w:r>
          </w:p>
          <w:p w14:paraId="450507EC" w14:textId="685B59A4" w:rsidR="001D244A" w:rsidRPr="00255C44" w:rsidRDefault="00255C44" w:rsidP="00764BB7">
            <w:pPr>
              <w:pStyle w:val="BulletListDense"/>
              <w:rPr>
                <w:rFonts w:cs="Calibri"/>
                <w:szCs w:val="22"/>
              </w:rPr>
            </w:pPr>
            <w:r>
              <w:t>An awareness of and commitment to supporting and facilitating diversity and inclusion</w:t>
            </w:r>
          </w:p>
          <w:p w14:paraId="1914C1D5" w14:textId="1277D4FC" w:rsidR="00987099" w:rsidRPr="00255C44" w:rsidRDefault="00987099" w:rsidP="00956924">
            <w:pPr>
              <w:pStyle w:val="BulletListDense"/>
              <w:rPr>
                <w:rFonts w:cs="Calibri"/>
                <w:szCs w:val="22"/>
              </w:rPr>
            </w:pPr>
            <w:r w:rsidRPr="00255C44">
              <w:rPr>
                <w:rFonts w:cs="Calibri"/>
                <w:szCs w:val="22"/>
              </w:rPr>
              <w:t>Evidence of values that are consistent with the NHS constitution.</w:t>
            </w:r>
          </w:p>
          <w:p w14:paraId="1EB91A0D" w14:textId="0E50FB0E" w:rsidR="00987099" w:rsidRPr="00255C44" w:rsidRDefault="00987099" w:rsidP="00F266E9">
            <w:pPr>
              <w:pStyle w:val="BulletListDense"/>
              <w:rPr>
                <w:rFonts w:cs="Calibri"/>
                <w:szCs w:val="22"/>
              </w:rPr>
            </w:pPr>
            <w:r w:rsidRPr="00255C44">
              <w:rPr>
                <w:rFonts w:cs="Calibri"/>
                <w:szCs w:val="22"/>
              </w:rPr>
              <w:t>Interpersonal skills to engage and develop working alliances with colleagues and patients.</w:t>
            </w:r>
          </w:p>
          <w:p w14:paraId="48FF94CB" w14:textId="378CD36A" w:rsidR="00987099" w:rsidRPr="00255C44" w:rsidRDefault="00987099" w:rsidP="00C44DD0">
            <w:pPr>
              <w:pStyle w:val="BulletListDense"/>
              <w:rPr>
                <w:rFonts w:cs="Calibri"/>
                <w:szCs w:val="22"/>
              </w:rPr>
            </w:pPr>
            <w:r w:rsidRPr="00255C44">
              <w:rPr>
                <w:rFonts w:cs="Calibri"/>
                <w:szCs w:val="22"/>
              </w:rPr>
              <w:t>Evidence of an openness to learning new knowledge and skills.</w:t>
            </w:r>
          </w:p>
          <w:p w14:paraId="5881019C" w14:textId="493EFABB" w:rsidR="00987099" w:rsidRPr="00255C44" w:rsidRDefault="00987099" w:rsidP="00523684">
            <w:pPr>
              <w:pStyle w:val="BulletListDense"/>
              <w:rPr>
                <w:rFonts w:cs="Calibri"/>
                <w:szCs w:val="22"/>
              </w:rPr>
            </w:pPr>
            <w:r w:rsidRPr="00255C44">
              <w:rPr>
                <w:rFonts w:cs="Calibri"/>
                <w:szCs w:val="22"/>
              </w:rPr>
              <w:t>Excellent verbal and written communication skills</w:t>
            </w:r>
          </w:p>
          <w:p w14:paraId="52B2A556" w14:textId="2E1DD1D3" w:rsidR="00987099" w:rsidRPr="00255C44" w:rsidRDefault="00987099" w:rsidP="004E0FA6">
            <w:pPr>
              <w:pStyle w:val="BulletListDense"/>
              <w:rPr>
                <w:rFonts w:cs="Calibri"/>
                <w:szCs w:val="22"/>
              </w:rPr>
            </w:pPr>
            <w:r w:rsidRPr="00255C44">
              <w:rPr>
                <w:rFonts w:cs="Calibri"/>
                <w:szCs w:val="22"/>
              </w:rPr>
              <w:t>High level of enthusiasm and motivation</w:t>
            </w:r>
          </w:p>
          <w:p w14:paraId="50D30DD3" w14:textId="3F540678" w:rsidR="001D244A" w:rsidRPr="00255C44" w:rsidRDefault="00987099" w:rsidP="00FD7157">
            <w:pPr>
              <w:pStyle w:val="BulletListDense"/>
              <w:rPr>
                <w:rFonts w:cs="Calibri"/>
                <w:szCs w:val="22"/>
              </w:rPr>
            </w:pPr>
            <w:r w:rsidRPr="00255C44">
              <w:rPr>
                <w:rFonts w:cs="Calibri"/>
                <w:szCs w:val="22"/>
              </w:rPr>
              <w:t xml:space="preserve">Ability to work under </w:t>
            </w:r>
            <w:proofErr w:type="gramStart"/>
            <w:r w:rsidRPr="00255C44">
              <w:rPr>
                <w:rFonts w:cs="Calibri"/>
                <w:szCs w:val="22"/>
              </w:rPr>
              <w:t>pressure</w:t>
            </w:r>
            <w:proofErr w:type="gramEnd"/>
          </w:p>
          <w:p w14:paraId="21FB89F2" w14:textId="7868213D" w:rsidR="00966F66" w:rsidRPr="001D244A" w:rsidRDefault="001D244A" w:rsidP="00255C44">
            <w:pPr>
              <w:pStyle w:val="BulletListDense"/>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C269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43B69CDA" w:rsidR="00AD6216" w:rsidRPr="00B8707C" w:rsidRDefault="007A4F43" w:rsidP="00AD6216">
                <w:pPr>
                  <w:pStyle w:val="PROPERTIESBOX"/>
                </w:pPr>
                <w:r>
                  <w:t>Emma Weighill-Baskerville</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5315117A" w:rsidR="00AD6216" w:rsidRPr="00B8707C" w:rsidRDefault="007A4F43" w:rsidP="00ED1083">
                <w:pPr>
                  <w:pStyle w:val="PROPERTIESBOX"/>
                </w:pPr>
                <w:r>
                  <w:t>DRAFT</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425DA597" w:rsidR="00AD6216" w:rsidRPr="00B8707C" w:rsidRDefault="003C2694" w:rsidP="00ED1083">
            <w:pPr>
              <w:pStyle w:val="PROPERTIESBOX"/>
            </w:pPr>
            <w:sdt>
              <w:sdtPr>
                <w:alias w:val="Publish Date"/>
                <w:tag w:val=""/>
                <w:id w:val="205466297"/>
                <w:showingPlcHdr/>
                <w:dataBinding w:prefixMappings="xmlns:ns0='http://schemas.microsoft.com/office/2006/coverPageProps' " w:xpath="/ns0:CoverPageProperties[1]/ns0:PublishDate[1]" w:storeItemID="{55AF091B-3C7A-41E3-B477-F2FDAA23CFDA}"/>
                <w:date w:fullDate="2024-05-01T00:00:00Z">
                  <w:dateFormat w:val="dd/MM/yyyy"/>
                  <w:lid w:val="en-GB"/>
                  <w:storeMappedDataAs w:val="dateTime"/>
                  <w:calendar w:val="gregorian"/>
                </w:date>
              </w:sdtPr>
              <w:sdtEndPr/>
              <w:sdtContent>
                <w:r w:rsidR="00654462">
                  <w:t xml:space="preserve">     </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C269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7A71DB">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FF1C2A7" w:rsidR="00073D92" w:rsidRPr="00F553DC" w:rsidRDefault="00073D92" w:rsidP="00073D92">
          <w:pPr>
            <w:pStyle w:val="Footer1"/>
            <w:ind w:left="459"/>
          </w:pPr>
          <w:r>
            <w:t>Head Office</w:t>
          </w:r>
          <w:r w:rsidRPr="00F553DC">
            <w:t xml:space="preserve">: Vita Health Group, </w:t>
          </w:r>
          <w:r w:rsidR="007A71DB">
            <w:t>3 Dorset Rise, London. EC4Y 8EN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3224862" w:rsidR="00073D92" w:rsidRPr="00511A17" w:rsidRDefault="00073D92" w:rsidP="00073D92">
                <w:pPr>
                  <w:pStyle w:val="Footer1"/>
                </w:pPr>
                <w:r>
                  <w:t>Head O</w:t>
                </w:r>
                <w:r w:rsidRPr="00511A17">
                  <w:t xml:space="preserve">ffice: Vita Health Group, </w:t>
                </w:r>
                <w:r w:rsidR="007A71DB">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58F710E" w:rsidR="005E1013" w:rsidRPr="004A6AA8" w:rsidRDefault="003C269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46469">
                                <w:t>B2B2C Marketing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showingPlcHdr/>
                              <w:dataBinding w:prefixMappings="xmlns:ns0='http://schemas.microsoft.com/office/2006/coverPageProps' " w:xpath="/ns0:CoverPageProperties[1]/ns0:PublishDate[1]" w:storeItemID="{55AF091B-3C7A-41E3-B477-F2FDAA23CFDA}"/>
                              <w:date w:fullDate="2024-05-01T00:00:00Z">
                                <w:dateFormat w:val="dd/MM/yyyy"/>
                                <w:lid w:val="en-GB"/>
                                <w:storeMappedDataAs w:val="dateTime"/>
                                <w:calendar w:val="gregorian"/>
                              </w:date>
                            </w:sdtPr>
                            <w:sdtEndPr/>
                            <w:sdtContent>
                              <w:r w:rsidR="00654462" w:rsidRPr="00704EBB">
                                <w:rPr>
                                  <w:rStyle w:val="PlaceholderText"/>
                                </w:rPr>
                                <w:t>[Publish Date]</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4F43">
                                <w:t>DRAFT</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58F710E" w:rsidR="005E1013" w:rsidRPr="004A6AA8" w:rsidRDefault="003C269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46469">
                          <w:t>B2B2C Marketing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showingPlcHdr/>
                        <w:dataBinding w:prefixMappings="xmlns:ns0='http://schemas.microsoft.com/office/2006/coverPageProps' " w:xpath="/ns0:CoverPageProperties[1]/ns0:PublishDate[1]" w:storeItemID="{55AF091B-3C7A-41E3-B477-F2FDAA23CFDA}"/>
                        <w:date w:fullDate="2024-05-01T00:00:00Z">
                          <w:dateFormat w:val="dd/MM/yyyy"/>
                          <w:lid w:val="en-GB"/>
                          <w:storeMappedDataAs w:val="dateTime"/>
                          <w:calendar w:val="gregorian"/>
                        </w:date>
                      </w:sdtPr>
                      <w:sdtEndPr/>
                      <w:sdtContent>
                        <w:r w:rsidR="00654462" w:rsidRPr="00704EBB">
                          <w:rPr>
                            <w:rStyle w:val="PlaceholderText"/>
                          </w:rPr>
                          <w:t>[Publish Date]</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4F43">
                          <w:t>DRAFT</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8EBEC0A" w:rsidR="00AD6216" w:rsidRPr="004A6AA8" w:rsidRDefault="003C269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46469">
                                <w:t>B2B2C Marketing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8EBEC0A" w:rsidR="00AD6216" w:rsidRPr="004A6AA8" w:rsidRDefault="003C269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46469">
                          <w:t>B2B2C Marketing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5.75pt;height:280.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E00EBA"/>
    <w:multiLevelType w:val="hybridMultilevel"/>
    <w:tmpl w:val="4E0EE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42EAE"/>
    <w:multiLevelType w:val="multilevel"/>
    <w:tmpl w:val="075E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265063">
    <w:abstractNumId w:val="9"/>
  </w:num>
  <w:num w:numId="2" w16cid:durableId="263073080">
    <w:abstractNumId w:val="10"/>
  </w:num>
  <w:num w:numId="3" w16cid:durableId="628052704">
    <w:abstractNumId w:val="3"/>
  </w:num>
  <w:num w:numId="4" w16cid:durableId="1034228392">
    <w:abstractNumId w:val="2"/>
  </w:num>
  <w:num w:numId="5" w16cid:durableId="210502875">
    <w:abstractNumId w:val="1"/>
  </w:num>
  <w:num w:numId="6" w16cid:durableId="740786068">
    <w:abstractNumId w:val="0"/>
  </w:num>
  <w:num w:numId="7" w16cid:durableId="421530120">
    <w:abstractNumId w:val="16"/>
  </w:num>
  <w:num w:numId="8" w16cid:durableId="219828910">
    <w:abstractNumId w:val="17"/>
  </w:num>
  <w:num w:numId="9" w16cid:durableId="1397782478">
    <w:abstractNumId w:val="11"/>
  </w:num>
  <w:num w:numId="10" w16cid:durableId="1193611497">
    <w:abstractNumId w:val="4"/>
  </w:num>
  <w:num w:numId="11" w16cid:durableId="1114010402">
    <w:abstractNumId w:val="12"/>
  </w:num>
  <w:num w:numId="12" w16cid:durableId="208341812">
    <w:abstractNumId w:val="7"/>
  </w:num>
  <w:num w:numId="13" w16cid:durableId="1205142650">
    <w:abstractNumId w:val="6"/>
  </w:num>
  <w:num w:numId="14" w16cid:durableId="1136726141">
    <w:abstractNumId w:val="20"/>
  </w:num>
  <w:num w:numId="15" w16cid:durableId="788010073">
    <w:abstractNumId w:val="18"/>
  </w:num>
  <w:num w:numId="16" w16cid:durableId="599223984">
    <w:abstractNumId w:val="14"/>
  </w:num>
  <w:num w:numId="17" w16cid:durableId="221140435">
    <w:abstractNumId w:val="5"/>
  </w:num>
  <w:num w:numId="18" w16cid:durableId="198862584">
    <w:abstractNumId w:val="15"/>
  </w:num>
  <w:num w:numId="19" w16cid:durableId="78404681">
    <w:abstractNumId w:val="8"/>
  </w:num>
  <w:num w:numId="20" w16cid:durableId="1941252130">
    <w:abstractNumId w:val="13"/>
  </w:num>
  <w:num w:numId="21" w16cid:durableId="1478625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6EE8"/>
    <w:rsid w:val="0003359B"/>
    <w:rsid w:val="00034D13"/>
    <w:rsid w:val="000361B6"/>
    <w:rsid w:val="000451AC"/>
    <w:rsid w:val="000500EA"/>
    <w:rsid w:val="00060F4B"/>
    <w:rsid w:val="00073D92"/>
    <w:rsid w:val="0007487D"/>
    <w:rsid w:val="000778C3"/>
    <w:rsid w:val="0008067D"/>
    <w:rsid w:val="00094E72"/>
    <w:rsid w:val="0009523A"/>
    <w:rsid w:val="00096451"/>
    <w:rsid w:val="000B543A"/>
    <w:rsid w:val="000C22EE"/>
    <w:rsid w:val="000F1AD1"/>
    <w:rsid w:val="000F3980"/>
    <w:rsid w:val="001138E4"/>
    <w:rsid w:val="001244C2"/>
    <w:rsid w:val="00132A6E"/>
    <w:rsid w:val="00145448"/>
    <w:rsid w:val="001521BA"/>
    <w:rsid w:val="001613CA"/>
    <w:rsid w:val="001730A7"/>
    <w:rsid w:val="00192749"/>
    <w:rsid w:val="00195D47"/>
    <w:rsid w:val="001A1E1C"/>
    <w:rsid w:val="001A4354"/>
    <w:rsid w:val="001A5D93"/>
    <w:rsid w:val="001B2A78"/>
    <w:rsid w:val="001D244A"/>
    <w:rsid w:val="001D2C3A"/>
    <w:rsid w:val="001E1018"/>
    <w:rsid w:val="001F71C0"/>
    <w:rsid w:val="00203534"/>
    <w:rsid w:val="0020579B"/>
    <w:rsid w:val="00214E5E"/>
    <w:rsid w:val="0022623E"/>
    <w:rsid w:val="00232ED5"/>
    <w:rsid w:val="0024338F"/>
    <w:rsid w:val="00255C44"/>
    <w:rsid w:val="0026053A"/>
    <w:rsid w:val="00265926"/>
    <w:rsid w:val="00266A7A"/>
    <w:rsid w:val="002767D4"/>
    <w:rsid w:val="00284165"/>
    <w:rsid w:val="002870FD"/>
    <w:rsid w:val="00291097"/>
    <w:rsid w:val="002A0415"/>
    <w:rsid w:val="002A19D2"/>
    <w:rsid w:val="002A56DE"/>
    <w:rsid w:val="002B04BA"/>
    <w:rsid w:val="002B2D64"/>
    <w:rsid w:val="002C1886"/>
    <w:rsid w:val="002C26B0"/>
    <w:rsid w:val="002E12D8"/>
    <w:rsid w:val="002F6E88"/>
    <w:rsid w:val="003009D3"/>
    <w:rsid w:val="00302B9B"/>
    <w:rsid w:val="00302E70"/>
    <w:rsid w:val="00314865"/>
    <w:rsid w:val="003163AC"/>
    <w:rsid w:val="00317A49"/>
    <w:rsid w:val="00317DFA"/>
    <w:rsid w:val="0032018C"/>
    <w:rsid w:val="00331E01"/>
    <w:rsid w:val="0033354B"/>
    <w:rsid w:val="003355CB"/>
    <w:rsid w:val="003469E4"/>
    <w:rsid w:val="003650D1"/>
    <w:rsid w:val="003742C2"/>
    <w:rsid w:val="0038229E"/>
    <w:rsid w:val="0038695D"/>
    <w:rsid w:val="0038772C"/>
    <w:rsid w:val="0038785C"/>
    <w:rsid w:val="003A576E"/>
    <w:rsid w:val="003A591F"/>
    <w:rsid w:val="003B3ED7"/>
    <w:rsid w:val="003C2694"/>
    <w:rsid w:val="003E2915"/>
    <w:rsid w:val="003E6AC1"/>
    <w:rsid w:val="003F47B2"/>
    <w:rsid w:val="003F7E48"/>
    <w:rsid w:val="0040035C"/>
    <w:rsid w:val="00400F4B"/>
    <w:rsid w:val="00406AC7"/>
    <w:rsid w:val="00407D0E"/>
    <w:rsid w:val="004130E5"/>
    <w:rsid w:val="004131C8"/>
    <w:rsid w:val="00414E62"/>
    <w:rsid w:val="00417B94"/>
    <w:rsid w:val="00420840"/>
    <w:rsid w:val="004304F8"/>
    <w:rsid w:val="00431B88"/>
    <w:rsid w:val="00443145"/>
    <w:rsid w:val="00443196"/>
    <w:rsid w:val="00446BA1"/>
    <w:rsid w:val="004513F5"/>
    <w:rsid w:val="00457906"/>
    <w:rsid w:val="004624E2"/>
    <w:rsid w:val="00463B4C"/>
    <w:rsid w:val="00464C15"/>
    <w:rsid w:val="00465718"/>
    <w:rsid w:val="00475302"/>
    <w:rsid w:val="00481D33"/>
    <w:rsid w:val="00484AE6"/>
    <w:rsid w:val="00492387"/>
    <w:rsid w:val="004B0D6E"/>
    <w:rsid w:val="004D1874"/>
    <w:rsid w:val="004D7F07"/>
    <w:rsid w:val="004E07B2"/>
    <w:rsid w:val="004E1C18"/>
    <w:rsid w:val="004F04E2"/>
    <w:rsid w:val="004F05E6"/>
    <w:rsid w:val="00502D1F"/>
    <w:rsid w:val="0051296C"/>
    <w:rsid w:val="0051340A"/>
    <w:rsid w:val="00522685"/>
    <w:rsid w:val="005263EA"/>
    <w:rsid w:val="00526A2D"/>
    <w:rsid w:val="00536D88"/>
    <w:rsid w:val="005378DD"/>
    <w:rsid w:val="0055685A"/>
    <w:rsid w:val="00556A5E"/>
    <w:rsid w:val="00557C5F"/>
    <w:rsid w:val="0056353F"/>
    <w:rsid w:val="00566CDA"/>
    <w:rsid w:val="005750BA"/>
    <w:rsid w:val="005775F8"/>
    <w:rsid w:val="00583E2F"/>
    <w:rsid w:val="00586007"/>
    <w:rsid w:val="005A02D0"/>
    <w:rsid w:val="005A0A53"/>
    <w:rsid w:val="005A2909"/>
    <w:rsid w:val="005B5863"/>
    <w:rsid w:val="005E1013"/>
    <w:rsid w:val="005E2F6A"/>
    <w:rsid w:val="005E337E"/>
    <w:rsid w:val="005E4291"/>
    <w:rsid w:val="005F4391"/>
    <w:rsid w:val="00602F16"/>
    <w:rsid w:val="00612BE0"/>
    <w:rsid w:val="00615CDB"/>
    <w:rsid w:val="00633851"/>
    <w:rsid w:val="00634E75"/>
    <w:rsid w:val="00640978"/>
    <w:rsid w:val="00640F57"/>
    <w:rsid w:val="00641071"/>
    <w:rsid w:val="0064279A"/>
    <w:rsid w:val="0064305C"/>
    <w:rsid w:val="006478FD"/>
    <w:rsid w:val="006513C6"/>
    <w:rsid w:val="00654462"/>
    <w:rsid w:val="006552F0"/>
    <w:rsid w:val="006630B8"/>
    <w:rsid w:val="006644DE"/>
    <w:rsid w:val="00671ADC"/>
    <w:rsid w:val="00681597"/>
    <w:rsid w:val="00693619"/>
    <w:rsid w:val="00693A0A"/>
    <w:rsid w:val="006A1513"/>
    <w:rsid w:val="006A615A"/>
    <w:rsid w:val="006A7FC8"/>
    <w:rsid w:val="006B647C"/>
    <w:rsid w:val="006B7702"/>
    <w:rsid w:val="006C118A"/>
    <w:rsid w:val="006C2265"/>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A4F43"/>
    <w:rsid w:val="007A71DB"/>
    <w:rsid w:val="007B02E3"/>
    <w:rsid w:val="007B1F7A"/>
    <w:rsid w:val="007B7162"/>
    <w:rsid w:val="007C3C30"/>
    <w:rsid w:val="007E2E8C"/>
    <w:rsid w:val="007E2ED2"/>
    <w:rsid w:val="007F2A61"/>
    <w:rsid w:val="007F2D27"/>
    <w:rsid w:val="007F473F"/>
    <w:rsid w:val="00815820"/>
    <w:rsid w:val="00817458"/>
    <w:rsid w:val="00827511"/>
    <w:rsid w:val="00836694"/>
    <w:rsid w:val="008378ED"/>
    <w:rsid w:val="008421E2"/>
    <w:rsid w:val="0084383C"/>
    <w:rsid w:val="00850BD3"/>
    <w:rsid w:val="00870118"/>
    <w:rsid w:val="008A0F1C"/>
    <w:rsid w:val="008A0F87"/>
    <w:rsid w:val="008B46BC"/>
    <w:rsid w:val="008C2BF8"/>
    <w:rsid w:val="008D26D9"/>
    <w:rsid w:val="008D63A7"/>
    <w:rsid w:val="008E6C1F"/>
    <w:rsid w:val="008E7316"/>
    <w:rsid w:val="008F4ECD"/>
    <w:rsid w:val="009006AB"/>
    <w:rsid w:val="009057A6"/>
    <w:rsid w:val="00906710"/>
    <w:rsid w:val="00912BD6"/>
    <w:rsid w:val="0091620C"/>
    <w:rsid w:val="00917EC9"/>
    <w:rsid w:val="00921D10"/>
    <w:rsid w:val="00925DD9"/>
    <w:rsid w:val="009304B3"/>
    <w:rsid w:val="00941C51"/>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194D"/>
    <w:rsid w:val="009F68CA"/>
    <w:rsid w:val="00A00821"/>
    <w:rsid w:val="00A01301"/>
    <w:rsid w:val="00A03CBA"/>
    <w:rsid w:val="00A215C5"/>
    <w:rsid w:val="00A32237"/>
    <w:rsid w:val="00A33331"/>
    <w:rsid w:val="00A34AC6"/>
    <w:rsid w:val="00A36282"/>
    <w:rsid w:val="00A46469"/>
    <w:rsid w:val="00A51DA9"/>
    <w:rsid w:val="00A55522"/>
    <w:rsid w:val="00A562C0"/>
    <w:rsid w:val="00A57FD5"/>
    <w:rsid w:val="00A62D61"/>
    <w:rsid w:val="00A66B4F"/>
    <w:rsid w:val="00A820BE"/>
    <w:rsid w:val="00A87CA6"/>
    <w:rsid w:val="00A900FA"/>
    <w:rsid w:val="00A906B2"/>
    <w:rsid w:val="00A909EF"/>
    <w:rsid w:val="00A95664"/>
    <w:rsid w:val="00A96CB2"/>
    <w:rsid w:val="00AA197E"/>
    <w:rsid w:val="00AB569C"/>
    <w:rsid w:val="00AC21A4"/>
    <w:rsid w:val="00AC76FA"/>
    <w:rsid w:val="00AD1C29"/>
    <w:rsid w:val="00AD462F"/>
    <w:rsid w:val="00AD6216"/>
    <w:rsid w:val="00AF5C72"/>
    <w:rsid w:val="00AF6D0E"/>
    <w:rsid w:val="00B16926"/>
    <w:rsid w:val="00B2053D"/>
    <w:rsid w:val="00B21FAC"/>
    <w:rsid w:val="00B4728A"/>
    <w:rsid w:val="00B507D2"/>
    <w:rsid w:val="00B70651"/>
    <w:rsid w:val="00B73492"/>
    <w:rsid w:val="00B75FB4"/>
    <w:rsid w:val="00B83328"/>
    <w:rsid w:val="00BA280D"/>
    <w:rsid w:val="00BB0231"/>
    <w:rsid w:val="00BB1657"/>
    <w:rsid w:val="00BB327E"/>
    <w:rsid w:val="00BB3F7F"/>
    <w:rsid w:val="00BC09DF"/>
    <w:rsid w:val="00BC0E2D"/>
    <w:rsid w:val="00BC296B"/>
    <w:rsid w:val="00BC7E72"/>
    <w:rsid w:val="00BD35D8"/>
    <w:rsid w:val="00BE3B75"/>
    <w:rsid w:val="00BE4EA4"/>
    <w:rsid w:val="00BE5187"/>
    <w:rsid w:val="00BF4D2E"/>
    <w:rsid w:val="00BF6F51"/>
    <w:rsid w:val="00BF7514"/>
    <w:rsid w:val="00C07454"/>
    <w:rsid w:val="00C07A4A"/>
    <w:rsid w:val="00C12F66"/>
    <w:rsid w:val="00C26FAA"/>
    <w:rsid w:val="00C44650"/>
    <w:rsid w:val="00C470DD"/>
    <w:rsid w:val="00C50A66"/>
    <w:rsid w:val="00C544A3"/>
    <w:rsid w:val="00C57856"/>
    <w:rsid w:val="00C600C2"/>
    <w:rsid w:val="00C653AC"/>
    <w:rsid w:val="00C7219D"/>
    <w:rsid w:val="00C83042"/>
    <w:rsid w:val="00CA4700"/>
    <w:rsid w:val="00CA7205"/>
    <w:rsid w:val="00CB45D6"/>
    <w:rsid w:val="00CC5C14"/>
    <w:rsid w:val="00CD42A4"/>
    <w:rsid w:val="00CE6F74"/>
    <w:rsid w:val="00CE7821"/>
    <w:rsid w:val="00CF320A"/>
    <w:rsid w:val="00CF326B"/>
    <w:rsid w:val="00D00FDB"/>
    <w:rsid w:val="00D011E1"/>
    <w:rsid w:val="00D01434"/>
    <w:rsid w:val="00D03A9D"/>
    <w:rsid w:val="00D070A1"/>
    <w:rsid w:val="00D130C9"/>
    <w:rsid w:val="00D13D94"/>
    <w:rsid w:val="00D15202"/>
    <w:rsid w:val="00D331FB"/>
    <w:rsid w:val="00D352BC"/>
    <w:rsid w:val="00D4532F"/>
    <w:rsid w:val="00D46D6F"/>
    <w:rsid w:val="00D610B8"/>
    <w:rsid w:val="00D65ADA"/>
    <w:rsid w:val="00D66587"/>
    <w:rsid w:val="00D76E89"/>
    <w:rsid w:val="00D801E2"/>
    <w:rsid w:val="00D84D7D"/>
    <w:rsid w:val="00D962FC"/>
    <w:rsid w:val="00DA12CF"/>
    <w:rsid w:val="00DC579D"/>
    <w:rsid w:val="00DC5C4F"/>
    <w:rsid w:val="00DD3296"/>
    <w:rsid w:val="00DE205B"/>
    <w:rsid w:val="00DE5E84"/>
    <w:rsid w:val="00DF02BD"/>
    <w:rsid w:val="00E027ED"/>
    <w:rsid w:val="00E10AA4"/>
    <w:rsid w:val="00E10D32"/>
    <w:rsid w:val="00E12C2D"/>
    <w:rsid w:val="00E16C86"/>
    <w:rsid w:val="00E4225D"/>
    <w:rsid w:val="00E4379F"/>
    <w:rsid w:val="00E653E9"/>
    <w:rsid w:val="00E8547A"/>
    <w:rsid w:val="00EA27A9"/>
    <w:rsid w:val="00EA72FE"/>
    <w:rsid w:val="00EA753A"/>
    <w:rsid w:val="00EB76F5"/>
    <w:rsid w:val="00EC4FA3"/>
    <w:rsid w:val="00ED2F2C"/>
    <w:rsid w:val="00ED6078"/>
    <w:rsid w:val="00EE0876"/>
    <w:rsid w:val="00EE6476"/>
    <w:rsid w:val="00EE7AED"/>
    <w:rsid w:val="00F0798E"/>
    <w:rsid w:val="00F51181"/>
    <w:rsid w:val="00F532F6"/>
    <w:rsid w:val="00F553DC"/>
    <w:rsid w:val="00F62430"/>
    <w:rsid w:val="00F63E60"/>
    <w:rsid w:val="00F66FA7"/>
    <w:rsid w:val="00F67D50"/>
    <w:rsid w:val="00F93ED8"/>
    <w:rsid w:val="00F9670F"/>
    <w:rsid w:val="00FA0CDC"/>
    <w:rsid w:val="00FB0343"/>
    <w:rsid w:val="00FB54C1"/>
    <w:rsid w:val="00FE147A"/>
    <w:rsid w:val="00FF0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wbzude">
    <w:name w:val="wbzude"/>
    <w:basedOn w:val="DefaultParagraphFont"/>
    <w:rsid w:val="00255C44"/>
  </w:style>
  <w:style w:type="character" w:styleId="CommentReference">
    <w:name w:val="annotation reference"/>
    <w:basedOn w:val="DefaultParagraphFont"/>
    <w:uiPriority w:val="99"/>
    <w:semiHidden/>
    <w:unhideWhenUsed/>
    <w:rsid w:val="00BE3B75"/>
    <w:rPr>
      <w:sz w:val="16"/>
      <w:szCs w:val="16"/>
    </w:rPr>
  </w:style>
  <w:style w:type="paragraph" w:styleId="CommentText">
    <w:name w:val="annotation text"/>
    <w:basedOn w:val="Normal"/>
    <w:link w:val="CommentTextChar"/>
    <w:uiPriority w:val="99"/>
    <w:unhideWhenUsed/>
    <w:rsid w:val="00BE3B75"/>
    <w:pPr>
      <w:spacing w:line="240" w:lineRule="auto"/>
    </w:pPr>
    <w:rPr>
      <w:sz w:val="20"/>
      <w:szCs w:val="20"/>
    </w:rPr>
  </w:style>
  <w:style w:type="character" w:customStyle="1" w:styleId="CommentTextChar">
    <w:name w:val="Comment Text Char"/>
    <w:basedOn w:val="DefaultParagraphFont"/>
    <w:link w:val="CommentText"/>
    <w:uiPriority w:val="99"/>
    <w:rsid w:val="00BE3B7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BE3B75"/>
    <w:rPr>
      <w:b/>
      <w:bCs/>
    </w:rPr>
  </w:style>
  <w:style w:type="character" w:customStyle="1" w:styleId="CommentSubjectChar">
    <w:name w:val="Comment Subject Char"/>
    <w:basedOn w:val="CommentTextChar"/>
    <w:link w:val="CommentSubject"/>
    <w:uiPriority w:val="99"/>
    <w:semiHidden/>
    <w:rsid w:val="00BE3B75"/>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0176160">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01045207">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6307632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489400733">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77945214">
      <w:bodyDiv w:val="1"/>
      <w:marLeft w:val="0"/>
      <w:marRight w:val="0"/>
      <w:marTop w:val="0"/>
      <w:marBottom w:val="0"/>
      <w:divBdr>
        <w:top w:val="none" w:sz="0" w:space="0" w:color="auto"/>
        <w:left w:val="none" w:sz="0" w:space="0" w:color="auto"/>
        <w:bottom w:val="none" w:sz="0" w:space="0" w:color="auto"/>
        <w:right w:val="none" w:sz="0" w:space="0" w:color="auto"/>
      </w:divBdr>
    </w:div>
    <w:div w:id="1831435995">
      <w:bodyDiv w:val="1"/>
      <w:marLeft w:val="0"/>
      <w:marRight w:val="0"/>
      <w:marTop w:val="0"/>
      <w:marBottom w:val="0"/>
      <w:divBdr>
        <w:top w:val="none" w:sz="0" w:space="0" w:color="auto"/>
        <w:left w:val="none" w:sz="0" w:space="0" w:color="auto"/>
        <w:bottom w:val="none" w:sz="0" w:space="0" w:color="auto"/>
        <w:right w:val="none" w:sz="0" w:space="0" w:color="auto"/>
      </w:divBdr>
    </w:div>
    <w:div w:id="18632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8378ED"/>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CDD9433E-5173-4E3D-A59D-4F4F20DCD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3E70A-906E-4760-9330-F7F8D467E318}">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64C5AEEF-BECA-4D00-BCAB-073F880BBF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7</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B2B2C Marketing Manager</dc:title>
  <dc:subject>Enter Sub-Title Of Policy</dc:subject>
  <dc:creator>Emma Weighill-Baskerville</dc:creator>
  <cp:keywords>TBC</cp:keywords>
  <dc:description>V1.1</dc:description>
  <cp:lastModifiedBy>Emma Nealgrove</cp:lastModifiedBy>
  <cp:revision>3</cp:revision>
  <cp:lastPrinted>2018-03-16T13:36:00Z</cp:lastPrinted>
  <dcterms:created xsi:type="dcterms:W3CDTF">2024-06-03T14:54:00Z</dcterms:created>
  <dcterms:modified xsi:type="dcterms:W3CDTF">2024-06-03T14:55:00Z</dcterms:modified>
  <cp:category>1 (Proprietary)</cp:category>
  <cp:contentStatus>DRAFT</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MSIP_Label_86f1c2da-5ba6-43c2-9d04-2e7b1cbc00a7_Enabled">
    <vt:lpwstr>true</vt:lpwstr>
  </property>
  <property fmtid="{D5CDD505-2E9C-101B-9397-08002B2CF9AE}" pid="10" name="MSIP_Label_86f1c2da-5ba6-43c2-9d04-2e7b1cbc00a7_SetDate">
    <vt:lpwstr>2024-05-03T13:51:28Z</vt:lpwstr>
  </property>
  <property fmtid="{D5CDD505-2E9C-101B-9397-08002B2CF9AE}" pid="11" name="MSIP_Label_86f1c2da-5ba6-43c2-9d04-2e7b1cbc00a7_Method">
    <vt:lpwstr>Standard</vt:lpwstr>
  </property>
  <property fmtid="{D5CDD505-2E9C-101B-9397-08002B2CF9AE}" pid="12" name="MSIP_Label_86f1c2da-5ba6-43c2-9d04-2e7b1cbc00a7_Name">
    <vt:lpwstr>Internal</vt:lpwstr>
  </property>
  <property fmtid="{D5CDD505-2E9C-101B-9397-08002B2CF9AE}" pid="13" name="MSIP_Label_86f1c2da-5ba6-43c2-9d04-2e7b1cbc00a7_SiteId">
    <vt:lpwstr>92dddc59-2f70-4354-9e3e-6253931db563</vt:lpwstr>
  </property>
  <property fmtid="{D5CDD505-2E9C-101B-9397-08002B2CF9AE}" pid="14" name="MSIP_Label_86f1c2da-5ba6-43c2-9d04-2e7b1cbc00a7_ActionId">
    <vt:lpwstr>092dac54-9a33-4e35-b95f-5f9313aba287</vt:lpwstr>
  </property>
  <property fmtid="{D5CDD505-2E9C-101B-9397-08002B2CF9AE}" pid="15" name="MSIP_Label_86f1c2da-5ba6-43c2-9d04-2e7b1cbc00a7_ContentBits">
    <vt:lpwstr>0</vt:lpwstr>
  </property>
</Properties>
</file>