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0BAB3" w14:textId="3B00BBAC" w:rsidR="009B0148" w:rsidRDefault="009B0148" w:rsidP="001F12BB">
      <w:pPr>
        <w:rPr>
          <w:rFonts w:cstheme="minorHAnsi"/>
        </w:rPr>
      </w:pPr>
      <w:r>
        <w:rPr>
          <w:noProof/>
        </w:rPr>
        <w:drawing>
          <wp:anchor distT="0" distB="0" distL="114300" distR="114300" simplePos="0" relativeHeight="251659264" behindDoc="0" locked="0" layoutInCell="1" allowOverlap="1" wp14:anchorId="262C935F" wp14:editId="76DEC735">
            <wp:simplePos x="0" y="0"/>
            <wp:positionH relativeFrom="page">
              <wp:posOffset>19050</wp:posOffset>
            </wp:positionH>
            <wp:positionV relativeFrom="paragraph">
              <wp:posOffset>-914400</wp:posOffset>
            </wp:positionV>
            <wp:extent cx="7534275" cy="2266950"/>
            <wp:effectExtent l="0" t="0" r="9525"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0500" cy="227183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65EF41" w14:textId="77777777" w:rsidR="009B0148" w:rsidRDefault="009B0148" w:rsidP="001F12BB">
      <w:pPr>
        <w:rPr>
          <w:rFonts w:cstheme="minorHAnsi"/>
        </w:rPr>
      </w:pPr>
    </w:p>
    <w:p w14:paraId="6CC48A90" w14:textId="77777777" w:rsidR="009B0148" w:rsidRDefault="009B0148" w:rsidP="001F12BB">
      <w:pPr>
        <w:rPr>
          <w:rFonts w:cstheme="minorHAnsi"/>
        </w:rPr>
      </w:pPr>
    </w:p>
    <w:p w14:paraId="0D456A03" w14:textId="77777777" w:rsidR="009B0148" w:rsidRDefault="009B0148" w:rsidP="001F12BB">
      <w:pPr>
        <w:rPr>
          <w:rFonts w:cstheme="minorHAnsi"/>
        </w:rPr>
      </w:pPr>
    </w:p>
    <w:p w14:paraId="24F4E580" w14:textId="77777777" w:rsidR="009B0148" w:rsidRDefault="009B0148" w:rsidP="001F12BB">
      <w:pPr>
        <w:rPr>
          <w:rFonts w:cstheme="minorHAnsi"/>
        </w:rPr>
      </w:pPr>
    </w:p>
    <w:p w14:paraId="62A49785" w14:textId="77777777" w:rsidR="009B0148" w:rsidRDefault="009B0148" w:rsidP="001F12BB">
      <w:pPr>
        <w:rPr>
          <w:rFonts w:cstheme="minorHAnsi"/>
        </w:rPr>
      </w:pPr>
    </w:p>
    <w:p w14:paraId="42F8BF68" w14:textId="77777777" w:rsidR="00E3113C" w:rsidRPr="00AE5805" w:rsidRDefault="00E3113C" w:rsidP="00E3113C">
      <w:pPr>
        <w:rPr>
          <w:rFonts w:cstheme="minorHAnsi"/>
          <w:sz w:val="24"/>
          <w:szCs w:val="24"/>
        </w:rPr>
      </w:pPr>
      <w:bookmarkStart w:id="0" w:name="_Hlk127191780"/>
      <w:r w:rsidRPr="00AE5805">
        <w:rPr>
          <w:rFonts w:cstheme="minorHAnsi"/>
          <w:sz w:val="24"/>
          <w:szCs w:val="24"/>
        </w:rPr>
        <w:t>Hi!</w:t>
      </w:r>
    </w:p>
    <w:p w14:paraId="1463FEB3" w14:textId="18BC1EBA" w:rsidR="001D5007" w:rsidRDefault="00E3113C" w:rsidP="00E3113C">
      <w:pPr>
        <w:rPr>
          <w:rFonts w:cstheme="minorHAnsi"/>
          <w:sz w:val="24"/>
          <w:szCs w:val="24"/>
        </w:rPr>
      </w:pPr>
      <w:r w:rsidRPr="00AE5805">
        <w:rPr>
          <w:rFonts w:cstheme="minorHAnsi"/>
          <w:sz w:val="24"/>
          <w:szCs w:val="24"/>
        </w:rPr>
        <w:t xml:space="preserve">Thank you for </w:t>
      </w:r>
      <w:r w:rsidR="001D5007">
        <w:rPr>
          <w:rFonts w:cstheme="minorHAnsi"/>
          <w:sz w:val="24"/>
          <w:szCs w:val="24"/>
        </w:rPr>
        <w:t>applying to</w:t>
      </w:r>
      <w:r w:rsidRPr="00AE5805">
        <w:rPr>
          <w:rFonts w:cstheme="minorHAnsi"/>
          <w:sz w:val="24"/>
          <w:szCs w:val="24"/>
        </w:rPr>
        <w:t xml:space="preserve"> our Trainee </w:t>
      </w:r>
      <w:r w:rsidR="001D5007">
        <w:rPr>
          <w:rFonts w:cstheme="minorHAnsi"/>
          <w:sz w:val="24"/>
          <w:szCs w:val="24"/>
        </w:rPr>
        <w:t>Psychological Wellbeing Practitioner</w:t>
      </w:r>
      <w:r w:rsidRPr="00AE5805">
        <w:rPr>
          <w:rFonts w:cstheme="minorHAnsi"/>
          <w:sz w:val="24"/>
          <w:szCs w:val="24"/>
        </w:rPr>
        <w:t xml:space="preserve"> </w:t>
      </w:r>
      <w:r>
        <w:rPr>
          <w:rFonts w:cstheme="minorHAnsi"/>
          <w:sz w:val="24"/>
          <w:szCs w:val="24"/>
        </w:rPr>
        <w:t>recruitment programme</w:t>
      </w:r>
      <w:r w:rsidRPr="00AE5805">
        <w:rPr>
          <w:rFonts w:cstheme="minorHAnsi"/>
          <w:sz w:val="24"/>
          <w:szCs w:val="24"/>
        </w:rPr>
        <w:t xml:space="preserve">. </w:t>
      </w:r>
    </w:p>
    <w:p w14:paraId="7B5C6154" w14:textId="281BFA40" w:rsidR="001D5007" w:rsidRPr="001D5007" w:rsidRDefault="001D5007" w:rsidP="00E3113C">
      <w:pPr>
        <w:rPr>
          <w:rFonts w:cstheme="minorHAnsi"/>
          <w:sz w:val="24"/>
          <w:szCs w:val="24"/>
        </w:rPr>
      </w:pPr>
      <w:r>
        <w:rPr>
          <w:rFonts w:cstheme="minorHAnsi"/>
          <w:sz w:val="24"/>
          <w:szCs w:val="24"/>
        </w:rPr>
        <w:t>We have included below some further information on the process which you may find useful.</w:t>
      </w:r>
    </w:p>
    <w:p w14:paraId="78C20077" w14:textId="77FCDA7F" w:rsidR="009B0148" w:rsidRPr="00F3183D" w:rsidRDefault="009B0148" w:rsidP="0012545D">
      <w:pPr>
        <w:shd w:val="clear" w:color="auto" w:fill="FFFFFF"/>
        <w:spacing w:before="100" w:beforeAutospacing="1" w:after="100" w:afterAutospacing="1" w:line="240" w:lineRule="auto"/>
        <w:rPr>
          <w:rFonts w:cstheme="minorHAnsi"/>
          <w:b/>
          <w:bCs/>
          <w:color w:val="009999"/>
          <w:sz w:val="28"/>
          <w:szCs w:val="28"/>
        </w:rPr>
      </w:pPr>
      <w:bookmarkStart w:id="1" w:name="_Hlk131425875"/>
      <w:r w:rsidRPr="00F3183D">
        <w:rPr>
          <w:rFonts w:cstheme="minorHAnsi"/>
          <w:b/>
          <w:bCs/>
          <w:color w:val="009999"/>
          <w:sz w:val="28"/>
          <w:szCs w:val="28"/>
        </w:rPr>
        <w:t xml:space="preserve">Our </w:t>
      </w:r>
      <w:r w:rsidR="007923AA" w:rsidRPr="00F3183D">
        <w:rPr>
          <w:rFonts w:cstheme="minorHAnsi"/>
          <w:b/>
          <w:bCs/>
          <w:color w:val="009999"/>
          <w:sz w:val="28"/>
          <w:szCs w:val="28"/>
        </w:rPr>
        <w:t xml:space="preserve">Service Areas and </w:t>
      </w:r>
      <w:r w:rsidRPr="00F3183D">
        <w:rPr>
          <w:rFonts w:cstheme="minorHAnsi"/>
          <w:b/>
          <w:bCs/>
          <w:color w:val="009999"/>
          <w:sz w:val="28"/>
          <w:szCs w:val="28"/>
        </w:rPr>
        <w:t>Universities</w:t>
      </w:r>
    </w:p>
    <w:p w14:paraId="1DA9AA89" w14:textId="77777777" w:rsidR="007923AA" w:rsidRPr="00F3183D" w:rsidRDefault="007923AA" w:rsidP="007923AA">
      <w:pPr>
        <w:rPr>
          <w:rFonts w:cstheme="minorHAnsi"/>
          <w:sz w:val="24"/>
          <w:szCs w:val="24"/>
        </w:rPr>
      </w:pPr>
      <w:r w:rsidRPr="00F3183D">
        <w:rPr>
          <w:rFonts w:cstheme="minorHAnsi"/>
          <w:sz w:val="24"/>
          <w:szCs w:val="24"/>
        </w:rPr>
        <w:t>Our service areas are in the following locations:</w:t>
      </w:r>
    </w:p>
    <w:p w14:paraId="01D02407" w14:textId="77777777" w:rsidR="007923AA" w:rsidRPr="00F3183D" w:rsidRDefault="007923AA" w:rsidP="00F3183D">
      <w:pPr>
        <w:pStyle w:val="ListParagraph"/>
        <w:numPr>
          <w:ilvl w:val="0"/>
          <w:numId w:val="7"/>
        </w:numPr>
        <w:spacing w:after="0" w:line="240" w:lineRule="auto"/>
        <w:rPr>
          <w:rFonts w:cstheme="minorHAnsi"/>
          <w:sz w:val="24"/>
          <w:szCs w:val="24"/>
        </w:rPr>
      </w:pPr>
      <w:r w:rsidRPr="00F3183D">
        <w:rPr>
          <w:rFonts w:cstheme="minorHAnsi"/>
          <w:sz w:val="24"/>
          <w:szCs w:val="24"/>
        </w:rPr>
        <w:t xml:space="preserve">Kent and Medway </w:t>
      </w:r>
    </w:p>
    <w:p w14:paraId="271E208F" w14:textId="77777777" w:rsidR="007923AA" w:rsidRPr="00F3183D" w:rsidRDefault="007923AA" w:rsidP="00F3183D">
      <w:pPr>
        <w:pStyle w:val="ListParagraph"/>
        <w:numPr>
          <w:ilvl w:val="0"/>
          <w:numId w:val="7"/>
        </w:numPr>
        <w:spacing w:after="0" w:line="240" w:lineRule="auto"/>
        <w:rPr>
          <w:rFonts w:cstheme="minorHAnsi"/>
          <w:sz w:val="24"/>
          <w:szCs w:val="24"/>
        </w:rPr>
      </w:pPr>
      <w:r w:rsidRPr="00F3183D">
        <w:rPr>
          <w:rFonts w:cstheme="minorHAnsi"/>
          <w:sz w:val="24"/>
          <w:szCs w:val="24"/>
        </w:rPr>
        <w:t xml:space="preserve">West Essex </w:t>
      </w:r>
    </w:p>
    <w:p w14:paraId="6A555D67" w14:textId="77777777" w:rsidR="007923AA" w:rsidRPr="00F3183D" w:rsidRDefault="007923AA" w:rsidP="00F3183D">
      <w:pPr>
        <w:pStyle w:val="ListParagraph"/>
        <w:numPr>
          <w:ilvl w:val="0"/>
          <w:numId w:val="7"/>
        </w:numPr>
        <w:spacing w:after="0" w:line="240" w:lineRule="auto"/>
        <w:rPr>
          <w:rFonts w:cstheme="minorHAnsi"/>
          <w:sz w:val="24"/>
          <w:szCs w:val="24"/>
        </w:rPr>
      </w:pPr>
      <w:r w:rsidRPr="00F3183D">
        <w:rPr>
          <w:rFonts w:cstheme="minorHAnsi"/>
          <w:sz w:val="24"/>
          <w:szCs w:val="24"/>
        </w:rPr>
        <w:t xml:space="preserve">Basildon and Brentwood </w:t>
      </w:r>
    </w:p>
    <w:p w14:paraId="2EFA4C58" w14:textId="77777777" w:rsidR="007923AA" w:rsidRPr="00F3183D" w:rsidRDefault="007923AA" w:rsidP="00F3183D">
      <w:pPr>
        <w:pStyle w:val="ListParagraph"/>
        <w:numPr>
          <w:ilvl w:val="0"/>
          <w:numId w:val="7"/>
        </w:numPr>
        <w:spacing w:after="0" w:line="240" w:lineRule="auto"/>
        <w:rPr>
          <w:rFonts w:cstheme="minorHAnsi"/>
          <w:sz w:val="24"/>
          <w:szCs w:val="24"/>
        </w:rPr>
      </w:pPr>
      <w:r w:rsidRPr="00F3183D">
        <w:rPr>
          <w:rFonts w:cstheme="minorHAnsi"/>
          <w:sz w:val="24"/>
          <w:szCs w:val="24"/>
        </w:rPr>
        <w:t xml:space="preserve">Derby </w:t>
      </w:r>
    </w:p>
    <w:p w14:paraId="005F5090" w14:textId="3E00E1A1" w:rsidR="007923AA" w:rsidRPr="00F3183D" w:rsidRDefault="007923AA" w:rsidP="00F3183D">
      <w:pPr>
        <w:pStyle w:val="ListParagraph"/>
        <w:numPr>
          <w:ilvl w:val="0"/>
          <w:numId w:val="7"/>
        </w:numPr>
        <w:spacing w:after="0" w:line="240" w:lineRule="auto"/>
        <w:rPr>
          <w:rFonts w:cstheme="minorHAnsi"/>
          <w:sz w:val="24"/>
          <w:szCs w:val="24"/>
        </w:rPr>
      </w:pPr>
      <w:r w:rsidRPr="00F3183D">
        <w:rPr>
          <w:rFonts w:cstheme="minorHAnsi"/>
          <w:sz w:val="24"/>
          <w:szCs w:val="24"/>
        </w:rPr>
        <w:t>Bristol</w:t>
      </w:r>
      <w:r w:rsidR="00E3113C">
        <w:rPr>
          <w:rFonts w:cstheme="minorHAnsi"/>
          <w:sz w:val="24"/>
          <w:szCs w:val="24"/>
        </w:rPr>
        <w:t>, North Somerset, South Gloucestershire</w:t>
      </w:r>
    </w:p>
    <w:p w14:paraId="17F15399" w14:textId="75DAB362" w:rsidR="007923AA" w:rsidRPr="00F3183D" w:rsidRDefault="007923AA" w:rsidP="00F3183D">
      <w:pPr>
        <w:pStyle w:val="ListParagraph"/>
        <w:numPr>
          <w:ilvl w:val="0"/>
          <w:numId w:val="7"/>
        </w:numPr>
        <w:spacing w:after="0" w:line="240" w:lineRule="auto"/>
        <w:rPr>
          <w:rFonts w:cstheme="minorHAnsi"/>
          <w:sz w:val="24"/>
          <w:szCs w:val="24"/>
        </w:rPr>
      </w:pPr>
      <w:r w:rsidRPr="00F3183D">
        <w:rPr>
          <w:rFonts w:cstheme="minorHAnsi"/>
          <w:sz w:val="24"/>
          <w:szCs w:val="24"/>
        </w:rPr>
        <w:t xml:space="preserve">Newcastle </w:t>
      </w:r>
      <w:r w:rsidR="00E3113C">
        <w:rPr>
          <w:rFonts w:cstheme="minorHAnsi"/>
          <w:sz w:val="24"/>
          <w:szCs w:val="24"/>
        </w:rPr>
        <w:t>upon Tyne</w:t>
      </w:r>
    </w:p>
    <w:p w14:paraId="4B26B2CB" w14:textId="51F048A8" w:rsidR="007923AA" w:rsidRPr="00F3183D" w:rsidRDefault="007923AA" w:rsidP="00F3183D">
      <w:pPr>
        <w:pStyle w:val="ListParagraph"/>
        <w:numPr>
          <w:ilvl w:val="0"/>
          <w:numId w:val="7"/>
        </w:numPr>
        <w:spacing w:after="0" w:line="240" w:lineRule="auto"/>
        <w:rPr>
          <w:rFonts w:cstheme="minorHAnsi"/>
          <w:sz w:val="24"/>
          <w:szCs w:val="24"/>
        </w:rPr>
      </w:pPr>
      <w:r w:rsidRPr="00F3183D">
        <w:rPr>
          <w:rFonts w:cstheme="minorHAnsi"/>
          <w:sz w:val="24"/>
          <w:szCs w:val="24"/>
        </w:rPr>
        <w:t>Leicester</w:t>
      </w:r>
      <w:r w:rsidR="00E3113C">
        <w:rPr>
          <w:rFonts w:cstheme="minorHAnsi"/>
          <w:sz w:val="24"/>
          <w:szCs w:val="24"/>
        </w:rPr>
        <w:t xml:space="preserve">, </w:t>
      </w:r>
      <w:proofErr w:type="gramStart"/>
      <w:r w:rsidR="00E3113C">
        <w:rPr>
          <w:rFonts w:cstheme="minorHAnsi"/>
          <w:sz w:val="24"/>
          <w:szCs w:val="24"/>
        </w:rPr>
        <w:t>Leicestershire</w:t>
      </w:r>
      <w:proofErr w:type="gramEnd"/>
      <w:r w:rsidR="00E3113C">
        <w:rPr>
          <w:rFonts w:cstheme="minorHAnsi"/>
          <w:sz w:val="24"/>
          <w:szCs w:val="24"/>
        </w:rPr>
        <w:t xml:space="preserve"> and Rutland</w:t>
      </w:r>
    </w:p>
    <w:p w14:paraId="66E24F39" w14:textId="77777777" w:rsidR="007923AA" w:rsidRPr="00F3183D" w:rsidRDefault="007923AA" w:rsidP="00F3183D">
      <w:pPr>
        <w:pStyle w:val="ListParagraph"/>
        <w:numPr>
          <w:ilvl w:val="0"/>
          <w:numId w:val="7"/>
        </w:numPr>
        <w:spacing w:after="0" w:line="240" w:lineRule="auto"/>
        <w:rPr>
          <w:rFonts w:cstheme="minorHAnsi"/>
          <w:sz w:val="24"/>
          <w:szCs w:val="24"/>
        </w:rPr>
      </w:pPr>
      <w:r w:rsidRPr="00F3183D">
        <w:rPr>
          <w:rFonts w:cstheme="minorHAnsi"/>
          <w:sz w:val="24"/>
          <w:szCs w:val="24"/>
        </w:rPr>
        <w:t>Calderdale</w:t>
      </w:r>
    </w:p>
    <w:p w14:paraId="6F298385" w14:textId="77777777" w:rsidR="007923AA" w:rsidRPr="00F3183D" w:rsidRDefault="007923AA" w:rsidP="00F3183D">
      <w:pPr>
        <w:pStyle w:val="ListParagraph"/>
        <w:numPr>
          <w:ilvl w:val="0"/>
          <w:numId w:val="7"/>
        </w:numPr>
        <w:spacing w:after="0" w:line="240" w:lineRule="auto"/>
        <w:rPr>
          <w:rFonts w:cstheme="minorHAnsi"/>
          <w:sz w:val="24"/>
          <w:szCs w:val="24"/>
        </w:rPr>
      </w:pPr>
      <w:r w:rsidRPr="00F3183D">
        <w:rPr>
          <w:rFonts w:cstheme="minorHAnsi"/>
          <w:sz w:val="24"/>
          <w:szCs w:val="24"/>
        </w:rPr>
        <w:t>Nottinghamshire</w:t>
      </w:r>
    </w:p>
    <w:p w14:paraId="664D3402" w14:textId="77777777" w:rsidR="0001250B" w:rsidRDefault="007923AA" w:rsidP="0001250B">
      <w:pPr>
        <w:rPr>
          <w:rFonts w:cstheme="minorHAnsi"/>
          <w:sz w:val="24"/>
          <w:szCs w:val="24"/>
        </w:rPr>
      </w:pPr>
      <w:r w:rsidRPr="00F3183D">
        <w:rPr>
          <w:rFonts w:cstheme="minorHAnsi"/>
          <w:sz w:val="24"/>
          <w:szCs w:val="24"/>
        </w:rPr>
        <w:t xml:space="preserve"> </w:t>
      </w:r>
    </w:p>
    <w:p w14:paraId="38DD8B04" w14:textId="1C9DA199" w:rsidR="00677983" w:rsidRPr="00F3183D" w:rsidRDefault="001D5007" w:rsidP="0001250B">
      <w:pPr>
        <w:rPr>
          <w:rFonts w:eastAsia="Times New Roman" w:cstheme="minorHAnsi"/>
          <w:color w:val="333333"/>
          <w:sz w:val="24"/>
          <w:szCs w:val="24"/>
          <w:lang w:eastAsia="en-GB"/>
        </w:rPr>
      </w:pPr>
      <w:r>
        <w:rPr>
          <w:rFonts w:eastAsia="Times New Roman" w:cstheme="minorHAnsi"/>
          <w:color w:val="333333"/>
          <w:sz w:val="24"/>
          <w:szCs w:val="24"/>
          <w:lang w:eastAsia="en-GB"/>
        </w:rPr>
        <w:t xml:space="preserve">University </w:t>
      </w:r>
      <w:r w:rsidR="00FA7B83" w:rsidRPr="00F3183D">
        <w:rPr>
          <w:rFonts w:eastAsia="Times New Roman" w:cstheme="minorHAnsi"/>
          <w:color w:val="333333"/>
          <w:sz w:val="24"/>
          <w:szCs w:val="24"/>
          <w:lang w:eastAsia="en-GB"/>
        </w:rPr>
        <w:t xml:space="preserve">Courses are typically for one-year full-time with one teaching day per week at the University, one study day per week and three days per week in service. This can be a mixture of remote and face-to-face working so you must be able to attend both the University and service area.  </w:t>
      </w:r>
    </w:p>
    <w:bookmarkEnd w:id="0"/>
    <w:bookmarkEnd w:id="1"/>
    <w:p w14:paraId="065A6B9F" w14:textId="77777777" w:rsidR="0001250B" w:rsidRDefault="0001250B" w:rsidP="00E3113C">
      <w:pPr>
        <w:rPr>
          <w:b/>
          <w:bCs/>
          <w:color w:val="009999"/>
          <w:sz w:val="28"/>
          <w:szCs w:val="28"/>
        </w:rPr>
      </w:pPr>
    </w:p>
    <w:p w14:paraId="21CA1388" w14:textId="3AD1313B" w:rsidR="00E3113C" w:rsidRPr="00FB70A3" w:rsidRDefault="00E3113C" w:rsidP="00E3113C">
      <w:pPr>
        <w:rPr>
          <w:b/>
          <w:bCs/>
          <w:color w:val="009999"/>
          <w:sz w:val="28"/>
          <w:szCs w:val="28"/>
        </w:rPr>
      </w:pPr>
      <w:r w:rsidRPr="00FB70A3">
        <w:rPr>
          <w:b/>
          <w:bCs/>
          <w:color w:val="009999"/>
          <w:sz w:val="28"/>
          <w:szCs w:val="28"/>
        </w:rPr>
        <w:t>The Recruitment Process</w:t>
      </w:r>
    </w:p>
    <w:p w14:paraId="605C1C66" w14:textId="4252150B" w:rsidR="00E3113C" w:rsidRDefault="001D5007" w:rsidP="00E3113C">
      <w:pPr>
        <w:rPr>
          <w:rFonts w:eastAsia="Calibri" w:cstheme="minorHAnsi"/>
          <w:noProof/>
          <w:sz w:val="24"/>
          <w:szCs w:val="24"/>
          <w:lang w:eastAsia="en-GB"/>
        </w:rPr>
      </w:pPr>
      <w:r>
        <w:rPr>
          <w:rFonts w:eastAsia="Calibri" w:cstheme="minorHAnsi"/>
          <w:noProof/>
          <w:sz w:val="24"/>
          <w:szCs w:val="24"/>
        </w:rPr>
        <w:t>We recruit for Trainee PWPs twice per year and adverts</w:t>
      </w:r>
      <w:r w:rsidR="00E3113C" w:rsidRPr="004E2DC3">
        <w:rPr>
          <w:rFonts w:eastAsia="Calibri" w:cstheme="minorHAnsi"/>
          <w:noProof/>
          <w:sz w:val="24"/>
          <w:szCs w:val="24"/>
          <w:lang w:eastAsia="en-GB"/>
        </w:rPr>
        <w:t xml:space="preserve"> usually go out May/June time for Autumn cohorts and November/December time for Spring cohorts. We advertise directly on our website</w:t>
      </w:r>
      <w:r w:rsidR="00CD0E93">
        <w:rPr>
          <w:rFonts w:eastAsia="Calibri" w:cstheme="minorHAnsi"/>
          <w:noProof/>
          <w:sz w:val="24"/>
          <w:szCs w:val="24"/>
          <w:lang w:eastAsia="en-GB"/>
        </w:rPr>
        <w:t>, Indeed</w:t>
      </w:r>
      <w:r w:rsidR="00E3113C" w:rsidRPr="004E2DC3">
        <w:rPr>
          <w:rFonts w:eastAsia="Calibri" w:cstheme="minorHAnsi"/>
          <w:noProof/>
          <w:sz w:val="24"/>
          <w:szCs w:val="24"/>
          <w:lang w:eastAsia="en-GB"/>
        </w:rPr>
        <w:t xml:space="preserve"> and also on NHS jobs. Because of the extremely high application rate the advert is only open for a short time when we advertise for Trainee </w:t>
      </w:r>
      <w:r w:rsidR="0001250B">
        <w:rPr>
          <w:rFonts w:eastAsia="Calibri" w:cstheme="minorHAnsi"/>
          <w:noProof/>
          <w:sz w:val="24"/>
          <w:szCs w:val="24"/>
          <w:lang w:eastAsia="en-GB"/>
        </w:rPr>
        <w:t>PWP</w:t>
      </w:r>
      <w:r w:rsidR="00E3113C" w:rsidRPr="004E2DC3">
        <w:rPr>
          <w:rFonts w:eastAsia="Calibri" w:cstheme="minorHAnsi"/>
          <w:noProof/>
          <w:sz w:val="24"/>
          <w:szCs w:val="24"/>
          <w:lang w:eastAsia="en-GB"/>
        </w:rPr>
        <w:t>s</w:t>
      </w:r>
      <w:r w:rsidR="00E3113C">
        <w:rPr>
          <w:rFonts w:eastAsia="Calibri" w:cstheme="minorHAnsi"/>
          <w:noProof/>
          <w:sz w:val="24"/>
          <w:szCs w:val="24"/>
          <w:lang w:eastAsia="en-GB"/>
        </w:rPr>
        <w:t xml:space="preserve"> so we encourage you to get your application in quickly.</w:t>
      </w:r>
      <w:r w:rsidR="00CD0E93">
        <w:rPr>
          <w:rFonts w:eastAsia="Calibri" w:cstheme="minorHAnsi"/>
          <w:noProof/>
          <w:sz w:val="24"/>
          <w:szCs w:val="24"/>
          <w:lang w:eastAsia="en-GB"/>
        </w:rPr>
        <w:t xml:space="preserve"> Adverts are sometimes closed early due to the number of applications we receive.</w:t>
      </w:r>
    </w:p>
    <w:p w14:paraId="556EC8C6" w14:textId="77777777" w:rsidR="00935332" w:rsidRDefault="00935332" w:rsidP="00E3113C">
      <w:pPr>
        <w:rPr>
          <w:rFonts w:eastAsia="Calibri" w:cstheme="minorHAnsi"/>
          <w:noProof/>
          <w:sz w:val="24"/>
          <w:szCs w:val="24"/>
          <w:lang w:eastAsia="en-GB"/>
        </w:rPr>
      </w:pPr>
    </w:p>
    <w:p w14:paraId="7073E457" w14:textId="77777777" w:rsidR="00935332" w:rsidRPr="00EE4A69" w:rsidRDefault="00935332" w:rsidP="00935332">
      <w:pPr>
        <w:rPr>
          <w:sz w:val="24"/>
          <w:szCs w:val="24"/>
        </w:rPr>
      </w:pPr>
      <w:r w:rsidRPr="00EE4A69">
        <w:rPr>
          <w:sz w:val="24"/>
          <w:szCs w:val="24"/>
        </w:rPr>
        <w:lastRenderedPageBreak/>
        <w:t>The University of Lincoln offers two levels of academic training for PWPs: Undergraduate Practice Certificate (Level 6 for candidates who do not have a prior degree) and a Postgraduate Certificate (Level 7 for candidates who have a prior degree).</w:t>
      </w:r>
      <w:r>
        <w:rPr>
          <w:sz w:val="24"/>
          <w:szCs w:val="24"/>
        </w:rPr>
        <w:t xml:space="preserve"> </w:t>
      </w:r>
      <w:r w:rsidRPr="00B22ADD">
        <w:rPr>
          <w:sz w:val="24"/>
          <w:szCs w:val="24"/>
        </w:rPr>
        <w:t>Both these programmes are accredited by the British Psychological Society.</w:t>
      </w:r>
    </w:p>
    <w:p w14:paraId="38805892" w14:textId="77777777" w:rsidR="00935332" w:rsidRPr="0001250B" w:rsidRDefault="00935332" w:rsidP="00935332">
      <w:pPr>
        <w:rPr>
          <w:sz w:val="24"/>
          <w:szCs w:val="24"/>
        </w:rPr>
      </w:pPr>
      <w:r w:rsidRPr="00935332">
        <w:rPr>
          <w:sz w:val="24"/>
          <w:szCs w:val="24"/>
        </w:rPr>
        <w:t>The recruitment process for this trainee role will involve a representative from the University.</w:t>
      </w:r>
      <w:r w:rsidRPr="00935332">
        <w:rPr>
          <w:i/>
          <w:iCs/>
          <w:sz w:val="24"/>
          <w:szCs w:val="24"/>
        </w:rPr>
        <w:t xml:space="preserve">  </w:t>
      </w:r>
      <w:r w:rsidRPr="00935332">
        <w:rPr>
          <w:sz w:val="24"/>
          <w:szCs w:val="24"/>
        </w:rPr>
        <w:t>The process will be an interview with panel representatives from both Vita Health Group and the University.</w:t>
      </w:r>
      <w:r>
        <w:rPr>
          <w:sz w:val="24"/>
          <w:szCs w:val="24"/>
        </w:rPr>
        <w:t xml:space="preserve"> </w:t>
      </w:r>
      <w:r w:rsidRPr="0001250B">
        <w:rPr>
          <w:sz w:val="24"/>
          <w:szCs w:val="24"/>
        </w:rPr>
        <w:t>It will be conducted remotely using Microsoft Teams.</w:t>
      </w:r>
    </w:p>
    <w:p w14:paraId="3D2E0861" w14:textId="2ED2A624" w:rsidR="00935332" w:rsidRPr="00935332" w:rsidRDefault="00935332" w:rsidP="00935332">
      <w:pPr>
        <w:spacing w:after="0" w:line="240" w:lineRule="auto"/>
        <w:rPr>
          <w:sz w:val="24"/>
          <w:szCs w:val="24"/>
        </w:rPr>
      </w:pPr>
    </w:p>
    <w:p w14:paraId="41D9BA92" w14:textId="2DCD6F27" w:rsidR="00935332" w:rsidRPr="00935332" w:rsidRDefault="00935332" w:rsidP="00935332">
      <w:pPr>
        <w:spacing w:after="0" w:line="240" w:lineRule="auto"/>
        <w:rPr>
          <w:sz w:val="24"/>
          <w:szCs w:val="24"/>
        </w:rPr>
      </w:pPr>
      <w:r w:rsidRPr="00935332">
        <w:rPr>
          <w:sz w:val="24"/>
          <w:szCs w:val="24"/>
        </w:rPr>
        <w:t xml:space="preserve">All shortlisted undergraduate candidates are required to submit a </w:t>
      </w:r>
      <w:proofErr w:type="gramStart"/>
      <w:r w:rsidRPr="00935332">
        <w:rPr>
          <w:sz w:val="24"/>
          <w:szCs w:val="24"/>
        </w:rPr>
        <w:t>1,000 word</w:t>
      </w:r>
      <w:proofErr w:type="gramEnd"/>
      <w:r w:rsidRPr="00935332">
        <w:rPr>
          <w:sz w:val="24"/>
          <w:szCs w:val="24"/>
        </w:rPr>
        <w:t xml:space="preserve"> short report, addressing a question set by the programme team at the University of Lincoln. Candidates for the Level 6 programme will be required to pass this report at the undergraduate pass standard [40%]. </w:t>
      </w:r>
    </w:p>
    <w:p w14:paraId="348B62D5" w14:textId="77777777" w:rsidR="00935332" w:rsidRDefault="00935332" w:rsidP="00E3113C">
      <w:pPr>
        <w:rPr>
          <w:i/>
          <w:iCs/>
          <w:sz w:val="24"/>
          <w:szCs w:val="24"/>
          <w:highlight w:val="yellow"/>
        </w:rPr>
      </w:pPr>
    </w:p>
    <w:p w14:paraId="2940E7DA" w14:textId="5F1BEE4B" w:rsidR="00CD0E93" w:rsidRDefault="00E3113C" w:rsidP="00E3113C">
      <w:pPr>
        <w:rPr>
          <w:sz w:val="24"/>
          <w:szCs w:val="24"/>
        </w:rPr>
      </w:pPr>
      <w:r w:rsidRPr="004E2DC3">
        <w:rPr>
          <w:sz w:val="24"/>
          <w:szCs w:val="24"/>
        </w:rPr>
        <w:t xml:space="preserve">If you are successful at </w:t>
      </w:r>
      <w:proofErr w:type="gramStart"/>
      <w:r w:rsidRPr="004E2DC3">
        <w:rPr>
          <w:sz w:val="24"/>
          <w:szCs w:val="24"/>
        </w:rPr>
        <w:t>interview</w:t>
      </w:r>
      <w:proofErr w:type="gramEnd"/>
      <w:r w:rsidRPr="004E2DC3">
        <w:rPr>
          <w:sz w:val="24"/>
          <w:szCs w:val="24"/>
        </w:rPr>
        <w:t xml:space="preserve"> you will then begin our onboarding process which involves a DBS (</w:t>
      </w:r>
      <w:r w:rsidRPr="00A74C92">
        <w:rPr>
          <w:sz w:val="24"/>
          <w:szCs w:val="24"/>
        </w:rPr>
        <w:t xml:space="preserve">Disclosure and Barring </w:t>
      </w:r>
      <w:r w:rsidRPr="004E2DC3">
        <w:rPr>
          <w:sz w:val="24"/>
          <w:szCs w:val="24"/>
        </w:rPr>
        <w:t xml:space="preserve">Service) </w:t>
      </w:r>
      <w:r w:rsidRPr="00A74C92">
        <w:rPr>
          <w:sz w:val="24"/>
          <w:szCs w:val="24"/>
        </w:rPr>
        <w:t>check</w:t>
      </w:r>
      <w:r w:rsidRPr="004E2DC3">
        <w:rPr>
          <w:sz w:val="24"/>
          <w:szCs w:val="24"/>
        </w:rPr>
        <w:t>, right to work in the UK check, references, proof of qualifications, and an internet broadband speed check.</w:t>
      </w:r>
      <w:r w:rsidR="00BD1638">
        <w:rPr>
          <w:sz w:val="24"/>
          <w:szCs w:val="24"/>
        </w:rPr>
        <w:t xml:space="preserve"> After successfully onboarding, </w:t>
      </w:r>
      <w:r w:rsidR="00060117">
        <w:rPr>
          <w:sz w:val="24"/>
          <w:szCs w:val="24"/>
        </w:rPr>
        <w:t xml:space="preserve">we will provide </w:t>
      </w:r>
      <w:r w:rsidR="00BD1638">
        <w:rPr>
          <w:sz w:val="24"/>
          <w:szCs w:val="24"/>
        </w:rPr>
        <w:t xml:space="preserve">you with </w:t>
      </w:r>
      <w:r w:rsidR="00060117">
        <w:rPr>
          <w:sz w:val="24"/>
          <w:szCs w:val="24"/>
        </w:rPr>
        <w:t>all the equipment you need</w:t>
      </w:r>
      <w:r w:rsidR="00B3782D">
        <w:rPr>
          <w:sz w:val="24"/>
          <w:szCs w:val="24"/>
        </w:rPr>
        <w:t xml:space="preserve"> for your new role. </w:t>
      </w:r>
    </w:p>
    <w:p w14:paraId="278B3056" w14:textId="77777777" w:rsidR="00E3113C" w:rsidRDefault="00E3113C" w:rsidP="001F12BB">
      <w:pPr>
        <w:rPr>
          <w:rFonts w:eastAsia="Calibri" w:cstheme="minorHAnsi"/>
          <w:noProof/>
          <w:sz w:val="24"/>
          <w:szCs w:val="24"/>
          <w:lang w:eastAsia="en-GB"/>
        </w:rPr>
      </w:pPr>
    </w:p>
    <w:p w14:paraId="6CD36F1A" w14:textId="5E87C2E1" w:rsidR="00B3782D" w:rsidRPr="009B0148" w:rsidRDefault="00B3782D" w:rsidP="00B3782D">
      <w:pPr>
        <w:rPr>
          <w:rFonts w:cstheme="minorHAnsi"/>
          <w:b/>
          <w:bCs/>
          <w:color w:val="009999"/>
          <w:sz w:val="28"/>
          <w:szCs w:val="28"/>
        </w:rPr>
      </w:pPr>
      <w:r>
        <w:rPr>
          <w:rFonts w:cstheme="minorHAnsi"/>
          <w:b/>
          <w:bCs/>
          <w:color w:val="009999"/>
          <w:sz w:val="28"/>
          <w:szCs w:val="28"/>
        </w:rPr>
        <w:t xml:space="preserve">The University of </w:t>
      </w:r>
      <w:r w:rsidR="00935332">
        <w:rPr>
          <w:rFonts w:cstheme="minorHAnsi"/>
          <w:b/>
          <w:bCs/>
          <w:color w:val="009999"/>
          <w:sz w:val="28"/>
          <w:szCs w:val="28"/>
        </w:rPr>
        <w:t>Lincoln</w:t>
      </w:r>
    </w:p>
    <w:p w14:paraId="50BE4607" w14:textId="77777777" w:rsidR="00935332" w:rsidRPr="00935332" w:rsidRDefault="00935332" w:rsidP="00935332">
      <w:pPr>
        <w:rPr>
          <w:rFonts w:eastAsia="Calibri" w:cstheme="minorHAnsi"/>
          <w:noProof/>
          <w:sz w:val="24"/>
          <w:szCs w:val="24"/>
          <w:lang w:eastAsia="en-GB"/>
        </w:rPr>
      </w:pPr>
      <w:r w:rsidRPr="00935332">
        <w:rPr>
          <w:rFonts w:eastAsia="Calibri" w:cstheme="minorHAnsi"/>
          <w:noProof/>
          <w:sz w:val="24"/>
          <w:szCs w:val="24"/>
          <w:lang w:eastAsia="en-GB"/>
        </w:rPr>
        <w:t>There are many great reasons why our students and staff are proud of the University of Lincoln, including our inspirational teaching, world-leading research, and close links with industry. </w:t>
      </w:r>
    </w:p>
    <w:p w14:paraId="2E914B3E" w14:textId="77777777" w:rsidR="00935332" w:rsidRPr="00935332" w:rsidRDefault="00935332" w:rsidP="00935332">
      <w:pPr>
        <w:rPr>
          <w:rFonts w:eastAsia="Calibri" w:cstheme="minorHAnsi"/>
          <w:noProof/>
          <w:sz w:val="24"/>
          <w:szCs w:val="24"/>
          <w:lang w:eastAsia="en-GB"/>
        </w:rPr>
      </w:pPr>
      <w:r w:rsidRPr="00935332">
        <w:rPr>
          <w:rFonts w:eastAsia="Calibri" w:cstheme="minorHAnsi"/>
          <w:noProof/>
          <w:sz w:val="24"/>
          <w:szCs w:val="24"/>
          <w:lang w:eastAsia="en-GB"/>
        </w:rPr>
        <w:t>Situated in the heart of a beautiful and historic city, we are placed among the top 30 universities in the UK for student satisfaction in the Guardian University Guide 2023, listed in the world’s top 130 universities in the Times Higher Education’s (THE) Young University Rankings 2022, and hold a top five-star score overall in the QS Stars rating system of global universities.</w:t>
      </w:r>
    </w:p>
    <w:p w14:paraId="1700550E" w14:textId="77777777" w:rsidR="00935332" w:rsidRPr="00935332" w:rsidRDefault="00935332" w:rsidP="00935332">
      <w:pPr>
        <w:rPr>
          <w:rFonts w:eastAsia="Calibri" w:cstheme="minorHAnsi"/>
          <w:noProof/>
          <w:sz w:val="24"/>
          <w:szCs w:val="24"/>
          <w:lang w:eastAsia="en-GB"/>
        </w:rPr>
      </w:pPr>
      <w:r w:rsidRPr="00935332">
        <w:rPr>
          <w:rFonts w:eastAsia="Calibri" w:cstheme="minorHAnsi"/>
          <w:noProof/>
          <w:sz w:val="24"/>
          <w:szCs w:val="24"/>
          <w:lang w:eastAsia="en-GB"/>
        </w:rPr>
        <w:t>Whether you are thinking about coming to study or undertake research with us, you can be confident that you are joining a university that places the quality of the student experience at the heart of everything it does.</w:t>
      </w:r>
    </w:p>
    <w:p w14:paraId="1581BD26" w14:textId="77777777" w:rsidR="00935332" w:rsidRDefault="00935332" w:rsidP="001F12BB">
      <w:pPr>
        <w:rPr>
          <w:rFonts w:eastAsia="Calibri" w:cstheme="minorHAnsi"/>
          <w:noProof/>
          <w:sz w:val="24"/>
          <w:szCs w:val="24"/>
          <w:lang w:eastAsia="en-GB"/>
        </w:rPr>
      </w:pPr>
    </w:p>
    <w:p w14:paraId="125D838D" w14:textId="77777777" w:rsidR="00B93008" w:rsidRPr="00B93008" w:rsidRDefault="00935332" w:rsidP="00B93008">
      <w:pPr>
        <w:rPr>
          <w:rFonts w:eastAsia="Calibri" w:cstheme="minorHAnsi"/>
          <w:b/>
          <w:bCs/>
          <w:noProof/>
          <w:color w:val="009999"/>
          <w:sz w:val="28"/>
          <w:szCs w:val="28"/>
          <w:lang w:eastAsia="en-GB"/>
        </w:rPr>
      </w:pPr>
      <w:r w:rsidRPr="00935332">
        <w:rPr>
          <w:rFonts w:eastAsia="Calibri" w:cstheme="minorHAnsi"/>
          <w:b/>
          <w:bCs/>
          <w:noProof/>
          <w:color w:val="009999"/>
          <w:sz w:val="28"/>
          <w:szCs w:val="28"/>
          <w:lang w:eastAsia="en-GB"/>
        </w:rPr>
        <w:t xml:space="preserve">The Course: </w:t>
      </w:r>
      <w:r w:rsidR="00B93008" w:rsidRPr="00B93008">
        <w:rPr>
          <w:rFonts w:eastAsia="Calibri" w:cstheme="minorHAnsi"/>
          <w:b/>
          <w:bCs/>
          <w:noProof/>
          <w:color w:val="009999"/>
          <w:sz w:val="28"/>
          <w:szCs w:val="28"/>
          <w:lang w:eastAsia="en-GB"/>
        </w:rPr>
        <w:t>PG Cert Psychological Wellbeing Practitioner</w:t>
      </w:r>
    </w:p>
    <w:p w14:paraId="29646E8A" w14:textId="777E6095" w:rsidR="00B93008" w:rsidRPr="00B93008" w:rsidRDefault="00B93008" w:rsidP="00B93008">
      <w:pPr>
        <w:rPr>
          <w:rFonts w:eastAsia="Calibri" w:cstheme="minorHAnsi"/>
          <w:noProof/>
          <w:sz w:val="24"/>
          <w:szCs w:val="24"/>
          <w:lang w:eastAsia="en-GB"/>
        </w:rPr>
      </w:pPr>
      <w:r w:rsidRPr="00B93008">
        <w:rPr>
          <w:rFonts w:eastAsia="Calibri" w:cstheme="minorHAnsi"/>
          <w:noProof/>
          <w:sz w:val="24"/>
          <w:szCs w:val="24"/>
          <w:lang w:eastAsia="en-GB"/>
        </w:rPr>
        <w:t xml:space="preserve">The role of a Psychological Wellbeing Practitioner (PWP) is a crucial component of the UK Government's NHS </w:t>
      </w:r>
      <w:r>
        <w:rPr>
          <w:rFonts w:eastAsia="Calibri" w:cstheme="minorHAnsi"/>
          <w:noProof/>
          <w:sz w:val="24"/>
          <w:szCs w:val="24"/>
          <w:lang w:eastAsia="en-GB"/>
        </w:rPr>
        <w:t>Talking Therapies</w:t>
      </w:r>
      <w:r w:rsidRPr="00B93008">
        <w:rPr>
          <w:rFonts w:eastAsia="Calibri" w:cstheme="minorHAnsi"/>
          <w:noProof/>
          <w:sz w:val="24"/>
          <w:szCs w:val="24"/>
          <w:lang w:eastAsia="en-GB"/>
        </w:rPr>
        <w:t xml:space="preserve"> initiative.</w:t>
      </w:r>
    </w:p>
    <w:p w14:paraId="0CF16CD1" w14:textId="77777777" w:rsidR="00B93008" w:rsidRDefault="00B93008" w:rsidP="00B93008">
      <w:pPr>
        <w:rPr>
          <w:rFonts w:eastAsia="Calibri" w:cstheme="minorHAnsi"/>
          <w:noProof/>
          <w:sz w:val="24"/>
          <w:szCs w:val="24"/>
          <w:lang w:eastAsia="en-GB"/>
        </w:rPr>
      </w:pPr>
      <w:r w:rsidRPr="00B93008">
        <w:rPr>
          <w:rFonts w:eastAsia="Calibri" w:cstheme="minorHAnsi"/>
          <w:noProof/>
          <w:sz w:val="24"/>
          <w:szCs w:val="24"/>
          <w:lang w:eastAsia="en-GB"/>
        </w:rPr>
        <w:t>This strategy is reflective of the the increasing levels of complexity and chronicity of people in the UK with mental health needs and conditions. These practitioners work with patients who are identified as having 'mild to moderate' mental health problems, including anxiety and depression.</w:t>
      </w:r>
    </w:p>
    <w:p w14:paraId="70FCBB2D" w14:textId="17AF8BB8" w:rsidR="00B93008" w:rsidRPr="00B93008" w:rsidRDefault="00B93008" w:rsidP="00B93008">
      <w:pPr>
        <w:rPr>
          <w:rFonts w:eastAsia="Calibri" w:cstheme="minorHAnsi"/>
          <w:noProof/>
          <w:sz w:val="24"/>
          <w:szCs w:val="24"/>
          <w:lang w:eastAsia="en-GB"/>
        </w:rPr>
      </w:pPr>
      <w:r>
        <w:rPr>
          <w:rFonts w:eastAsia="Calibri" w:cstheme="minorHAnsi"/>
          <w:noProof/>
          <w:sz w:val="24"/>
          <w:szCs w:val="24"/>
          <w:lang w:eastAsia="en-GB"/>
        </w:rPr>
        <w:lastRenderedPageBreak/>
        <w:t xml:space="preserve">For further information on the course and modules studied please visit: </w:t>
      </w:r>
      <w:hyperlink r:id="rId6" w:history="1">
        <w:r w:rsidRPr="004D0A2E">
          <w:rPr>
            <w:rStyle w:val="Hyperlink"/>
            <w:rFonts w:eastAsia="Calibri" w:cstheme="minorHAnsi"/>
            <w:noProof/>
            <w:sz w:val="24"/>
            <w:szCs w:val="24"/>
            <w:lang w:eastAsia="en-GB"/>
          </w:rPr>
          <w:t>https://www.lincoln.ac.uk/course/pwppwppc/</w:t>
        </w:r>
      </w:hyperlink>
      <w:r>
        <w:rPr>
          <w:rFonts w:eastAsia="Calibri" w:cstheme="minorHAnsi"/>
          <w:noProof/>
          <w:sz w:val="24"/>
          <w:szCs w:val="24"/>
          <w:lang w:eastAsia="en-GB"/>
        </w:rPr>
        <w:t xml:space="preserve"> </w:t>
      </w:r>
    </w:p>
    <w:p w14:paraId="52DD4115" w14:textId="77777777" w:rsidR="00935332" w:rsidRPr="00F3183D" w:rsidRDefault="00935332" w:rsidP="001F12BB">
      <w:pPr>
        <w:rPr>
          <w:rFonts w:eastAsia="Calibri" w:cstheme="minorHAnsi"/>
          <w:noProof/>
          <w:sz w:val="24"/>
          <w:szCs w:val="24"/>
          <w:lang w:eastAsia="en-GB"/>
        </w:rPr>
      </w:pPr>
    </w:p>
    <w:p w14:paraId="4BFDB178" w14:textId="77777777" w:rsidR="00B3782D" w:rsidRPr="009B0148" w:rsidRDefault="00B3782D" w:rsidP="00B3782D">
      <w:pPr>
        <w:rPr>
          <w:rFonts w:cstheme="minorHAnsi"/>
          <w:b/>
          <w:bCs/>
          <w:color w:val="009999"/>
          <w:sz w:val="28"/>
          <w:szCs w:val="28"/>
        </w:rPr>
      </w:pPr>
      <w:bookmarkStart w:id="2" w:name="_Hlk127194248"/>
      <w:r>
        <w:rPr>
          <w:rFonts w:cstheme="minorHAnsi"/>
          <w:b/>
          <w:bCs/>
          <w:color w:val="009999"/>
          <w:sz w:val="28"/>
          <w:szCs w:val="28"/>
        </w:rPr>
        <w:t>How to become a Psychological Wellbeing Practitioner</w:t>
      </w:r>
      <w:r w:rsidRPr="009B0148">
        <w:rPr>
          <w:rFonts w:cstheme="minorHAnsi"/>
          <w:b/>
          <w:bCs/>
          <w:color w:val="009999"/>
          <w:sz w:val="28"/>
          <w:szCs w:val="28"/>
        </w:rPr>
        <w:t>?</w:t>
      </w:r>
    </w:p>
    <w:p w14:paraId="0E0DEB06" w14:textId="77777777" w:rsidR="00B3782D" w:rsidRPr="00BD1638" w:rsidRDefault="00B3782D" w:rsidP="00B3782D">
      <w:pPr>
        <w:rPr>
          <w:rFonts w:cstheme="minorHAnsi"/>
          <w:color w:val="333333"/>
          <w:sz w:val="24"/>
          <w:szCs w:val="24"/>
          <w:shd w:val="clear" w:color="auto" w:fill="FFFFFF"/>
        </w:rPr>
      </w:pPr>
      <w:r w:rsidRPr="00BD1638">
        <w:rPr>
          <w:rFonts w:cstheme="minorHAnsi"/>
          <w:color w:val="333333"/>
          <w:sz w:val="24"/>
          <w:szCs w:val="24"/>
          <w:shd w:val="clear" w:color="auto" w:fill="FFFFFF"/>
        </w:rPr>
        <w:t xml:space="preserve">Should you have any specific questions about how to become a PWP you can have a look at the BPS and NHS websites here: </w:t>
      </w:r>
    </w:p>
    <w:p w14:paraId="46FE0C83" w14:textId="77777777" w:rsidR="00B3782D" w:rsidRPr="00BD1638" w:rsidRDefault="00B93008" w:rsidP="00B3782D">
      <w:pPr>
        <w:rPr>
          <w:rFonts w:cstheme="minorHAnsi"/>
          <w:color w:val="333333"/>
          <w:sz w:val="24"/>
          <w:szCs w:val="24"/>
          <w:shd w:val="clear" w:color="auto" w:fill="FFFFFF"/>
        </w:rPr>
      </w:pPr>
      <w:hyperlink r:id="rId7" w:history="1">
        <w:r w:rsidR="00B3782D" w:rsidRPr="00BD1638">
          <w:rPr>
            <w:rStyle w:val="Hyperlink"/>
            <w:rFonts w:cstheme="minorHAnsi"/>
            <w:sz w:val="24"/>
            <w:szCs w:val="24"/>
            <w:shd w:val="clear" w:color="auto" w:fill="FFFFFF"/>
          </w:rPr>
          <w:t>https://www.bps.org.uk/psychological-wellbeing-practitioner-job-profile</w:t>
        </w:r>
      </w:hyperlink>
    </w:p>
    <w:p w14:paraId="1B32D46F" w14:textId="77777777" w:rsidR="00B3782D" w:rsidRPr="00BD1638" w:rsidRDefault="00B93008" w:rsidP="00B3782D">
      <w:pPr>
        <w:rPr>
          <w:rFonts w:cstheme="minorHAnsi"/>
          <w:color w:val="333333"/>
          <w:sz w:val="24"/>
          <w:szCs w:val="24"/>
          <w:shd w:val="clear" w:color="auto" w:fill="FFFFFF"/>
        </w:rPr>
      </w:pPr>
      <w:hyperlink r:id="rId8" w:history="1">
        <w:r w:rsidR="00B3782D" w:rsidRPr="00BD1638">
          <w:rPr>
            <w:rStyle w:val="Hyperlink"/>
            <w:rFonts w:cstheme="minorHAnsi"/>
            <w:sz w:val="24"/>
            <w:szCs w:val="24"/>
            <w:shd w:val="clear" w:color="auto" w:fill="FFFFFF"/>
          </w:rPr>
          <w:t>https://www.healthcareers.nhs.uk/explore-roles/psychological-therapies/roles/psychological-wellbeing-practitioner</w:t>
        </w:r>
      </w:hyperlink>
    </w:p>
    <w:p w14:paraId="080C6DCF" w14:textId="77777777" w:rsidR="00B3782D" w:rsidRPr="00BD1638" w:rsidRDefault="00B93008" w:rsidP="00B3782D">
      <w:pPr>
        <w:rPr>
          <w:rFonts w:cstheme="minorHAnsi"/>
          <w:color w:val="333333"/>
          <w:sz w:val="24"/>
          <w:szCs w:val="24"/>
          <w:shd w:val="clear" w:color="auto" w:fill="FFFFFF"/>
        </w:rPr>
      </w:pPr>
      <w:hyperlink r:id="rId9" w:history="1">
        <w:r w:rsidR="00B3782D" w:rsidRPr="00BD1638">
          <w:rPr>
            <w:rStyle w:val="Hyperlink"/>
            <w:rFonts w:cstheme="minorHAnsi"/>
            <w:sz w:val="24"/>
            <w:szCs w:val="24"/>
            <w:shd w:val="clear" w:color="auto" w:fill="FFFFFF"/>
          </w:rPr>
          <w:t>https://www.ppn.nhs.uk/resources/careers-map/career/psychological-wellbeing-practitioner</w:t>
        </w:r>
      </w:hyperlink>
    </w:p>
    <w:p w14:paraId="5FDD5C9D" w14:textId="77777777" w:rsidR="00B3782D" w:rsidRDefault="00B3782D" w:rsidP="00B3782D">
      <w:pPr>
        <w:rPr>
          <w:rFonts w:cstheme="minorHAnsi"/>
          <w:color w:val="333333"/>
          <w:sz w:val="24"/>
          <w:szCs w:val="24"/>
          <w:shd w:val="clear" w:color="auto" w:fill="FFFFFF"/>
        </w:rPr>
      </w:pPr>
    </w:p>
    <w:p w14:paraId="4A36D8A3" w14:textId="77777777" w:rsidR="00B3782D" w:rsidRPr="00BD1638" w:rsidRDefault="00B3782D" w:rsidP="00B3782D">
      <w:pPr>
        <w:rPr>
          <w:rFonts w:cstheme="minorHAnsi"/>
          <w:color w:val="333333"/>
          <w:sz w:val="24"/>
          <w:szCs w:val="24"/>
          <w:shd w:val="clear" w:color="auto" w:fill="FFFFFF"/>
        </w:rPr>
      </w:pPr>
      <w:r w:rsidRPr="00BD1638">
        <w:rPr>
          <w:rFonts w:cstheme="minorHAnsi"/>
          <w:color w:val="333333"/>
          <w:sz w:val="24"/>
          <w:szCs w:val="24"/>
          <w:shd w:val="clear" w:color="auto" w:fill="FFFFFF"/>
        </w:rPr>
        <w:t>There is also a video here which gives further information about becoming a PWP and working at Vita Health Group</w:t>
      </w:r>
    </w:p>
    <w:p w14:paraId="3521CABE" w14:textId="77777777" w:rsidR="00B3782D" w:rsidRPr="00BD1638" w:rsidRDefault="00B93008" w:rsidP="00B3782D">
      <w:pPr>
        <w:rPr>
          <w:rFonts w:cstheme="minorHAnsi"/>
          <w:color w:val="333333"/>
          <w:sz w:val="24"/>
          <w:szCs w:val="24"/>
          <w:shd w:val="clear" w:color="auto" w:fill="FFFFFF"/>
        </w:rPr>
      </w:pPr>
      <w:hyperlink r:id="rId10" w:history="1">
        <w:r w:rsidR="00B3782D" w:rsidRPr="00BD1638">
          <w:rPr>
            <w:rStyle w:val="Hyperlink"/>
            <w:rFonts w:cstheme="minorHAnsi"/>
            <w:sz w:val="24"/>
            <w:szCs w:val="24"/>
            <w:shd w:val="clear" w:color="auto" w:fill="FFFFFF"/>
          </w:rPr>
          <w:t>https://healthcareers.live/national-health-careers-conference-2022-ahp-live-stage/</w:t>
        </w:r>
      </w:hyperlink>
    </w:p>
    <w:p w14:paraId="7C1A98A2" w14:textId="77777777" w:rsidR="003453EF" w:rsidRDefault="003453EF" w:rsidP="001F12BB">
      <w:pPr>
        <w:rPr>
          <w:rFonts w:eastAsia="Calibri" w:cstheme="minorHAnsi"/>
          <w:noProof/>
          <w:sz w:val="24"/>
          <w:szCs w:val="24"/>
          <w:lang w:eastAsia="en-GB"/>
        </w:rPr>
      </w:pPr>
    </w:p>
    <w:p w14:paraId="3E467A49" w14:textId="77777777" w:rsidR="005A5BD3" w:rsidRPr="00F3183D" w:rsidRDefault="005A5BD3" w:rsidP="001F12BB">
      <w:pPr>
        <w:rPr>
          <w:rFonts w:eastAsia="Calibri" w:cstheme="minorHAnsi"/>
          <w:noProof/>
          <w:sz w:val="24"/>
          <w:szCs w:val="24"/>
          <w:lang w:eastAsia="en-GB"/>
        </w:rPr>
      </w:pPr>
    </w:p>
    <w:p w14:paraId="17F65AEF" w14:textId="2F748685" w:rsidR="00F5445A" w:rsidRPr="00B93008" w:rsidRDefault="00C274B5" w:rsidP="00B24DF8">
      <w:pPr>
        <w:jc w:val="center"/>
        <w:rPr>
          <w:rFonts w:eastAsia="Calibri" w:cstheme="minorHAnsi"/>
          <w:b/>
          <w:bCs/>
          <w:noProof/>
          <w:color w:val="009999"/>
          <w:sz w:val="28"/>
          <w:szCs w:val="28"/>
          <w:lang w:eastAsia="en-GB"/>
        </w:rPr>
      </w:pPr>
      <w:r w:rsidRPr="00B93008">
        <w:rPr>
          <w:rFonts w:eastAsia="Calibri" w:cstheme="minorHAnsi"/>
          <w:b/>
          <w:bCs/>
          <w:noProof/>
          <w:color w:val="009999"/>
          <w:sz w:val="28"/>
          <w:szCs w:val="28"/>
          <w:lang w:eastAsia="en-GB"/>
        </w:rPr>
        <w:t>We</w:t>
      </w:r>
      <w:r w:rsidR="001F12BB" w:rsidRPr="00B93008">
        <w:rPr>
          <w:rFonts w:eastAsia="Calibri" w:cstheme="minorHAnsi"/>
          <w:b/>
          <w:bCs/>
          <w:noProof/>
          <w:color w:val="009999"/>
          <w:sz w:val="28"/>
          <w:szCs w:val="28"/>
          <w:lang w:eastAsia="en-GB"/>
        </w:rPr>
        <w:t xml:space="preserve"> hope this is helpful – if there is anything else you need just let us know!</w:t>
      </w:r>
      <w:bookmarkEnd w:id="2"/>
    </w:p>
    <w:sectPr w:rsidR="00F5445A" w:rsidRPr="00B930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48.6pt;height:276.6pt" o:bullet="t">
        <v:imagedata r:id="rId1" o:title="VHG_petals_only_colour"/>
      </v:shape>
    </w:pict>
  </w:numPicBullet>
  <w:abstractNum w:abstractNumId="0" w15:restartNumberingAfterBreak="0">
    <w:nsid w:val="1B9E3589"/>
    <w:multiLevelType w:val="hybridMultilevel"/>
    <w:tmpl w:val="E9DAD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465679"/>
    <w:multiLevelType w:val="multilevel"/>
    <w:tmpl w:val="60CE2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F915BA"/>
    <w:multiLevelType w:val="hybridMultilevel"/>
    <w:tmpl w:val="72CA2E5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720AAF"/>
    <w:multiLevelType w:val="multilevel"/>
    <w:tmpl w:val="3556A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F534B7"/>
    <w:multiLevelType w:val="hybridMultilevel"/>
    <w:tmpl w:val="0F58F6A8"/>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30077A2"/>
    <w:multiLevelType w:val="hybridMultilevel"/>
    <w:tmpl w:val="97144CB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004DEA"/>
    <w:multiLevelType w:val="hybridMultilevel"/>
    <w:tmpl w:val="5A76C2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DF0DE2"/>
    <w:multiLevelType w:val="multilevel"/>
    <w:tmpl w:val="A4BE9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992E4C"/>
    <w:multiLevelType w:val="hybridMultilevel"/>
    <w:tmpl w:val="612C36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944222144">
    <w:abstractNumId w:val="8"/>
  </w:num>
  <w:num w:numId="2" w16cid:durableId="501311171">
    <w:abstractNumId w:val="3"/>
  </w:num>
  <w:num w:numId="3" w16cid:durableId="1048577160">
    <w:abstractNumId w:val="8"/>
  </w:num>
  <w:num w:numId="4" w16cid:durableId="901406084">
    <w:abstractNumId w:val="5"/>
  </w:num>
  <w:num w:numId="5" w16cid:durableId="1936477459">
    <w:abstractNumId w:val="1"/>
  </w:num>
  <w:num w:numId="6" w16cid:durableId="175924588">
    <w:abstractNumId w:val="0"/>
  </w:num>
  <w:num w:numId="7" w16cid:durableId="232860240">
    <w:abstractNumId w:val="4"/>
  </w:num>
  <w:num w:numId="8" w16cid:durableId="1258754799">
    <w:abstractNumId w:val="7"/>
  </w:num>
  <w:num w:numId="9" w16cid:durableId="115686281">
    <w:abstractNumId w:val="2"/>
  </w:num>
  <w:num w:numId="10" w16cid:durableId="12087555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2BB"/>
    <w:rsid w:val="0001250B"/>
    <w:rsid w:val="00051734"/>
    <w:rsid w:val="00060117"/>
    <w:rsid w:val="0012545D"/>
    <w:rsid w:val="001931C7"/>
    <w:rsid w:val="001940F3"/>
    <w:rsid w:val="001B2A35"/>
    <w:rsid w:val="001D5007"/>
    <w:rsid w:val="001E31BC"/>
    <w:rsid w:val="001F12BB"/>
    <w:rsid w:val="00231AE3"/>
    <w:rsid w:val="002F3C13"/>
    <w:rsid w:val="003209DD"/>
    <w:rsid w:val="003453EF"/>
    <w:rsid w:val="00385F95"/>
    <w:rsid w:val="003E3BC3"/>
    <w:rsid w:val="00437A06"/>
    <w:rsid w:val="00441A01"/>
    <w:rsid w:val="004774DE"/>
    <w:rsid w:val="00573BC8"/>
    <w:rsid w:val="005960A1"/>
    <w:rsid w:val="005A5BD3"/>
    <w:rsid w:val="005D2A40"/>
    <w:rsid w:val="00661862"/>
    <w:rsid w:val="00677983"/>
    <w:rsid w:val="006E20F8"/>
    <w:rsid w:val="007923AA"/>
    <w:rsid w:val="00935332"/>
    <w:rsid w:val="009B0148"/>
    <w:rsid w:val="009B549B"/>
    <w:rsid w:val="00A65483"/>
    <w:rsid w:val="00AE3044"/>
    <w:rsid w:val="00B24DF8"/>
    <w:rsid w:val="00B3782D"/>
    <w:rsid w:val="00B72364"/>
    <w:rsid w:val="00B93008"/>
    <w:rsid w:val="00BD1638"/>
    <w:rsid w:val="00C274B5"/>
    <w:rsid w:val="00CD0E93"/>
    <w:rsid w:val="00D264C6"/>
    <w:rsid w:val="00DB1436"/>
    <w:rsid w:val="00E3113C"/>
    <w:rsid w:val="00E90F57"/>
    <w:rsid w:val="00EE746D"/>
    <w:rsid w:val="00F3183D"/>
    <w:rsid w:val="00F5445A"/>
    <w:rsid w:val="00FA7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488177"/>
  <w15:chartTrackingRefBased/>
  <w15:docId w15:val="{E869A3F2-69DA-4E1B-8C28-4E2425C4F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930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12BB"/>
    <w:rPr>
      <w:color w:val="0000FF"/>
      <w:u w:val="single"/>
    </w:rPr>
  </w:style>
  <w:style w:type="character" w:styleId="UnresolvedMention">
    <w:name w:val="Unresolved Mention"/>
    <w:basedOn w:val="DefaultParagraphFont"/>
    <w:uiPriority w:val="99"/>
    <w:semiHidden/>
    <w:unhideWhenUsed/>
    <w:rsid w:val="003453EF"/>
    <w:rPr>
      <w:color w:val="605E5C"/>
      <w:shd w:val="clear" w:color="auto" w:fill="E1DFDD"/>
    </w:rPr>
  </w:style>
  <w:style w:type="paragraph" w:customStyle="1" w:styleId="paragraph">
    <w:name w:val="paragraph"/>
    <w:basedOn w:val="Normal"/>
    <w:rsid w:val="00DB143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B1436"/>
  </w:style>
  <w:style w:type="character" w:customStyle="1" w:styleId="eop">
    <w:name w:val="eop"/>
    <w:basedOn w:val="DefaultParagraphFont"/>
    <w:rsid w:val="00DB1436"/>
  </w:style>
  <w:style w:type="paragraph" w:styleId="ListParagraph">
    <w:name w:val="List Paragraph"/>
    <w:basedOn w:val="Normal"/>
    <w:uiPriority w:val="34"/>
    <w:qFormat/>
    <w:rsid w:val="00DB1436"/>
    <w:pPr>
      <w:ind w:left="720"/>
      <w:contextualSpacing/>
    </w:pPr>
  </w:style>
  <w:style w:type="character" w:styleId="FollowedHyperlink">
    <w:name w:val="FollowedHyperlink"/>
    <w:basedOn w:val="DefaultParagraphFont"/>
    <w:uiPriority w:val="99"/>
    <w:semiHidden/>
    <w:unhideWhenUsed/>
    <w:rsid w:val="006E20F8"/>
    <w:rPr>
      <w:color w:val="954F72" w:themeColor="followedHyperlink"/>
      <w:u w:val="single"/>
    </w:rPr>
  </w:style>
  <w:style w:type="character" w:styleId="CommentReference">
    <w:name w:val="annotation reference"/>
    <w:basedOn w:val="DefaultParagraphFont"/>
    <w:uiPriority w:val="99"/>
    <w:semiHidden/>
    <w:unhideWhenUsed/>
    <w:rsid w:val="00B72364"/>
    <w:rPr>
      <w:sz w:val="16"/>
      <w:szCs w:val="16"/>
    </w:rPr>
  </w:style>
  <w:style w:type="paragraph" w:styleId="CommentText">
    <w:name w:val="annotation text"/>
    <w:basedOn w:val="Normal"/>
    <w:link w:val="CommentTextChar"/>
    <w:uiPriority w:val="99"/>
    <w:semiHidden/>
    <w:unhideWhenUsed/>
    <w:rsid w:val="00B72364"/>
    <w:pPr>
      <w:spacing w:line="240" w:lineRule="auto"/>
    </w:pPr>
    <w:rPr>
      <w:sz w:val="20"/>
      <w:szCs w:val="20"/>
    </w:rPr>
  </w:style>
  <w:style w:type="character" w:customStyle="1" w:styleId="CommentTextChar">
    <w:name w:val="Comment Text Char"/>
    <w:basedOn w:val="DefaultParagraphFont"/>
    <w:link w:val="CommentText"/>
    <w:uiPriority w:val="99"/>
    <w:semiHidden/>
    <w:rsid w:val="00B72364"/>
    <w:rPr>
      <w:sz w:val="20"/>
      <w:szCs w:val="20"/>
    </w:rPr>
  </w:style>
  <w:style w:type="paragraph" w:styleId="CommentSubject">
    <w:name w:val="annotation subject"/>
    <w:basedOn w:val="CommentText"/>
    <w:next w:val="CommentText"/>
    <w:link w:val="CommentSubjectChar"/>
    <w:uiPriority w:val="99"/>
    <w:semiHidden/>
    <w:unhideWhenUsed/>
    <w:rsid w:val="00B72364"/>
    <w:rPr>
      <w:b/>
      <w:bCs/>
    </w:rPr>
  </w:style>
  <w:style w:type="character" w:customStyle="1" w:styleId="CommentSubjectChar">
    <w:name w:val="Comment Subject Char"/>
    <w:basedOn w:val="CommentTextChar"/>
    <w:link w:val="CommentSubject"/>
    <w:uiPriority w:val="99"/>
    <w:semiHidden/>
    <w:rsid w:val="00B72364"/>
    <w:rPr>
      <w:b/>
      <w:bCs/>
      <w:sz w:val="20"/>
      <w:szCs w:val="20"/>
    </w:rPr>
  </w:style>
  <w:style w:type="character" w:customStyle="1" w:styleId="Heading2Char">
    <w:name w:val="Heading 2 Char"/>
    <w:basedOn w:val="DefaultParagraphFont"/>
    <w:link w:val="Heading2"/>
    <w:uiPriority w:val="9"/>
    <w:semiHidden/>
    <w:rsid w:val="00B9300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45948">
      <w:bodyDiv w:val="1"/>
      <w:marLeft w:val="0"/>
      <w:marRight w:val="0"/>
      <w:marTop w:val="0"/>
      <w:marBottom w:val="0"/>
      <w:divBdr>
        <w:top w:val="none" w:sz="0" w:space="0" w:color="auto"/>
        <w:left w:val="none" w:sz="0" w:space="0" w:color="auto"/>
        <w:bottom w:val="none" w:sz="0" w:space="0" w:color="auto"/>
        <w:right w:val="none" w:sz="0" w:space="0" w:color="auto"/>
      </w:divBdr>
    </w:div>
    <w:div w:id="323509338">
      <w:bodyDiv w:val="1"/>
      <w:marLeft w:val="0"/>
      <w:marRight w:val="0"/>
      <w:marTop w:val="0"/>
      <w:marBottom w:val="0"/>
      <w:divBdr>
        <w:top w:val="none" w:sz="0" w:space="0" w:color="auto"/>
        <w:left w:val="none" w:sz="0" w:space="0" w:color="auto"/>
        <w:bottom w:val="none" w:sz="0" w:space="0" w:color="auto"/>
        <w:right w:val="none" w:sz="0" w:space="0" w:color="auto"/>
      </w:divBdr>
    </w:div>
    <w:div w:id="349111337">
      <w:bodyDiv w:val="1"/>
      <w:marLeft w:val="0"/>
      <w:marRight w:val="0"/>
      <w:marTop w:val="0"/>
      <w:marBottom w:val="0"/>
      <w:divBdr>
        <w:top w:val="none" w:sz="0" w:space="0" w:color="auto"/>
        <w:left w:val="none" w:sz="0" w:space="0" w:color="auto"/>
        <w:bottom w:val="none" w:sz="0" w:space="0" w:color="auto"/>
        <w:right w:val="none" w:sz="0" w:space="0" w:color="auto"/>
      </w:divBdr>
    </w:div>
    <w:div w:id="436172082">
      <w:bodyDiv w:val="1"/>
      <w:marLeft w:val="0"/>
      <w:marRight w:val="0"/>
      <w:marTop w:val="0"/>
      <w:marBottom w:val="0"/>
      <w:divBdr>
        <w:top w:val="none" w:sz="0" w:space="0" w:color="auto"/>
        <w:left w:val="none" w:sz="0" w:space="0" w:color="auto"/>
        <w:bottom w:val="none" w:sz="0" w:space="0" w:color="auto"/>
        <w:right w:val="none" w:sz="0" w:space="0" w:color="auto"/>
      </w:divBdr>
    </w:div>
    <w:div w:id="1102534969">
      <w:bodyDiv w:val="1"/>
      <w:marLeft w:val="0"/>
      <w:marRight w:val="0"/>
      <w:marTop w:val="0"/>
      <w:marBottom w:val="0"/>
      <w:divBdr>
        <w:top w:val="none" w:sz="0" w:space="0" w:color="auto"/>
        <w:left w:val="none" w:sz="0" w:space="0" w:color="auto"/>
        <w:bottom w:val="none" w:sz="0" w:space="0" w:color="auto"/>
        <w:right w:val="none" w:sz="0" w:space="0" w:color="auto"/>
      </w:divBdr>
    </w:div>
    <w:div w:id="1246575000">
      <w:bodyDiv w:val="1"/>
      <w:marLeft w:val="0"/>
      <w:marRight w:val="0"/>
      <w:marTop w:val="0"/>
      <w:marBottom w:val="0"/>
      <w:divBdr>
        <w:top w:val="none" w:sz="0" w:space="0" w:color="auto"/>
        <w:left w:val="none" w:sz="0" w:space="0" w:color="auto"/>
        <w:bottom w:val="none" w:sz="0" w:space="0" w:color="auto"/>
        <w:right w:val="none" w:sz="0" w:space="0" w:color="auto"/>
      </w:divBdr>
    </w:div>
    <w:div w:id="1277370791">
      <w:bodyDiv w:val="1"/>
      <w:marLeft w:val="0"/>
      <w:marRight w:val="0"/>
      <w:marTop w:val="0"/>
      <w:marBottom w:val="0"/>
      <w:divBdr>
        <w:top w:val="none" w:sz="0" w:space="0" w:color="auto"/>
        <w:left w:val="none" w:sz="0" w:space="0" w:color="auto"/>
        <w:bottom w:val="none" w:sz="0" w:space="0" w:color="auto"/>
        <w:right w:val="none" w:sz="0" w:space="0" w:color="auto"/>
      </w:divBdr>
    </w:div>
    <w:div w:id="1450855775">
      <w:bodyDiv w:val="1"/>
      <w:marLeft w:val="0"/>
      <w:marRight w:val="0"/>
      <w:marTop w:val="0"/>
      <w:marBottom w:val="0"/>
      <w:divBdr>
        <w:top w:val="none" w:sz="0" w:space="0" w:color="auto"/>
        <w:left w:val="none" w:sz="0" w:space="0" w:color="auto"/>
        <w:bottom w:val="none" w:sz="0" w:space="0" w:color="auto"/>
        <w:right w:val="none" w:sz="0" w:space="0" w:color="auto"/>
      </w:divBdr>
    </w:div>
    <w:div w:id="1636448550">
      <w:bodyDiv w:val="1"/>
      <w:marLeft w:val="0"/>
      <w:marRight w:val="0"/>
      <w:marTop w:val="0"/>
      <w:marBottom w:val="0"/>
      <w:divBdr>
        <w:top w:val="none" w:sz="0" w:space="0" w:color="auto"/>
        <w:left w:val="none" w:sz="0" w:space="0" w:color="auto"/>
        <w:bottom w:val="none" w:sz="0" w:space="0" w:color="auto"/>
        <w:right w:val="none" w:sz="0" w:space="0" w:color="auto"/>
      </w:divBdr>
    </w:div>
    <w:div w:id="1671132652">
      <w:bodyDiv w:val="1"/>
      <w:marLeft w:val="0"/>
      <w:marRight w:val="0"/>
      <w:marTop w:val="0"/>
      <w:marBottom w:val="0"/>
      <w:divBdr>
        <w:top w:val="none" w:sz="0" w:space="0" w:color="auto"/>
        <w:left w:val="none" w:sz="0" w:space="0" w:color="auto"/>
        <w:bottom w:val="none" w:sz="0" w:space="0" w:color="auto"/>
        <w:right w:val="none" w:sz="0" w:space="0" w:color="auto"/>
      </w:divBdr>
      <w:divsChild>
        <w:div w:id="1330400450">
          <w:marLeft w:val="0"/>
          <w:marRight w:val="0"/>
          <w:marTop w:val="0"/>
          <w:marBottom w:val="0"/>
          <w:divBdr>
            <w:top w:val="none" w:sz="0" w:space="0" w:color="auto"/>
            <w:left w:val="none" w:sz="0" w:space="0" w:color="auto"/>
            <w:bottom w:val="none" w:sz="0" w:space="0" w:color="auto"/>
            <w:right w:val="none" w:sz="0" w:space="0" w:color="auto"/>
          </w:divBdr>
          <w:divsChild>
            <w:div w:id="1719163746">
              <w:marLeft w:val="0"/>
              <w:marRight w:val="0"/>
              <w:marTop w:val="0"/>
              <w:marBottom w:val="0"/>
              <w:divBdr>
                <w:top w:val="none" w:sz="0" w:space="0" w:color="auto"/>
                <w:left w:val="none" w:sz="0" w:space="0" w:color="auto"/>
                <w:bottom w:val="none" w:sz="0" w:space="0" w:color="auto"/>
                <w:right w:val="none" w:sz="0" w:space="0" w:color="auto"/>
              </w:divBdr>
            </w:div>
          </w:divsChild>
        </w:div>
        <w:div w:id="1526016446">
          <w:marLeft w:val="0"/>
          <w:marRight w:val="0"/>
          <w:marTop w:val="0"/>
          <w:marBottom w:val="0"/>
          <w:divBdr>
            <w:top w:val="none" w:sz="0" w:space="0" w:color="auto"/>
            <w:left w:val="none" w:sz="0" w:space="0" w:color="auto"/>
            <w:bottom w:val="none" w:sz="0" w:space="0" w:color="auto"/>
            <w:right w:val="none" w:sz="0" w:space="0" w:color="auto"/>
          </w:divBdr>
          <w:divsChild>
            <w:div w:id="996955838">
              <w:marLeft w:val="0"/>
              <w:marRight w:val="0"/>
              <w:marTop w:val="0"/>
              <w:marBottom w:val="0"/>
              <w:divBdr>
                <w:top w:val="none" w:sz="0" w:space="0" w:color="auto"/>
                <w:left w:val="none" w:sz="0" w:space="0" w:color="auto"/>
                <w:bottom w:val="none" w:sz="0" w:space="0" w:color="auto"/>
                <w:right w:val="none" w:sz="0" w:space="0" w:color="auto"/>
              </w:divBdr>
            </w:div>
          </w:divsChild>
        </w:div>
        <w:div w:id="469713932">
          <w:marLeft w:val="0"/>
          <w:marRight w:val="0"/>
          <w:marTop w:val="0"/>
          <w:marBottom w:val="0"/>
          <w:divBdr>
            <w:top w:val="none" w:sz="0" w:space="0" w:color="auto"/>
            <w:left w:val="none" w:sz="0" w:space="0" w:color="auto"/>
            <w:bottom w:val="none" w:sz="0" w:space="0" w:color="auto"/>
            <w:right w:val="none" w:sz="0" w:space="0" w:color="auto"/>
          </w:divBdr>
          <w:divsChild>
            <w:div w:id="2114202107">
              <w:marLeft w:val="0"/>
              <w:marRight w:val="0"/>
              <w:marTop w:val="0"/>
              <w:marBottom w:val="0"/>
              <w:divBdr>
                <w:top w:val="none" w:sz="0" w:space="0" w:color="auto"/>
                <w:left w:val="none" w:sz="0" w:space="0" w:color="auto"/>
                <w:bottom w:val="none" w:sz="0" w:space="0" w:color="auto"/>
                <w:right w:val="none" w:sz="0" w:space="0" w:color="auto"/>
              </w:divBdr>
            </w:div>
          </w:divsChild>
        </w:div>
        <w:div w:id="981426142">
          <w:marLeft w:val="0"/>
          <w:marRight w:val="0"/>
          <w:marTop w:val="0"/>
          <w:marBottom w:val="0"/>
          <w:divBdr>
            <w:top w:val="none" w:sz="0" w:space="0" w:color="auto"/>
            <w:left w:val="none" w:sz="0" w:space="0" w:color="auto"/>
            <w:bottom w:val="none" w:sz="0" w:space="0" w:color="auto"/>
            <w:right w:val="none" w:sz="0" w:space="0" w:color="auto"/>
          </w:divBdr>
          <w:divsChild>
            <w:div w:id="242687413">
              <w:marLeft w:val="0"/>
              <w:marRight w:val="0"/>
              <w:marTop w:val="0"/>
              <w:marBottom w:val="0"/>
              <w:divBdr>
                <w:top w:val="none" w:sz="0" w:space="0" w:color="auto"/>
                <w:left w:val="none" w:sz="0" w:space="0" w:color="auto"/>
                <w:bottom w:val="none" w:sz="0" w:space="0" w:color="auto"/>
                <w:right w:val="none" w:sz="0" w:space="0" w:color="auto"/>
              </w:divBdr>
            </w:div>
          </w:divsChild>
        </w:div>
        <w:div w:id="1703750142">
          <w:marLeft w:val="0"/>
          <w:marRight w:val="0"/>
          <w:marTop w:val="0"/>
          <w:marBottom w:val="0"/>
          <w:divBdr>
            <w:top w:val="none" w:sz="0" w:space="0" w:color="auto"/>
            <w:left w:val="none" w:sz="0" w:space="0" w:color="auto"/>
            <w:bottom w:val="none" w:sz="0" w:space="0" w:color="auto"/>
            <w:right w:val="none" w:sz="0" w:space="0" w:color="auto"/>
          </w:divBdr>
          <w:divsChild>
            <w:div w:id="2131705890">
              <w:marLeft w:val="0"/>
              <w:marRight w:val="0"/>
              <w:marTop w:val="0"/>
              <w:marBottom w:val="0"/>
              <w:divBdr>
                <w:top w:val="none" w:sz="0" w:space="0" w:color="auto"/>
                <w:left w:val="none" w:sz="0" w:space="0" w:color="auto"/>
                <w:bottom w:val="none" w:sz="0" w:space="0" w:color="auto"/>
                <w:right w:val="none" w:sz="0" w:space="0" w:color="auto"/>
              </w:divBdr>
            </w:div>
          </w:divsChild>
        </w:div>
        <w:div w:id="1715078598">
          <w:marLeft w:val="0"/>
          <w:marRight w:val="0"/>
          <w:marTop w:val="0"/>
          <w:marBottom w:val="0"/>
          <w:divBdr>
            <w:top w:val="none" w:sz="0" w:space="0" w:color="auto"/>
            <w:left w:val="none" w:sz="0" w:space="0" w:color="auto"/>
            <w:bottom w:val="none" w:sz="0" w:space="0" w:color="auto"/>
            <w:right w:val="none" w:sz="0" w:space="0" w:color="auto"/>
          </w:divBdr>
          <w:divsChild>
            <w:div w:id="119762818">
              <w:marLeft w:val="0"/>
              <w:marRight w:val="0"/>
              <w:marTop w:val="0"/>
              <w:marBottom w:val="0"/>
              <w:divBdr>
                <w:top w:val="none" w:sz="0" w:space="0" w:color="auto"/>
                <w:left w:val="none" w:sz="0" w:space="0" w:color="auto"/>
                <w:bottom w:val="none" w:sz="0" w:space="0" w:color="auto"/>
                <w:right w:val="none" w:sz="0" w:space="0" w:color="auto"/>
              </w:divBdr>
            </w:div>
          </w:divsChild>
        </w:div>
        <w:div w:id="536426820">
          <w:marLeft w:val="0"/>
          <w:marRight w:val="0"/>
          <w:marTop w:val="0"/>
          <w:marBottom w:val="0"/>
          <w:divBdr>
            <w:top w:val="none" w:sz="0" w:space="0" w:color="auto"/>
            <w:left w:val="none" w:sz="0" w:space="0" w:color="auto"/>
            <w:bottom w:val="none" w:sz="0" w:space="0" w:color="auto"/>
            <w:right w:val="none" w:sz="0" w:space="0" w:color="auto"/>
          </w:divBdr>
          <w:divsChild>
            <w:div w:id="178085779">
              <w:marLeft w:val="0"/>
              <w:marRight w:val="0"/>
              <w:marTop w:val="0"/>
              <w:marBottom w:val="0"/>
              <w:divBdr>
                <w:top w:val="none" w:sz="0" w:space="0" w:color="auto"/>
                <w:left w:val="none" w:sz="0" w:space="0" w:color="auto"/>
                <w:bottom w:val="none" w:sz="0" w:space="0" w:color="auto"/>
                <w:right w:val="none" w:sz="0" w:space="0" w:color="auto"/>
              </w:divBdr>
            </w:div>
          </w:divsChild>
        </w:div>
        <w:div w:id="1252812502">
          <w:marLeft w:val="0"/>
          <w:marRight w:val="0"/>
          <w:marTop w:val="0"/>
          <w:marBottom w:val="0"/>
          <w:divBdr>
            <w:top w:val="none" w:sz="0" w:space="0" w:color="auto"/>
            <w:left w:val="none" w:sz="0" w:space="0" w:color="auto"/>
            <w:bottom w:val="none" w:sz="0" w:space="0" w:color="auto"/>
            <w:right w:val="none" w:sz="0" w:space="0" w:color="auto"/>
          </w:divBdr>
          <w:divsChild>
            <w:div w:id="1886789259">
              <w:marLeft w:val="0"/>
              <w:marRight w:val="0"/>
              <w:marTop w:val="0"/>
              <w:marBottom w:val="0"/>
              <w:divBdr>
                <w:top w:val="none" w:sz="0" w:space="0" w:color="auto"/>
                <w:left w:val="none" w:sz="0" w:space="0" w:color="auto"/>
                <w:bottom w:val="none" w:sz="0" w:space="0" w:color="auto"/>
                <w:right w:val="none" w:sz="0" w:space="0" w:color="auto"/>
              </w:divBdr>
            </w:div>
          </w:divsChild>
        </w:div>
        <w:div w:id="652375975">
          <w:marLeft w:val="0"/>
          <w:marRight w:val="0"/>
          <w:marTop w:val="0"/>
          <w:marBottom w:val="0"/>
          <w:divBdr>
            <w:top w:val="none" w:sz="0" w:space="0" w:color="auto"/>
            <w:left w:val="none" w:sz="0" w:space="0" w:color="auto"/>
            <w:bottom w:val="none" w:sz="0" w:space="0" w:color="auto"/>
            <w:right w:val="none" w:sz="0" w:space="0" w:color="auto"/>
          </w:divBdr>
          <w:divsChild>
            <w:div w:id="127312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77604">
      <w:bodyDiv w:val="1"/>
      <w:marLeft w:val="0"/>
      <w:marRight w:val="0"/>
      <w:marTop w:val="0"/>
      <w:marBottom w:val="0"/>
      <w:divBdr>
        <w:top w:val="none" w:sz="0" w:space="0" w:color="auto"/>
        <w:left w:val="none" w:sz="0" w:space="0" w:color="auto"/>
        <w:bottom w:val="none" w:sz="0" w:space="0" w:color="auto"/>
        <w:right w:val="none" w:sz="0" w:space="0" w:color="auto"/>
      </w:divBdr>
    </w:div>
    <w:div w:id="1721199104">
      <w:bodyDiv w:val="1"/>
      <w:marLeft w:val="0"/>
      <w:marRight w:val="0"/>
      <w:marTop w:val="0"/>
      <w:marBottom w:val="0"/>
      <w:divBdr>
        <w:top w:val="none" w:sz="0" w:space="0" w:color="auto"/>
        <w:left w:val="none" w:sz="0" w:space="0" w:color="auto"/>
        <w:bottom w:val="none" w:sz="0" w:space="0" w:color="auto"/>
        <w:right w:val="none" w:sz="0" w:space="0" w:color="auto"/>
      </w:divBdr>
    </w:div>
    <w:div w:id="186751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careers.nhs.uk/explore-roles/psychological-therapies/roles/psychological-wellbeing-practitioner" TargetMode="External"/><Relationship Id="rId3" Type="http://schemas.openxmlformats.org/officeDocument/2006/relationships/settings" Target="settings.xml"/><Relationship Id="rId7" Type="http://schemas.openxmlformats.org/officeDocument/2006/relationships/hyperlink" Target="https://www.bps.org.uk/psychological-wellbeing-practitioner-job-profil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coln.ac.uk/course/pwppwppc/" TargetMode="External"/><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s://healthcareers.live/national-health-careers-conference-2022-ahp-live-stage/" TargetMode="External"/><Relationship Id="rId4" Type="http://schemas.openxmlformats.org/officeDocument/2006/relationships/webSettings" Target="webSettings.xml"/><Relationship Id="rId9" Type="http://schemas.openxmlformats.org/officeDocument/2006/relationships/hyperlink" Target="https://www.ppn.nhs.uk/resources/careers-map/career/psychological-wellbeing-practitione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763</Words>
  <Characters>4353</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Hartley</dc:creator>
  <cp:keywords/>
  <dc:description/>
  <cp:lastModifiedBy>Joanne Hartley</cp:lastModifiedBy>
  <cp:revision>2</cp:revision>
  <dcterms:created xsi:type="dcterms:W3CDTF">2023-06-06T13:37:00Z</dcterms:created>
  <dcterms:modified xsi:type="dcterms:W3CDTF">2023-06-06T13:37:00Z</dcterms:modified>
</cp:coreProperties>
</file>