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18BC1EBA" w:rsidR="001D5007" w:rsidRDefault="00E3113C" w:rsidP="00E3113C">
      <w:pPr>
        <w:rPr>
          <w:rFonts w:cstheme="minorHAnsi"/>
          <w:sz w:val="24"/>
          <w:szCs w:val="24"/>
        </w:rPr>
      </w:pPr>
      <w:r w:rsidRPr="00AE5805">
        <w:rPr>
          <w:rFonts w:cstheme="minorHAnsi"/>
          <w:sz w:val="24"/>
          <w:szCs w:val="24"/>
        </w:rPr>
        <w:t xml:space="preserve">Thank you for </w:t>
      </w:r>
      <w:r w:rsidR="001D5007">
        <w:rPr>
          <w:rFonts w:cstheme="minorHAnsi"/>
          <w:sz w:val="24"/>
          <w:szCs w:val="24"/>
        </w:rPr>
        <w:t>applying to</w:t>
      </w:r>
      <w:r w:rsidRPr="00AE5805">
        <w:rPr>
          <w:rFonts w:cstheme="minorHAnsi"/>
          <w:sz w:val="24"/>
          <w:szCs w:val="24"/>
        </w:rPr>
        <w:t xml:space="preserve"> our Trainee </w:t>
      </w:r>
      <w:r w:rsidR="001D5007">
        <w:rPr>
          <w:rFonts w:cstheme="minorHAnsi"/>
          <w:sz w:val="24"/>
          <w:szCs w:val="24"/>
        </w:rPr>
        <w:t>Psychological Wellbeing Practitioner</w:t>
      </w:r>
      <w:r w:rsidRPr="00AE5805">
        <w:rPr>
          <w:rFonts w:cstheme="minorHAnsi"/>
          <w:sz w:val="24"/>
          <w:szCs w:val="24"/>
        </w:rPr>
        <w:t xml:space="preserve">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6A555D6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2EFA4C58"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4B26B2CB" w14:textId="51F048A8"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sidR="00E3113C">
        <w:rPr>
          <w:rFonts w:cstheme="minorHAnsi"/>
          <w:sz w:val="24"/>
          <w:szCs w:val="24"/>
        </w:rPr>
        <w:t xml:space="preserve">, </w:t>
      </w:r>
      <w:proofErr w:type="gramStart"/>
      <w:r w:rsidR="00E3113C">
        <w:rPr>
          <w:rFonts w:cstheme="minorHAnsi"/>
          <w:sz w:val="24"/>
          <w:szCs w:val="24"/>
        </w:rPr>
        <w:t>Leicestershire</w:t>
      </w:r>
      <w:proofErr w:type="gramEnd"/>
      <w:r w:rsidR="00E3113C">
        <w:rPr>
          <w:rFonts w:cstheme="minorHAnsi"/>
          <w:sz w:val="24"/>
          <w:szCs w:val="24"/>
        </w:rPr>
        <w:t xml:space="preserve"> and Rutland</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664D3402" w14:textId="77777777" w:rsidR="0001250B" w:rsidRDefault="007923AA" w:rsidP="0001250B">
      <w:pPr>
        <w:rPr>
          <w:rFonts w:cstheme="minorHAnsi"/>
          <w:sz w:val="24"/>
          <w:szCs w:val="24"/>
        </w:rPr>
      </w:pPr>
      <w:r w:rsidRPr="00F3183D">
        <w:rPr>
          <w:rFonts w:cstheme="minorHAnsi"/>
          <w:sz w:val="24"/>
          <w:szCs w:val="24"/>
        </w:rPr>
        <w:t xml:space="preserve"> </w:t>
      </w:r>
    </w:p>
    <w:p w14:paraId="38DD8B04" w14:textId="1C9DA199"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one teaching day per week at the University, one study day per week 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4252150B" w:rsidR="00E3113C" w:rsidRDefault="001D5007" w:rsidP="00E3113C">
      <w:pPr>
        <w:rPr>
          <w:rFonts w:eastAsia="Calibri" w:cstheme="minorHAnsi"/>
          <w:noProof/>
          <w:sz w:val="24"/>
          <w:szCs w:val="24"/>
          <w:lang w:eastAsia="en-GB"/>
        </w:rPr>
      </w:pPr>
      <w:r>
        <w:rPr>
          <w:rFonts w:eastAsia="Calibri" w:cstheme="minorHAnsi"/>
          <w:noProof/>
          <w:sz w:val="24"/>
          <w:szCs w:val="24"/>
        </w:rPr>
        <w:t>We recruit for Trainee PWPs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01250B">
        <w:rPr>
          <w:rFonts w:eastAsia="Calibri" w:cstheme="minorHAnsi"/>
          <w:noProof/>
          <w:sz w:val="24"/>
          <w:szCs w:val="24"/>
          <w:lang w:eastAsia="en-GB"/>
        </w:rPr>
        <w:t>PWP</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556EC8C6" w14:textId="77777777" w:rsidR="00935332" w:rsidRDefault="00935332" w:rsidP="00E3113C">
      <w:pPr>
        <w:rPr>
          <w:rFonts w:eastAsia="Calibri" w:cstheme="minorHAnsi"/>
          <w:noProof/>
          <w:sz w:val="24"/>
          <w:szCs w:val="24"/>
          <w:lang w:eastAsia="en-GB"/>
        </w:rPr>
      </w:pPr>
    </w:p>
    <w:p w14:paraId="7073E457" w14:textId="77777777" w:rsidR="00935332" w:rsidRPr="00EE4A69" w:rsidRDefault="00935332" w:rsidP="00935332">
      <w:pPr>
        <w:rPr>
          <w:sz w:val="24"/>
          <w:szCs w:val="24"/>
        </w:rPr>
      </w:pPr>
      <w:r w:rsidRPr="00EE4A69">
        <w:rPr>
          <w:sz w:val="24"/>
          <w:szCs w:val="24"/>
        </w:rPr>
        <w:lastRenderedPageBreak/>
        <w:t>The University of Lincoln offers two levels of academic training for PWPs: Undergraduate Practice Certificate (Level 6 for candidates who do not have a prior degree) and a Postgraduate Certificate (Level 7 for candidates who have a prior degree).</w:t>
      </w:r>
      <w:r>
        <w:rPr>
          <w:sz w:val="24"/>
          <w:szCs w:val="24"/>
        </w:rPr>
        <w:t xml:space="preserve"> </w:t>
      </w:r>
      <w:r w:rsidRPr="00B22ADD">
        <w:rPr>
          <w:sz w:val="24"/>
          <w:szCs w:val="24"/>
        </w:rPr>
        <w:t>Both these programmes are accredited by the British Psychological Society.</w:t>
      </w:r>
    </w:p>
    <w:p w14:paraId="38805892" w14:textId="77777777" w:rsidR="00935332" w:rsidRPr="0001250B" w:rsidRDefault="00935332" w:rsidP="00935332">
      <w:pPr>
        <w:rPr>
          <w:sz w:val="24"/>
          <w:szCs w:val="24"/>
        </w:rPr>
      </w:pPr>
      <w:r w:rsidRPr="00935332">
        <w:rPr>
          <w:sz w:val="24"/>
          <w:szCs w:val="24"/>
        </w:rPr>
        <w:t>The recruitment process for this trainee role will involve a representative from the University.</w:t>
      </w:r>
      <w:r w:rsidRPr="00935332">
        <w:rPr>
          <w:i/>
          <w:iCs/>
          <w:sz w:val="24"/>
          <w:szCs w:val="24"/>
        </w:rPr>
        <w:t xml:space="preserve">  </w:t>
      </w:r>
      <w:r w:rsidRPr="00935332">
        <w:rPr>
          <w:sz w:val="24"/>
          <w:szCs w:val="24"/>
        </w:rPr>
        <w:t>The process will be an interview with panel representatives from both Vita Health Group and the University.</w:t>
      </w:r>
      <w:r>
        <w:rPr>
          <w:sz w:val="24"/>
          <w:szCs w:val="24"/>
        </w:rPr>
        <w:t xml:space="preserve"> </w:t>
      </w:r>
      <w:r w:rsidRPr="0001250B">
        <w:rPr>
          <w:sz w:val="24"/>
          <w:szCs w:val="24"/>
        </w:rPr>
        <w:t>It will be conducted remotely using Microsoft Teams.</w:t>
      </w:r>
    </w:p>
    <w:p w14:paraId="3D2E0861" w14:textId="2ED2A624" w:rsidR="00935332" w:rsidRPr="00935332" w:rsidRDefault="00935332" w:rsidP="00935332">
      <w:pPr>
        <w:spacing w:after="0" w:line="240" w:lineRule="auto"/>
        <w:rPr>
          <w:sz w:val="24"/>
          <w:szCs w:val="24"/>
        </w:rPr>
      </w:pPr>
    </w:p>
    <w:p w14:paraId="41D9BA92" w14:textId="2DCD6F27" w:rsidR="00935332" w:rsidRPr="00935332" w:rsidRDefault="00935332" w:rsidP="00935332">
      <w:pPr>
        <w:spacing w:after="0" w:line="240" w:lineRule="auto"/>
        <w:rPr>
          <w:sz w:val="24"/>
          <w:szCs w:val="24"/>
        </w:rPr>
      </w:pPr>
      <w:r w:rsidRPr="00935332">
        <w:rPr>
          <w:sz w:val="24"/>
          <w:szCs w:val="24"/>
        </w:rPr>
        <w:t xml:space="preserve">All shortlisted undergraduate candidates are required to submit a </w:t>
      </w:r>
      <w:proofErr w:type="gramStart"/>
      <w:r w:rsidRPr="00935332">
        <w:rPr>
          <w:sz w:val="24"/>
          <w:szCs w:val="24"/>
        </w:rPr>
        <w:t>1,000 word</w:t>
      </w:r>
      <w:proofErr w:type="gramEnd"/>
      <w:r w:rsidRPr="00935332">
        <w:rPr>
          <w:sz w:val="24"/>
          <w:szCs w:val="24"/>
        </w:rPr>
        <w:t xml:space="preserve"> short report, addressing a question set by the programme team at the University of Lincoln. Candidates for the Level 6 programme will be required to pass this report at the undergraduate pass standard [40%]. </w:t>
      </w:r>
    </w:p>
    <w:p w14:paraId="348B62D5" w14:textId="77777777" w:rsidR="00935332" w:rsidRDefault="00935332" w:rsidP="00E3113C">
      <w:pPr>
        <w:rPr>
          <w:i/>
          <w:iCs/>
          <w:sz w:val="24"/>
          <w:szCs w:val="24"/>
          <w:highlight w:val="yellow"/>
        </w:rPr>
      </w:pPr>
    </w:p>
    <w:p w14:paraId="2940E7DA" w14:textId="5F1BEE4B" w:rsidR="00CD0E93" w:rsidRDefault="00E3113C" w:rsidP="00E3113C">
      <w:pPr>
        <w:rPr>
          <w:sz w:val="24"/>
          <w:szCs w:val="24"/>
        </w:rPr>
      </w:pPr>
      <w:r w:rsidRPr="004E2DC3">
        <w:rPr>
          <w:sz w:val="24"/>
          <w:szCs w:val="24"/>
        </w:rPr>
        <w:t xml:space="preserve">If you are successful at </w:t>
      </w:r>
      <w:proofErr w:type="gramStart"/>
      <w:r w:rsidRPr="004E2DC3">
        <w:rPr>
          <w:sz w:val="24"/>
          <w:szCs w:val="24"/>
        </w:rPr>
        <w:t>interview</w:t>
      </w:r>
      <w:proofErr w:type="gramEnd"/>
      <w:r w:rsidRPr="004E2DC3">
        <w:rPr>
          <w:sz w:val="24"/>
          <w:szCs w:val="24"/>
        </w:rPr>
        <w:t xml:space="preserve">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all the 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6CD36F1A" w14:textId="5E87C2E1" w:rsidR="00B3782D" w:rsidRPr="009B0148" w:rsidRDefault="00B3782D" w:rsidP="00B3782D">
      <w:pPr>
        <w:rPr>
          <w:rFonts w:cstheme="minorHAnsi"/>
          <w:b/>
          <w:bCs/>
          <w:color w:val="009999"/>
          <w:sz w:val="28"/>
          <w:szCs w:val="28"/>
        </w:rPr>
      </w:pPr>
      <w:r>
        <w:rPr>
          <w:rFonts w:cstheme="minorHAnsi"/>
          <w:b/>
          <w:bCs/>
          <w:color w:val="009999"/>
          <w:sz w:val="28"/>
          <w:szCs w:val="28"/>
        </w:rPr>
        <w:t xml:space="preserve">The University of </w:t>
      </w:r>
      <w:r w:rsidR="00935332">
        <w:rPr>
          <w:rFonts w:cstheme="minorHAnsi"/>
          <w:b/>
          <w:bCs/>
          <w:color w:val="009999"/>
          <w:sz w:val="28"/>
          <w:szCs w:val="28"/>
        </w:rPr>
        <w:t>Lincoln</w:t>
      </w:r>
    </w:p>
    <w:p w14:paraId="50BE4607" w14:textId="77777777" w:rsidR="00935332" w:rsidRPr="00935332" w:rsidRDefault="00935332" w:rsidP="00935332">
      <w:pPr>
        <w:rPr>
          <w:rFonts w:eastAsia="Calibri" w:cstheme="minorHAnsi"/>
          <w:noProof/>
          <w:sz w:val="24"/>
          <w:szCs w:val="24"/>
          <w:lang w:eastAsia="en-GB"/>
        </w:rPr>
      </w:pPr>
      <w:r w:rsidRPr="00935332">
        <w:rPr>
          <w:rFonts w:eastAsia="Calibri" w:cstheme="minorHAnsi"/>
          <w:noProof/>
          <w:sz w:val="24"/>
          <w:szCs w:val="24"/>
          <w:lang w:eastAsia="en-GB"/>
        </w:rPr>
        <w:t>There are many great reasons why our students and staff are proud of the University of Lincoln, including our inspirational teaching, world-leading research, and close links with industry. </w:t>
      </w:r>
    </w:p>
    <w:p w14:paraId="2E914B3E" w14:textId="77777777" w:rsidR="00935332" w:rsidRPr="00935332" w:rsidRDefault="00935332" w:rsidP="00935332">
      <w:pPr>
        <w:rPr>
          <w:rFonts w:eastAsia="Calibri" w:cstheme="minorHAnsi"/>
          <w:noProof/>
          <w:sz w:val="24"/>
          <w:szCs w:val="24"/>
          <w:lang w:eastAsia="en-GB"/>
        </w:rPr>
      </w:pPr>
      <w:r w:rsidRPr="00935332">
        <w:rPr>
          <w:rFonts w:eastAsia="Calibri" w:cstheme="minorHAnsi"/>
          <w:noProof/>
          <w:sz w:val="24"/>
          <w:szCs w:val="24"/>
          <w:lang w:eastAsia="en-GB"/>
        </w:rPr>
        <w:t>Situated in the heart of a beautiful and historic city, we are placed among the top 30 universities in the UK for student satisfaction in the Guardian University Guide 2023, listed in the world’s top 130 universities in the Times Higher Education’s (THE) Young University Rankings 2022, and hold a top five-star score overall in the QS Stars rating system of global universities.</w:t>
      </w:r>
    </w:p>
    <w:p w14:paraId="1700550E" w14:textId="77777777" w:rsidR="00935332" w:rsidRPr="00935332" w:rsidRDefault="00935332" w:rsidP="00935332">
      <w:pPr>
        <w:rPr>
          <w:rFonts w:eastAsia="Calibri" w:cstheme="minorHAnsi"/>
          <w:noProof/>
          <w:sz w:val="24"/>
          <w:szCs w:val="24"/>
          <w:lang w:eastAsia="en-GB"/>
        </w:rPr>
      </w:pPr>
      <w:r w:rsidRPr="00935332">
        <w:rPr>
          <w:rFonts w:eastAsia="Calibri" w:cstheme="minorHAnsi"/>
          <w:noProof/>
          <w:sz w:val="24"/>
          <w:szCs w:val="24"/>
          <w:lang w:eastAsia="en-GB"/>
        </w:rPr>
        <w:t>Whether you are thinking about coming to study or undertake research with us, you can be confident that you are joining a university that places the quality of the student experience at the heart of everything it does.</w:t>
      </w:r>
    </w:p>
    <w:p w14:paraId="1581BD26" w14:textId="7E35FD90" w:rsidR="00935332" w:rsidRDefault="0000399C" w:rsidP="001F12BB">
      <w:pPr>
        <w:rPr>
          <w:rFonts w:eastAsia="Calibri" w:cstheme="minorHAnsi"/>
          <w:noProof/>
          <w:sz w:val="24"/>
          <w:szCs w:val="24"/>
          <w:lang w:eastAsia="en-GB"/>
        </w:rPr>
      </w:pPr>
      <w:r>
        <w:rPr>
          <w:rFonts w:eastAsia="Calibri" w:cstheme="minorHAnsi"/>
          <w:noProof/>
          <w:sz w:val="24"/>
          <w:szCs w:val="24"/>
          <w:lang w:eastAsia="en-GB"/>
        </w:rPr>
        <w:t xml:space="preserve">For more information please visit: </w:t>
      </w:r>
      <w:hyperlink r:id="rId6" w:history="1">
        <w:r w:rsidRPr="00D9508C">
          <w:rPr>
            <w:rStyle w:val="Hyperlink"/>
            <w:rFonts w:eastAsia="Calibri" w:cstheme="minorHAnsi"/>
            <w:noProof/>
            <w:sz w:val="24"/>
            <w:szCs w:val="24"/>
            <w:lang w:eastAsia="en-GB"/>
          </w:rPr>
          <w:t>https://www.lincoln.ac.uk/</w:t>
        </w:r>
      </w:hyperlink>
      <w:r>
        <w:rPr>
          <w:rFonts w:eastAsia="Calibri" w:cstheme="minorHAnsi"/>
          <w:noProof/>
          <w:sz w:val="24"/>
          <w:szCs w:val="24"/>
          <w:lang w:eastAsia="en-GB"/>
        </w:rPr>
        <w:t xml:space="preserve"> </w:t>
      </w:r>
    </w:p>
    <w:p w14:paraId="5D45F52F" w14:textId="77777777" w:rsidR="0000399C" w:rsidRDefault="0000399C" w:rsidP="00B93008">
      <w:pPr>
        <w:rPr>
          <w:rFonts w:eastAsia="Calibri" w:cstheme="minorHAnsi"/>
          <w:b/>
          <w:bCs/>
          <w:noProof/>
          <w:color w:val="009999"/>
          <w:sz w:val="28"/>
          <w:szCs w:val="28"/>
          <w:lang w:eastAsia="en-GB"/>
        </w:rPr>
      </w:pPr>
    </w:p>
    <w:p w14:paraId="125D838D" w14:textId="7B3FE520" w:rsidR="00B93008" w:rsidRPr="00B93008" w:rsidRDefault="00935332" w:rsidP="00B93008">
      <w:pPr>
        <w:rPr>
          <w:rFonts w:eastAsia="Calibri" w:cstheme="minorHAnsi"/>
          <w:b/>
          <w:bCs/>
          <w:noProof/>
          <w:color w:val="009999"/>
          <w:sz w:val="28"/>
          <w:szCs w:val="28"/>
          <w:lang w:eastAsia="en-GB"/>
        </w:rPr>
      </w:pPr>
      <w:r w:rsidRPr="00935332">
        <w:rPr>
          <w:rFonts w:eastAsia="Calibri" w:cstheme="minorHAnsi"/>
          <w:b/>
          <w:bCs/>
          <w:noProof/>
          <w:color w:val="009999"/>
          <w:sz w:val="28"/>
          <w:szCs w:val="28"/>
          <w:lang w:eastAsia="en-GB"/>
        </w:rPr>
        <w:t xml:space="preserve">The Course: </w:t>
      </w:r>
      <w:r w:rsidR="00B93008" w:rsidRPr="00B93008">
        <w:rPr>
          <w:rFonts w:eastAsia="Calibri" w:cstheme="minorHAnsi"/>
          <w:b/>
          <w:bCs/>
          <w:noProof/>
          <w:color w:val="009999"/>
          <w:sz w:val="28"/>
          <w:szCs w:val="28"/>
          <w:lang w:eastAsia="en-GB"/>
        </w:rPr>
        <w:t>PG Cert Psychological Wellbeing Practitioner</w:t>
      </w:r>
    </w:p>
    <w:p w14:paraId="29646E8A" w14:textId="777E6095" w:rsidR="00B93008" w:rsidRPr="00B93008" w:rsidRDefault="00B93008" w:rsidP="00B93008">
      <w:pPr>
        <w:rPr>
          <w:rFonts w:eastAsia="Calibri" w:cstheme="minorHAnsi"/>
          <w:noProof/>
          <w:sz w:val="24"/>
          <w:szCs w:val="24"/>
          <w:lang w:eastAsia="en-GB"/>
        </w:rPr>
      </w:pPr>
      <w:r w:rsidRPr="00B93008">
        <w:rPr>
          <w:rFonts w:eastAsia="Calibri" w:cstheme="minorHAnsi"/>
          <w:noProof/>
          <w:sz w:val="24"/>
          <w:szCs w:val="24"/>
          <w:lang w:eastAsia="en-GB"/>
        </w:rPr>
        <w:t xml:space="preserve">The role of a Psychological Wellbeing Practitioner (PWP) is a crucial component of the UK Government's NHS </w:t>
      </w:r>
      <w:r>
        <w:rPr>
          <w:rFonts w:eastAsia="Calibri" w:cstheme="minorHAnsi"/>
          <w:noProof/>
          <w:sz w:val="24"/>
          <w:szCs w:val="24"/>
          <w:lang w:eastAsia="en-GB"/>
        </w:rPr>
        <w:t>Talking Therapies</w:t>
      </w:r>
      <w:r w:rsidRPr="00B93008">
        <w:rPr>
          <w:rFonts w:eastAsia="Calibri" w:cstheme="minorHAnsi"/>
          <w:noProof/>
          <w:sz w:val="24"/>
          <w:szCs w:val="24"/>
          <w:lang w:eastAsia="en-GB"/>
        </w:rPr>
        <w:t xml:space="preserve"> initiative.</w:t>
      </w:r>
    </w:p>
    <w:p w14:paraId="0CF16CD1" w14:textId="77777777" w:rsidR="00B93008" w:rsidRDefault="00B93008" w:rsidP="00B93008">
      <w:pPr>
        <w:rPr>
          <w:rFonts w:eastAsia="Calibri" w:cstheme="minorHAnsi"/>
          <w:noProof/>
          <w:sz w:val="24"/>
          <w:szCs w:val="24"/>
          <w:lang w:eastAsia="en-GB"/>
        </w:rPr>
      </w:pPr>
      <w:r w:rsidRPr="00B93008">
        <w:rPr>
          <w:rFonts w:eastAsia="Calibri" w:cstheme="minorHAnsi"/>
          <w:noProof/>
          <w:sz w:val="24"/>
          <w:szCs w:val="24"/>
          <w:lang w:eastAsia="en-GB"/>
        </w:rPr>
        <w:t xml:space="preserve">This strategy is reflective of the the increasing levels of complexity and chronicity of people in the UK with mental health needs and conditions. These practitioners work with patients </w:t>
      </w:r>
      <w:r w:rsidRPr="00B93008">
        <w:rPr>
          <w:rFonts w:eastAsia="Calibri" w:cstheme="minorHAnsi"/>
          <w:noProof/>
          <w:sz w:val="24"/>
          <w:szCs w:val="24"/>
          <w:lang w:eastAsia="en-GB"/>
        </w:rPr>
        <w:lastRenderedPageBreak/>
        <w:t>who are identified as having 'mild to moderate' mental health problems, including anxiety and depression.</w:t>
      </w:r>
    </w:p>
    <w:p w14:paraId="70FCBB2D" w14:textId="17AF8BB8" w:rsidR="00B93008" w:rsidRPr="00B93008" w:rsidRDefault="00B93008" w:rsidP="00B93008">
      <w:pPr>
        <w:rPr>
          <w:rFonts w:eastAsia="Calibri" w:cstheme="minorHAnsi"/>
          <w:noProof/>
          <w:sz w:val="24"/>
          <w:szCs w:val="24"/>
          <w:lang w:eastAsia="en-GB"/>
        </w:rPr>
      </w:pPr>
      <w:r>
        <w:rPr>
          <w:rFonts w:eastAsia="Calibri" w:cstheme="minorHAnsi"/>
          <w:noProof/>
          <w:sz w:val="24"/>
          <w:szCs w:val="24"/>
          <w:lang w:eastAsia="en-GB"/>
        </w:rPr>
        <w:t xml:space="preserve">For further information on the course and modules studied please visit: </w:t>
      </w:r>
      <w:hyperlink r:id="rId7" w:history="1">
        <w:r w:rsidRPr="004D0A2E">
          <w:rPr>
            <w:rStyle w:val="Hyperlink"/>
            <w:rFonts w:eastAsia="Calibri" w:cstheme="minorHAnsi"/>
            <w:noProof/>
            <w:sz w:val="24"/>
            <w:szCs w:val="24"/>
            <w:lang w:eastAsia="en-GB"/>
          </w:rPr>
          <w:t>https://www.lincoln.ac.uk/course/pwppwppc/</w:t>
        </w:r>
      </w:hyperlink>
      <w:r>
        <w:rPr>
          <w:rFonts w:eastAsia="Calibri" w:cstheme="minorHAnsi"/>
          <w:noProof/>
          <w:sz w:val="24"/>
          <w:szCs w:val="24"/>
          <w:lang w:eastAsia="en-GB"/>
        </w:rPr>
        <w:t xml:space="preserve"> </w:t>
      </w:r>
    </w:p>
    <w:p w14:paraId="52DD4115" w14:textId="77777777" w:rsidR="00935332" w:rsidRPr="00F3183D" w:rsidRDefault="00935332" w:rsidP="001F12BB">
      <w:pPr>
        <w:rPr>
          <w:rFonts w:eastAsia="Calibri" w:cstheme="minorHAnsi"/>
          <w:noProof/>
          <w:sz w:val="24"/>
          <w:szCs w:val="24"/>
          <w:lang w:eastAsia="en-GB"/>
        </w:rPr>
      </w:pPr>
    </w:p>
    <w:p w14:paraId="4BFDB178" w14:textId="77777777" w:rsidR="00B3782D" w:rsidRPr="009B0148" w:rsidRDefault="00B3782D" w:rsidP="00B3782D">
      <w:pPr>
        <w:rPr>
          <w:rFonts w:cstheme="minorHAnsi"/>
          <w:b/>
          <w:bCs/>
          <w:color w:val="009999"/>
          <w:sz w:val="28"/>
          <w:szCs w:val="28"/>
        </w:rPr>
      </w:pPr>
      <w:bookmarkStart w:id="2" w:name="_Hlk127194248"/>
      <w:r>
        <w:rPr>
          <w:rFonts w:cstheme="minorHAnsi"/>
          <w:b/>
          <w:bCs/>
          <w:color w:val="009999"/>
          <w:sz w:val="28"/>
          <w:szCs w:val="28"/>
        </w:rPr>
        <w:t>How to become a Psychological Wellbeing Practitioner</w:t>
      </w:r>
      <w:r w:rsidRPr="009B0148">
        <w:rPr>
          <w:rFonts w:cstheme="minorHAnsi"/>
          <w:b/>
          <w:bCs/>
          <w:color w:val="009999"/>
          <w:sz w:val="28"/>
          <w:szCs w:val="28"/>
        </w:rPr>
        <w:t>?</w:t>
      </w:r>
    </w:p>
    <w:p w14:paraId="0E0DEB06"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 xml:space="preserve">Should you have any specific questions about how to become a PWP you can have a look at the BPS and NHS websites here: </w:t>
      </w:r>
    </w:p>
    <w:p w14:paraId="46FE0C83" w14:textId="77777777" w:rsidR="00B3782D" w:rsidRPr="00BD1638" w:rsidRDefault="0000399C" w:rsidP="00B3782D">
      <w:pPr>
        <w:rPr>
          <w:rFonts w:cstheme="minorHAnsi"/>
          <w:color w:val="333333"/>
          <w:sz w:val="24"/>
          <w:szCs w:val="24"/>
          <w:shd w:val="clear" w:color="auto" w:fill="FFFFFF"/>
        </w:rPr>
      </w:pPr>
      <w:hyperlink r:id="rId8" w:history="1">
        <w:r w:rsidR="00B3782D" w:rsidRPr="00BD1638">
          <w:rPr>
            <w:rStyle w:val="Hyperlink"/>
            <w:rFonts w:cstheme="minorHAnsi"/>
            <w:sz w:val="24"/>
            <w:szCs w:val="24"/>
            <w:shd w:val="clear" w:color="auto" w:fill="FFFFFF"/>
          </w:rPr>
          <w:t>https://www.bps.org.uk/psychological-wellbeing-practitioner-job-profile</w:t>
        </w:r>
      </w:hyperlink>
    </w:p>
    <w:p w14:paraId="1B32D46F" w14:textId="77777777" w:rsidR="00B3782D" w:rsidRPr="00BD1638" w:rsidRDefault="0000399C" w:rsidP="00B3782D">
      <w:pPr>
        <w:rPr>
          <w:rFonts w:cstheme="minorHAnsi"/>
          <w:color w:val="333333"/>
          <w:sz w:val="24"/>
          <w:szCs w:val="24"/>
          <w:shd w:val="clear" w:color="auto" w:fill="FFFFFF"/>
        </w:rPr>
      </w:pPr>
      <w:hyperlink r:id="rId9" w:history="1">
        <w:r w:rsidR="00B3782D" w:rsidRPr="00BD1638">
          <w:rPr>
            <w:rStyle w:val="Hyperlink"/>
            <w:rFonts w:cstheme="minorHAnsi"/>
            <w:sz w:val="24"/>
            <w:szCs w:val="24"/>
            <w:shd w:val="clear" w:color="auto" w:fill="FFFFFF"/>
          </w:rPr>
          <w:t>https://www.healthcareers.nhs.uk/explore-roles/psychological-therapies/roles/psychological-wellbeing-practitioner</w:t>
        </w:r>
      </w:hyperlink>
    </w:p>
    <w:p w14:paraId="080C6DCF" w14:textId="77777777" w:rsidR="00B3782D" w:rsidRPr="00BD1638" w:rsidRDefault="0000399C" w:rsidP="00B3782D">
      <w:pPr>
        <w:rPr>
          <w:rFonts w:cstheme="minorHAnsi"/>
          <w:color w:val="333333"/>
          <w:sz w:val="24"/>
          <w:szCs w:val="24"/>
          <w:shd w:val="clear" w:color="auto" w:fill="FFFFFF"/>
        </w:rPr>
      </w:pPr>
      <w:hyperlink r:id="rId10" w:history="1">
        <w:r w:rsidR="00B3782D" w:rsidRPr="00BD1638">
          <w:rPr>
            <w:rStyle w:val="Hyperlink"/>
            <w:rFonts w:cstheme="minorHAnsi"/>
            <w:sz w:val="24"/>
            <w:szCs w:val="24"/>
            <w:shd w:val="clear" w:color="auto" w:fill="FFFFFF"/>
          </w:rPr>
          <w:t>https://www.ppn.nhs.uk/resources/careers-map/career/psychological-wellbeing-practitioner</w:t>
        </w:r>
      </w:hyperlink>
    </w:p>
    <w:p w14:paraId="5FDD5C9D" w14:textId="77777777" w:rsidR="00B3782D" w:rsidRDefault="00B3782D" w:rsidP="00B3782D">
      <w:pPr>
        <w:rPr>
          <w:rFonts w:cstheme="minorHAnsi"/>
          <w:color w:val="333333"/>
          <w:sz w:val="24"/>
          <w:szCs w:val="24"/>
          <w:shd w:val="clear" w:color="auto" w:fill="FFFFFF"/>
        </w:rPr>
      </w:pPr>
    </w:p>
    <w:p w14:paraId="4A36D8A3"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There is also a video here which gives further information about becoming a PWP and working at Vita Health Group</w:t>
      </w:r>
    </w:p>
    <w:p w14:paraId="3521CABE" w14:textId="77777777" w:rsidR="00B3782D" w:rsidRPr="00BD1638" w:rsidRDefault="0000399C" w:rsidP="00B3782D">
      <w:pPr>
        <w:rPr>
          <w:rFonts w:cstheme="minorHAnsi"/>
          <w:color w:val="333333"/>
          <w:sz w:val="24"/>
          <w:szCs w:val="24"/>
          <w:shd w:val="clear" w:color="auto" w:fill="FFFFFF"/>
        </w:rPr>
      </w:pPr>
      <w:hyperlink r:id="rId11" w:history="1">
        <w:r w:rsidR="00B3782D" w:rsidRPr="00BD1638">
          <w:rPr>
            <w:rStyle w:val="Hyperlink"/>
            <w:rFonts w:cstheme="minorHAnsi"/>
            <w:sz w:val="24"/>
            <w:szCs w:val="24"/>
            <w:shd w:val="clear" w:color="auto" w:fill="FFFFFF"/>
          </w:rPr>
          <w:t>https://healthcareers.live/national-health-careers-conference-2022-ahp-live-stage/</w:t>
        </w:r>
      </w:hyperlink>
    </w:p>
    <w:p w14:paraId="7C1A98A2" w14:textId="77777777" w:rsidR="003453EF" w:rsidRDefault="003453EF" w:rsidP="001F12BB">
      <w:pPr>
        <w:rPr>
          <w:rFonts w:eastAsia="Calibri" w:cstheme="minorHAnsi"/>
          <w:noProof/>
          <w:sz w:val="24"/>
          <w:szCs w:val="24"/>
          <w:lang w:eastAsia="en-GB"/>
        </w:rPr>
      </w:pPr>
    </w:p>
    <w:p w14:paraId="3E467A49" w14:textId="77777777" w:rsidR="005A5BD3" w:rsidRPr="00F3183D" w:rsidRDefault="005A5BD3" w:rsidP="001F12BB">
      <w:pPr>
        <w:rPr>
          <w:rFonts w:eastAsia="Calibri" w:cstheme="minorHAnsi"/>
          <w:noProof/>
          <w:sz w:val="24"/>
          <w:szCs w:val="24"/>
          <w:lang w:eastAsia="en-GB"/>
        </w:rPr>
      </w:pPr>
    </w:p>
    <w:p w14:paraId="17F65AEF" w14:textId="2F748685" w:rsidR="00F5445A" w:rsidRPr="00B93008" w:rsidRDefault="00C274B5" w:rsidP="00B24DF8">
      <w:pPr>
        <w:jc w:val="center"/>
        <w:rPr>
          <w:rFonts w:eastAsia="Calibri" w:cstheme="minorHAnsi"/>
          <w:b/>
          <w:bCs/>
          <w:noProof/>
          <w:color w:val="009999"/>
          <w:sz w:val="28"/>
          <w:szCs w:val="28"/>
          <w:lang w:eastAsia="en-GB"/>
        </w:rPr>
      </w:pPr>
      <w:r w:rsidRPr="00B93008">
        <w:rPr>
          <w:rFonts w:eastAsia="Calibri" w:cstheme="minorHAnsi"/>
          <w:b/>
          <w:bCs/>
          <w:noProof/>
          <w:color w:val="009999"/>
          <w:sz w:val="28"/>
          <w:szCs w:val="28"/>
          <w:lang w:eastAsia="en-GB"/>
        </w:rPr>
        <w:t>We</w:t>
      </w:r>
      <w:r w:rsidR="001F12BB" w:rsidRPr="00B93008">
        <w:rPr>
          <w:rFonts w:eastAsia="Calibri" w:cstheme="minorHAnsi"/>
          <w:b/>
          <w:bCs/>
          <w:noProof/>
          <w:color w:val="009999"/>
          <w:sz w:val="28"/>
          <w:szCs w:val="28"/>
          <w:lang w:eastAsia="en-GB"/>
        </w:rPr>
        <w:t xml:space="preserve"> hope this is helpful – if there is anything else you need just let us know!</w:t>
      </w:r>
      <w:bookmarkEnd w:id="2"/>
    </w:p>
    <w:sectPr w:rsidR="00F5445A" w:rsidRPr="00B93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04DEA"/>
    <w:multiLevelType w:val="hybridMultilevel"/>
    <w:tmpl w:val="5A76C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8"/>
  </w:num>
  <w:num w:numId="2" w16cid:durableId="501311171">
    <w:abstractNumId w:val="3"/>
  </w:num>
  <w:num w:numId="3" w16cid:durableId="1048577160">
    <w:abstractNumId w:val="8"/>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7"/>
  </w:num>
  <w:num w:numId="9" w16cid:durableId="115686281">
    <w:abstractNumId w:val="2"/>
  </w:num>
  <w:num w:numId="10" w16cid:durableId="1208755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0399C"/>
    <w:rsid w:val="0001250B"/>
    <w:rsid w:val="00051734"/>
    <w:rsid w:val="00060117"/>
    <w:rsid w:val="0012545D"/>
    <w:rsid w:val="001931C7"/>
    <w:rsid w:val="001940F3"/>
    <w:rsid w:val="001B2A35"/>
    <w:rsid w:val="001D5007"/>
    <w:rsid w:val="001E31BC"/>
    <w:rsid w:val="001F12BB"/>
    <w:rsid w:val="00231AE3"/>
    <w:rsid w:val="002F3C13"/>
    <w:rsid w:val="003209DD"/>
    <w:rsid w:val="003453EF"/>
    <w:rsid w:val="00385F95"/>
    <w:rsid w:val="003E3BC3"/>
    <w:rsid w:val="00437A06"/>
    <w:rsid w:val="00441A01"/>
    <w:rsid w:val="004774DE"/>
    <w:rsid w:val="00573BC8"/>
    <w:rsid w:val="005960A1"/>
    <w:rsid w:val="005A5BD3"/>
    <w:rsid w:val="005D2A40"/>
    <w:rsid w:val="00661862"/>
    <w:rsid w:val="00677983"/>
    <w:rsid w:val="006E20F8"/>
    <w:rsid w:val="007923AA"/>
    <w:rsid w:val="00935332"/>
    <w:rsid w:val="009B0148"/>
    <w:rsid w:val="009B549B"/>
    <w:rsid w:val="00A65483"/>
    <w:rsid w:val="00AE3044"/>
    <w:rsid w:val="00B24DF8"/>
    <w:rsid w:val="00B3782D"/>
    <w:rsid w:val="00B72364"/>
    <w:rsid w:val="00B93008"/>
    <w:rsid w:val="00BD1638"/>
    <w:rsid w:val="00C274B5"/>
    <w:rsid w:val="00CD0E93"/>
    <w:rsid w:val="00D264C6"/>
    <w:rsid w:val="00DB1436"/>
    <w:rsid w:val="00E3113C"/>
    <w:rsid w:val="00E90F57"/>
    <w:rsid w:val="00EE746D"/>
    <w:rsid w:val="00F3183D"/>
    <w:rsid w:val="00F5445A"/>
    <w:rsid w:val="00FA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30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character" w:styleId="CommentReference">
    <w:name w:val="annotation reference"/>
    <w:basedOn w:val="DefaultParagraphFont"/>
    <w:uiPriority w:val="99"/>
    <w:semiHidden/>
    <w:unhideWhenUsed/>
    <w:rsid w:val="00B72364"/>
    <w:rPr>
      <w:sz w:val="16"/>
      <w:szCs w:val="16"/>
    </w:rPr>
  </w:style>
  <w:style w:type="paragraph" w:styleId="CommentText">
    <w:name w:val="annotation text"/>
    <w:basedOn w:val="Normal"/>
    <w:link w:val="CommentTextChar"/>
    <w:uiPriority w:val="99"/>
    <w:semiHidden/>
    <w:unhideWhenUsed/>
    <w:rsid w:val="00B72364"/>
    <w:pPr>
      <w:spacing w:line="240" w:lineRule="auto"/>
    </w:pPr>
    <w:rPr>
      <w:sz w:val="20"/>
      <w:szCs w:val="20"/>
    </w:rPr>
  </w:style>
  <w:style w:type="character" w:customStyle="1" w:styleId="CommentTextChar">
    <w:name w:val="Comment Text Char"/>
    <w:basedOn w:val="DefaultParagraphFont"/>
    <w:link w:val="CommentText"/>
    <w:uiPriority w:val="99"/>
    <w:semiHidden/>
    <w:rsid w:val="00B72364"/>
    <w:rPr>
      <w:sz w:val="20"/>
      <w:szCs w:val="20"/>
    </w:rPr>
  </w:style>
  <w:style w:type="paragraph" w:styleId="CommentSubject">
    <w:name w:val="annotation subject"/>
    <w:basedOn w:val="CommentText"/>
    <w:next w:val="CommentText"/>
    <w:link w:val="CommentSubjectChar"/>
    <w:uiPriority w:val="99"/>
    <w:semiHidden/>
    <w:unhideWhenUsed/>
    <w:rsid w:val="00B72364"/>
    <w:rPr>
      <w:b/>
      <w:bCs/>
    </w:rPr>
  </w:style>
  <w:style w:type="character" w:customStyle="1" w:styleId="CommentSubjectChar">
    <w:name w:val="Comment Subject Char"/>
    <w:basedOn w:val="CommentTextChar"/>
    <w:link w:val="CommentSubject"/>
    <w:uiPriority w:val="99"/>
    <w:semiHidden/>
    <w:rsid w:val="00B72364"/>
    <w:rPr>
      <w:b/>
      <w:bCs/>
      <w:sz w:val="20"/>
      <w:szCs w:val="20"/>
    </w:rPr>
  </w:style>
  <w:style w:type="character" w:customStyle="1" w:styleId="Heading2Char">
    <w:name w:val="Heading 2 Char"/>
    <w:basedOn w:val="DefaultParagraphFont"/>
    <w:link w:val="Heading2"/>
    <w:uiPriority w:val="9"/>
    <w:semiHidden/>
    <w:rsid w:val="00B930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349111337">
      <w:bodyDiv w:val="1"/>
      <w:marLeft w:val="0"/>
      <w:marRight w:val="0"/>
      <w:marTop w:val="0"/>
      <w:marBottom w:val="0"/>
      <w:divBdr>
        <w:top w:val="none" w:sz="0" w:space="0" w:color="auto"/>
        <w:left w:val="none" w:sz="0" w:space="0" w:color="auto"/>
        <w:bottom w:val="none" w:sz="0" w:space="0" w:color="auto"/>
        <w:right w:val="none" w:sz="0" w:space="0" w:color="auto"/>
      </w:divBdr>
    </w:div>
    <w:div w:id="436172082">
      <w:bodyDiv w:val="1"/>
      <w:marLeft w:val="0"/>
      <w:marRight w:val="0"/>
      <w:marTop w:val="0"/>
      <w:marBottom w:val="0"/>
      <w:divBdr>
        <w:top w:val="none" w:sz="0" w:space="0" w:color="auto"/>
        <w:left w:val="none" w:sz="0" w:space="0" w:color="auto"/>
        <w:bottom w:val="none" w:sz="0" w:space="0" w:color="auto"/>
        <w:right w:val="none" w:sz="0" w:space="0" w:color="auto"/>
      </w:divBdr>
    </w:div>
    <w:div w:id="1102534969">
      <w:bodyDiv w:val="1"/>
      <w:marLeft w:val="0"/>
      <w:marRight w:val="0"/>
      <w:marTop w:val="0"/>
      <w:marBottom w:val="0"/>
      <w:divBdr>
        <w:top w:val="none" w:sz="0" w:space="0" w:color="auto"/>
        <w:left w:val="none" w:sz="0" w:space="0" w:color="auto"/>
        <w:bottom w:val="none" w:sz="0" w:space="0" w:color="auto"/>
        <w:right w:val="none" w:sz="0" w:space="0" w:color="auto"/>
      </w:divBdr>
    </w:div>
    <w:div w:id="1246575000">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36448550">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7211991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psychological-wellbeing-practitioner-job-profi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coln.ac.uk/course/pwppwpp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coln.ac.uk/" TargetMode="External"/><Relationship Id="rId11" Type="http://schemas.openxmlformats.org/officeDocument/2006/relationships/hyperlink" Target="https://healthcareers.live/national-health-careers-conference-2022-ahp-live-stage/" TargetMode="External"/><Relationship Id="rId5" Type="http://schemas.openxmlformats.org/officeDocument/2006/relationships/image" Target="media/image2.png"/><Relationship Id="rId10" Type="http://schemas.openxmlformats.org/officeDocument/2006/relationships/hyperlink" Target="https://www.ppn.nhs.uk/resources/careers-map/career/psychological-wellbeing-practitioner" TargetMode="External"/><Relationship Id="rId4" Type="http://schemas.openxmlformats.org/officeDocument/2006/relationships/webSettings" Target="webSettings.xml"/><Relationship Id="rId9" Type="http://schemas.openxmlformats.org/officeDocument/2006/relationships/hyperlink" Target="https://www.healthcareers.nhs.uk/explore-roles/psychological-therapies/roles/psychological-wellbeing-practition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2</cp:revision>
  <dcterms:created xsi:type="dcterms:W3CDTF">2023-10-19T12:42:00Z</dcterms:created>
  <dcterms:modified xsi:type="dcterms:W3CDTF">2023-10-19T12:42:00Z</dcterms:modified>
</cp:coreProperties>
</file>