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0BAB3" w14:textId="3B00BBAC" w:rsidR="009B0148" w:rsidRDefault="009B0148" w:rsidP="001F12BB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2C935F" wp14:editId="61FE9217">
            <wp:simplePos x="0" y="0"/>
            <wp:positionH relativeFrom="page">
              <wp:align>right</wp:align>
            </wp:positionH>
            <wp:positionV relativeFrom="paragraph">
              <wp:posOffset>-904875</wp:posOffset>
            </wp:positionV>
            <wp:extent cx="7553325" cy="2647910"/>
            <wp:effectExtent l="0" t="0" r="0" b="635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64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5EF41" w14:textId="77777777" w:rsidR="009B0148" w:rsidRDefault="009B0148" w:rsidP="001F12BB">
      <w:pPr>
        <w:rPr>
          <w:rFonts w:cstheme="minorHAnsi"/>
        </w:rPr>
      </w:pPr>
    </w:p>
    <w:p w14:paraId="6CC48A90" w14:textId="77777777" w:rsidR="009B0148" w:rsidRDefault="009B0148" w:rsidP="001F12BB">
      <w:pPr>
        <w:rPr>
          <w:rFonts w:cstheme="minorHAnsi"/>
        </w:rPr>
      </w:pPr>
    </w:p>
    <w:p w14:paraId="0D456A03" w14:textId="77777777" w:rsidR="009B0148" w:rsidRDefault="009B0148" w:rsidP="001F12BB">
      <w:pPr>
        <w:rPr>
          <w:rFonts w:cstheme="minorHAnsi"/>
        </w:rPr>
      </w:pPr>
    </w:p>
    <w:p w14:paraId="24F4E580" w14:textId="77777777" w:rsidR="009B0148" w:rsidRDefault="009B0148" w:rsidP="001F12BB">
      <w:pPr>
        <w:rPr>
          <w:rFonts w:cstheme="minorHAnsi"/>
        </w:rPr>
      </w:pPr>
    </w:p>
    <w:p w14:paraId="62A49785" w14:textId="77777777" w:rsidR="009B0148" w:rsidRDefault="009B0148" w:rsidP="001F12BB">
      <w:pPr>
        <w:rPr>
          <w:rFonts w:cstheme="minorHAnsi"/>
        </w:rPr>
      </w:pPr>
    </w:p>
    <w:p w14:paraId="2F0915BD" w14:textId="77777777" w:rsidR="00D64004" w:rsidRDefault="00D64004" w:rsidP="00E3113C">
      <w:pPr>
        <w:rPr>
          <w:rFonts w:cstheme="minorHAnsi"/>
          <w:sz w:val="24"/>
          <w:szCs w:val="24"/>
        </w:rPr>
      </w:pPr>
      <w:bookmarkStart w:id="0" w:name="_Hlk127191780"/>
    </w:p>
    <w:p w14:paraId="42F8BF68" w14:textId="7E376ACC" w:rsidR="00E3113C" w:rsidRPr="00AE5805" w:rsidRDefault="00E3113C" w:rsidP="00E3113C">
      <w:pPr>
        <w:rPr>
          <w:rFonts w:cstheme="minorHAnsi"/>
          <w:sz w:val="24"/>
          <w:szCs w:val="24"/>
        </w:rPr>
      </w:pPr>
      <w:r w:rsidRPr="00AE5805">
        <w:rPr>
          <w:rFonts w:cstheme="minorHAnsi"/>
          <w:sz w:val="24"/>
          <w:szCs w:val="24"/>
        </w:rPr>
        <w:t>Hi!</w:t>
      </w:r>
    </w:p>
    <w:p w14:paraId="1463FEB3" w14:textId="47CA1BE1" w:rsidR="001D5007" w:rsidRDefault="00E3113C" w:rsidP="00E3113C">
      <w:pPr>
        <w:rPr>
          <w:rFonts w:cstheme="minorHAnsi"/>
          <w:sz w:val="24"/>
          <w:szCs w:val="24"/>
        </w:rPr>
      </w:pPr>
      <w:r w:rsidRPr="00AE5805">
        <w:rPr>
          <w:rFonts w:cstheme="minorHAnsi"/>
          <w:sz w:val="24"/>
          <w:szCs w:val="24"/>
        </w:rPr>
        <w:t xml:space="preserve">Thank you for </w:t>
      </w:r>
      <w:r w:rsidR="00D2171C">
        <w:rPr>
          <w:rFonts w:cstheme="minorHAnsi"/>
          <w:sz w:val="24"/>
          <w:szCs w:val="24"/>
        </w:rPr>
        <w:t>considering</w:t>
      </w:r>
      <w:r w:rsidRPr="00AE5805">
        <w:rPr>
          <w:rFonts w:cstheme="minorHAnsi"/>
          <w:sz w:val="24"/>
          <w:szCs w:val="24"/>
        </w:rPr>
        <w:t xml:space="preserve"> our </w:t>
      </w:r>
      <w:r w:rsidR="008B670A">
        <w:rPr>
          <w:rFonts w:cstheme="minorHAnsi"/>
          <w:sz w:val="24"/>
          <w:szCs w:val="24"/>
        </w:rPr>
        <w:t>Apprentice</w:t>
      </w:r>
      <w:r w:rsidRPr="00AE5805">
        <w:rPr>
          <w:rFonts w:cstheme="minorHAnsi"/>
          <w:sz w:val="24"/>
          <w:szCs w:val="24"/>
        </w:rPr>
        <w:t xml:space="preserve"> </w:t>
      </w:r>
      <w:r w:rsidR="001D5007">
        <w:rPr>
          <w:rFonts w:cstheme="minorHAnsi"/>
          <w:sz w:val="24"/>
          <w:szCs w:val="24"/>
        </w:rPr>
        <w:t>Psychological Wellbeing Practitioner</w:t>
      </w:r>
      <w:r w:rsidRPr="00AE580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recruitment programme</w:t>
      </w:r>
      <w:r w:rsidR="00DA3850">
        <w:rPr>
          <w:rFonts w:cstheme="minorHAnsi"/>
          <w:sz w:val="24"/>
          <w:szCs w:val="24"/>
        </w:rPr>
        <w:t xml:space="preserve"> in </w:t>
      </w:r>
      <w:r w:rsidR="00DB5C1C">
        <w:rPr>
          <w:rFonts w:cstheme="minorHAnsi"/>
          <w:sz w:val="24"/>
          <w:szCs w:val="24"/>
        </w:rPr>
        <w:t>Kent and Medway</w:t>
      </w:r>
      <w:r w:rsidR="00DA3850">
        <w:rPr>
          <w:rFonts w:cstheme="minorHAnsi"/>
          <w:sz w:val="24"/>
          <w:szCs w:val="24"/>
        </w:rPr>
        <w:t>.</w:t>
      </w:r>
    </w:p>
    <w:p w14:paraId="328A5AED" w14:textId="6949A20A" w:rsidR="009E00D0" w:rsidRDefault="00282C16" w:rsidP="00E3113C">
      <w:pPr>
        <w:rPr>
          <w:rFonts w:cstheme="minorHAnsi"/>
          <w:sz w:val="24"/>
          <w:szCs w:val="24"/>
          <w:lang w:val="en"/>
        </w:rPr>
      </w:pPr>
      <w:r w:rsidRPr="00282C16">
        <w:rPr>
          <w:rFonts w:cstheme="minorHAnsi"/>
          <w:sz w:val="24"/>
          <w:szCs w:val="24"/>
        </w:rPr>
        <w:t xml:space="preserve">If you are a highly organised and motivated individual with a commitment to the NHS and patient </w:t>
      </w:r>
      <w:proofErr w:type="gramStart"/>
      <w:r w:rsidRPr="00282C16">
        <w:rPr>
          <w:rFonts w:cstheme="minorHAnsi"/>
          <w:sz w:val="24"/>
          <w:szCs w:val="24"/>
        </w:rPr>
        <w:t>care</w:t>
      </w:r>
      <w:proofErr w:type="gramEnd"/>
      <w:r w:rsidRPr="00282C16">
        <w:rPr>
          <w:rFonts w:cstheme="minorHAnsi"/>
          <w:sz w:val="24"/>
          <w:szCs w:val="24"/>
        </w:rPr>
        <w:t xml:space="preserve"> then we would welcome your application to study for the professional role of Psychological Wellbeing Practitioner. </w:t>
      </w:r>
      <w:r w:rsidRPr="00282C16">
        <w:rPr>
          <w:rFonts w:cstheme="minorHAnsi"/>
          <w:sz w:val="24"/>
          <w:szCs w:val="24"/>
          <w:lang w:val="en"/>
        </w:rPr>
        <w:t>Successful candidates will be trained to deliver Low Intensity Psychological Interventions, which are the cornerstone of NHS Talking Therapies Services (formally known as IAPT).</w:t>
      </w:r>
    </w:p>
    <w:p w14:paraId="2333498F" w14:textId="77777777" w:rsidR="00D02414" w:rsidRDefault="00D02414" w:rsidP="00E3113C">
      <w:pPr>
        <w:rPr>
          <w:rFonts w:cstheme="minorHAnsi"/>
          <w:b/>
          <w:bCs/>
          <w:color w:val="009999"/>
          <w:sz w:val="28"/>
          <w:szCs w:val="28"/>
          <w:lang w:val="en"/>
        </w:rPr>
      </w:pPr>
    </w:p>
    <w:p w14:paraId="7B252282" w14:textId="1350F0D1" w:rsidR="009E00D0" w:rsidRPr="009E00D0" w:rsidRDefault="00DB5C1C" w:rsidP="00E3113C">
      <w:pPr>
        <w:rPr>
          <w:rFonts w:cstheme="minorHAnsi"/>
          <w:b/>
          <w:bCs/>
          <w:color w:val="009999"/>
          <w:sz w:val="28"/>
          <w:szCs w:val="28"/>
          <w:lang w:val="en"/>
        </w:rPr>
      </w:pPr>
      <w:r>
        <w:rPr>
          <w:rFonts w:cstheme="minorHAnsi"/>
          <w:b/>
          <w:bCs/>
          <w:color w:val="009999"/>
          <w:sz w:val="28"/>
          <w:szCs w:val="28"/>
          <w:lang w:val="en"/>
        </w:rPr>
        <w:t>Kent and Medway</w:t>
      </w:r>
      <w:r w:rsidR="009E00D0" w:rsidRPr="009E00D0">
        <w:rPr>
          <w:rFonts w:cstheme="minorHAnsi"/>
          <w:b/>
          <w:bCs/>
          <w:color w:val="009999"/>
          <w:sz w:val="28"/>
          <w:szCs w:val="28"/>
          <w:lang w:val="en"/>
        </w:rPr>
        <w:t xml:space="preserve"> Talking Therapies</w:t>
      </w:r>
    </w:p>
    <w:p w14:paraId="3E5CC681" w14:textId="1331A4ED" w:rsidR="009E00D0" w:rsidRPr="009E00D0" w:rsidRDefault="00670DAE" w:rsidP="00E3113C">
      <w:pPr>
        <w:rPr>
          <w:rFonts w:cstheme="minorHAnsi"/>
          <w:sz w:val="24"/>
          <w:szCs w:val="24"/>
          <w:highlight w:val="yellow"/>
          <w:lang w:val="en"/>
        </w:rPr>
      </w:pPr>
      <w:r>
        <w:rPr>
          <w:rFonts w:cstheme="minorHAnsi"/>
          <w:sz w:val="24"/>
          <w:szCs w:val="24"/>
          <w:lang w:val="en"/>
        </w:rPr>
        <w:t>We provide a</w:t>
      </w:r>
      <w:r w:rsidR="009E00D0" w:rsidRPr="009E00D0">
        <w:rPr>
          <w:rFonts w:cstheme="minorHAnsi"/>
          <w:sz w:val="24"/>
          <w:szCs w:val="24"/>
          <w:lang w:val="en"/>
        </w:rPr>
        <w:t xml:space="preserve"> free and confidential NHS service designed to support the residents of </w:t>
      </w:r>
      <w:r w:rsidR="00DB5C1C">
        <w:rPr>
          <w:rFonts w:cstheme="minorHAnsi"/>
          <w:sz w:val="24"/>
          <w:szCs w:val="24"/>
          <w:lang w:val="en"/>
        </w:rPr>
        <w:t>Kent and Medway</w:t>
      </w:r>
      <w:r w:rsidR="009E00D0" w:rsidRPr="009E00D0">
        <w:rPr>
          <w:rFonts w:cstheme="minorHAnsi"/>
          <w:sz w:val="24"/>
          <w:szCs w:val="24"/>
          <w:lang w:val="en"/>
        </w:rPr>
        <w:t xml:space="preserve"> tackle common mental health problems such as stress, </w:t>
      </w:r>
      <w:proofErr w:type="gramStart"/>
      <w:r w:rsidR="009E00D0" w:rsidRPr="009E00D0">
        <w:rPr>
          <w:rFonts w:cstheme="minorHAnsi"/>
          <w:sz w:val="24"/>
          <w:szCs w:val="24"/>
          <w:lang w:val="en"/>
        </w:rPr>
        <w:t>anxiety</w:t>
      </w:r>
      <w:proofErr w:type="gramEnd"/>
      <w:r w:rsidR="009E00D0" w:rsidRPr="009E00D0">
        <w:rPr>
          <w:rFonts w:cstheme="minorHAnsi"/>
          <w:sz w:val="24"/>
          <w:szCs w:val="24"/>
          <w:lang w:val="en"/>
        </w:rPr>
        <w:t xml:space="preserve"> and depression.</w:t>
      </w:r>
      <w:r w:rsidR="00DB5C1C">
        <w:rPr>
          <w:rFonts w:cstheme="minorHAnsi"/>
          <w:sz w:val="24"/>
          <w:szCs w:val="24"/>
          <w:lang w:val="en"/>
        </w:rPr>
        <w:t xml:space="preserve"> </w:t>
      </w:r>
      <w:r w:rsidR="00DB5C1C" w:rsidRPr="00DB5C1C">
        <w:rPr>
          <w:rFonts w:cstheme="minorHAnsi"/>
          <w:sz w:val="24"/>
          <w:szCs w:val="24"/>
        </w:rPr>
        <w:t>In partnership with the NHS, we offer Talking Therapies to adults 17.5</w:t>
      </w:r>
      <w:r w:rsidR="00DB5C1C">
        <w:rPr>
          <w:rFonts w:cstheme="minorHAnsi"/>
          <w:sz w:val="24"/>
          <w:szCs w:val="24"/>
        </w:rPr>
        <w:t xml:space="preserve"> </w:t>
      </w:r>
      <w:r w:rsidR="00DB5C1C" w:rsidRPr="00DB5C1C">
        <w:rPr>
          <w:rFonts w:cstheme="minorHAnsi"/>
          <w:sz w:val="24"/>
          <w:szCs w:val="24"/>
        </w:rPr>
        <w:t>years and over, who are registered with a GP in Kent and Medway</w:t>
      </w:r>
      <w:r w:rsidR="00DB5C1C">
        <w:rPr>
          <w:rFonts w:cstheme="minorHAnsi"/>
          <w:sz w:val="24"/>
          <w:szCs w:val="24"/>
        </w:rPr>
        <w:t>.</w:t>
      </w:r>
    </w:p>
    <w:p w14:paraId="2341FB13" w14:textId="765C5387" w:rsidR="009E00D0" w:rsidRDefault="009E00D0" w:rsidP="00282C16">
      <w:pPr>
        <w:rPr>
          <w:rFonts w:cstheme="minorHAnsi"/>
          <w:sz w:val="24"/>
          <w:szCs w:val="24"/>
        </w:rPr>
      </w:pPr>
      <w:r w:rsidRPr="00934595">
        <w:rPr>
          <w:rFonts w:cstheme="minorHAnsi"/>
          <w:sz w:val="24"/>
          <w:szCs w:val="24"/>
        </w:rPr>
        <w:t xml:space="preserve">Training to become a PWP will involve spending 3 days per week in our </w:t>
      </w:r>
      <w:r w:rsidR="00DB5C1C" w:rsidRPr="00934595">
        <w:rPr>
          <w:rFonts w:cstheme="minorHAnsi"/>
          <w:sz w:val="24"/>
          <w:szCs w:val="24"/>
        </w:rPr>
        <w:t>Kent and Medway</w:t>
      </w:r>
      <w:r w:rsidRPr="00934595">
        <w:rPr>
          <w:rFonts w:cstheme="minorHAnsi"/>
          <w:sz w:val="24"/>
          <w:szCs w:val="24"/>
        </w:rPr>
        <w:t xml:space="preserve"> service. </w:t>
      </w:r>
      <w:r w:rsidR="00AB7011" w:rsidRPr="00934595">
        <w:rPr>
          <w:rFonts w:cstheme="minorHAnsi"/>
          <w:sz w:val="24"/>
          <w:szCs w:val="24"/>
        </w:rPr>
        <w:t xml:space="preserve">This </w:t>
      </w:r>
      <w:r w:rsidRPr="00934595">
        <w:rPr>
          <w:rFonts w:cstheme="minorHAnsi"/>
          <w:sz w:val="24"/>
          <w:szCs w:val="24"/>
        </w:rPr>
        <w:t xml:space="preserve">will be </w:t>
      </w:r>
      <w:r w:rsidR="00934595" w:rsidRPr="00934595">
        <w:rPr>
          <w:rFonts w:cstheme="minorHAnsi"/>
          <w:sz w:val="24"/>
          <w:szCs w:val="24"/>
        </w:rPr>
        <w:t>done either remotely or by hybrid working between home and one of our clinics in the Kent and Medway area</w:t>
      </w:r>
      <w:r w:rsidRPr="00934595">
        <w:rPr>
          <w:rFonts w:cstheme="minorHAnsi"/>
          <w:sz w:val="24"/>
          <w:szCs w:val="24"/>
        </w:rPr>
        <w:t>.</w:t>
      </w:r>
      <w:r w:rsidR="00A7468D" w:rsidRPr="00934595">
        <w:rPr>
          <w:rFonts w:cstheme="minorHAnsi"/>
          <w:sz w:val="24"/>
          <w:szCs w:val="24"/>
        </w:rPr>
        <w:t xml:space="preserve"> University teaching will be </w:t>
      </w:r>
      <w:r w:rsidR="00934595" w:rsidRPr="00934595">
        <w:rPr>
          <w:rFonts w:cstheme="minorHAnsi"/>
          <w:sz w:val="24"/>
          <w:szCs w:val="24"/>
        </w:rPr>
        <w:t xml:space="preserve">a combination of </w:t>
      </w:r>
      <w:r w:rsidR="00A7468D" w:rsidRPr="00934595">
        <w:rPr>
          <w:rFonts w:cstheme="minorHAnsi"/>
          <w:sz w:val="24"/>
          <w:szCs w:val="24"/>
        </w:rPr>
        <w:t xml:space="preserve">face to face </w:t>
      </w:r>
      <w:r w:rsidR="00934595" w:rsidRPr="00934595">
        <w:rPr>
          <w:rFonts w:cstheme="minorHAnsi"/>
          <w:sz w:val="24"/>
          <w:szCs w:val="24"/>
        </w:rPr>
        <w:t>and remote working so you must be able to travel to the university every week.</w:t>
      </w:r>
    </w:p>
    <w:bookmarkEnd w:id="0"/>
    <w:p w14:paraId="024CCA56" w14:textId="77777777" w:rsidR="00D02414" w:rsidRDefault="00D02414" w:rsidP="003450C8">
      <w:pPr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</w:pPr>
    </w:p>
    <w:p w14:paraId="28AE26A3" w14:textId="0199BF4E" w:rsidR="003450C8" w:rsidRPr="003450C8" w:rsidRDefault="003450C8" w:rsidP="003450C8">
      <w:pPr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</w:pPr>
      <w:r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  <w:t xml:space="preserve">The Course: </w:t>
      </w:r>
    </w:p>
    <w:p w14:paraId="1857D39E" w14:textId="40AFA18B" w:rsidR="003450C8" w:rsidRPr="00F3183D" w:rsidRDefault="009449CB" w:rsidP="001F12BB">
      <w:pPr>
        <w:rPr>
          <w:rFonts w:eastAsia="Calibri" w:cstheme="minorHAnsi"/>
          <w:noProof/>
          <w:sz w:val="24"/>
          <w:szCs w:val="24"/>
          <w:lang w:eastAsia="en-GB"/>
        </w:rPr>
      </w:pPr>
      <w:r w:rsidRPr="009449CB">
        <w:rPr>
          <w:rFonts w:eastAsia="Calibri" w:cstheme="minorHAnsi"/>
          <w:noProof/>
          <w:sz w:val="24"/>
          <w:szCs w:val="24"/>
          <w:lang w:eastAsia="en-GB"/>
        </w:rPr>
        <w:t xml:space="preserve">The </w:t>
      </w:r>
      <w:r w:rsidR="00D02414">
        <w:rPr>
          <w:rFonts w:eastAsia="Calibri" w:cstheme="minorHAnsi"/>
          <w:noProof/>
          <w:sz w:val="24"/>
          <w:szCs w:val="24"/>
          <w:lang w:eastAsia="en-GB"/>
        </w:rPr>
        <w:t xml:space="preserve">Level 6 Certificate in Psychological Wellbeing Practice </w:t>
      </w:r>
      <w:r w:rsidR="00DB5C1C">
        <w:rPr>
          <w:rFonts w:eastAsia="Calibri" w:cstheme="minorHAnsi"/>
          <w:noProof/>
          <w:sz w:val="24"/>
          <w:szCs w:val="24"/>
          <w:lang w:eastAsia="en-GB"/>
        </w:rPr>
        <w:t xml:space="preserve">will be studied through the University of </w:t>
      </w:r>
      <w:r w:rsidR="00934595">
        <w:rPr>
          <w:rFonts w:eastAsia="Calibri" w:cstheme="minorHAnsi"/>
          <w:noProof/>
          <w:sz w:val="24"/>
          <w:szCs w:val="24"/>
          <w:lang w:eastAsia="en-GB"/>
        </w:rPr>
        <w:t>Exeter</w:t>
      </w:r>
      <w:r w:rsidR="00DB5C1C">
        <w:rPr>
          <w:rFonts w:eastAsia="Calibri" w:cstheme="minorHAnsi"/>
          <w:noProof/>
          <w:sz w:val="24"/>
          <w:szCs w:val="24"/>
          <w:lang w:eastAsia="en-GB"/>
        </w:rPr>
        <w:t xml:space="preserve">. </w:t>
      </w:r>
      <w:r>
        <w:rPr>
          <w:rFonts w:eastAsia="Calibri" w:cstheme="minorHAnsi"/>
          <w:noProof/>
          <w:sz w:val="24"/>
          <w:szCs w:val="24"/>
          <w:lang w:eastAsia="en-GB"/>
        </w:rPr>
        <w:t xml:space="preserve"> </w:t>
      </w:r>
    </w:p>
    <w:p w14:paraId="59EFC275" w14:textId="53228A42" w:rsidR="009449CB" w:rsidRPr="008B670A" w:rsidRDefault="00934595" w:rsidP="009449CB">
      <w:pPr>
        <w:rPr>
          <w:b/>
          <w:bCs/>
          <w:sz w:val="24"/>
          <w:szCs w:val="24"/>
        </w:rPr>
      </w:pPr>
      <w:bookmarkStart w:id="1" w:name="_Hlk127194248"/>
      <w:r w:rsidRPr="008B670A">
        <w:rPr>
          <w:b/>
          <w:bCs/>
          <w:sz w:val="24"/>
          <w:szCs w:val="24"/>
        </w:rPr>
        <w:t xml:space="preserve">Qualification requirements for the apprenticeship: </w:t>
      </w:r>
    </w:p>
    <w:p w14:paraId="27460593" w14:textId="65A3431B" w:rsidR="009449CB" w:rsidRDefault="00934595" w:rsidP="009449CB">
      <w:pPr>
        <w:spacing w:after="0" w:line="240" w:lineRule="auto"/>
        <w:rPr>
          <w:rFonts w:cstheme="minorHAnsi"/>
          <w:sz w:val="24"/>
          <w:szCs w:val="24"/>
        </w:rPr>
      </w:pPr>
      <w:r w:rsidRPr="00934595">
        <w:rPr>
          <w:rFonts w:cstheme="minorHAnsi"/>
          <w:sz w:val="24"/>
          <w:szCs w:val="24"/>
        </w:rPr>
        <w:t xml:space="preserve">Evidence of study at level 5 </w:t>
      </w:r>
      <w:proofErr w:type="gramStart"/>
      <w:r w:rsidRPr="00934595">
        <w:rPr>
          <w:rFonts w:cstheme="minorHAnsi"/>
          <w:sz w:val="24"/>
          <w:szCs w:val="24"/>
        </w:rPr>
        <w:t>and also</w:t>
      </w:r>
      <w:proofErr w:type="gramEnd"/>
      <w:r w:rsidRPr="00934595">
        <w:rPr>
          <w:rFonts w:cstheme="minorHAnsi"/>
          <w:sz w:val="24"/>
          <w:szCs w:val="24"/>
        </w:rPr>
        <w:t xml:space="preserve"> Level 2 English and Maths (GCSE certificates or equivalent; at C grade/level 4 or above)</w:t>
      </w:r>
      <w:r>
        <w:rPr>
          <w:rFonts w:cstheme="minorHAnsi"/>
          <w:sz w:val="24"/>
          <w:szCs w:val="24"/>
        </w:rPr>
        <w:t xml:space="preserve"> </w:t>
      </w:r>
    </w:p>
    <w:p w14:paraId="1B96D1EF" w14:textId="77777777" w:rsidR="008B670A" w:rsidRDefault="008B670A" w:rsidP="009449CB">
      <w:pPr>
        <w:spacing w:after="0" w:line="240" w:lineRule="auto"/>
        <w:rPr>
          <w:rFonts w:cstheme="minorHAnsi"/>
          <w:sz w:val="24"/>
          <w:szCs w:val="24"/>
        </w:rPr>
      </w:pPr>
    </w:p>
    <w:p w14:paraId="47F59B0F" w14:textId="66D0C359" w:rsidR="00934595" w:rsidRPr="00934595" w:rsidRDefault="00934595" w:rsidP="009449CB">
      <w:pPr>
        <w:spacing w:after="0" w:line="240" w:lineRule="auto"/>
        <w:rPr>
          <w:rFonts w:cstheme="minorHAnsi"/>
          <w:sz w:val="24"/>
          <w:szCs w:val="24"/>
        </w:rPr>
      </w:pPr>
      <w:r w:rsidRPr="00934595">
        <w:rPr>
          <w:rFonts w:cstheme="minorHAnsi"/>
          <w:sz w:val="24"/>
          <w:szCs w:val="24"/>
        </w:rPr>
        <w:t xml:space="preserve">Please note </w:t>
      </w:r>
      <w:r w:rsidRPr="00934595">
        <w:rPr>
          <w:rFonts w:eastAsia="Times New Roman" w:cstheme="minorHAnsi"/>
          <w:sz w:val="24"/>
          <w:szCs w:val="24"/>
        </w:rPr>
        <w:t>all applicants must bring evidence of their qualifications to interview to ensure they are qualified to apply.</w:t>
      </w:r>
    </w:p>
    <w:p w14:paraId="2578B197" w14:textId="77777777" w:rsidR="00934595" w:rsidRDefault="00934595" w:rsidP="009449CB">
      <w:pPr>
        <w:spacing w:after="0" w:line="240" w:lineRule="auto"/>
        <w:rPr>
          <w:rFonts w:cstheme="minorHAnsi"/>
          <w:sz w:val="24"/>
          <w:szCs w:val="24"/>
        </w:rPr>
      </w:pPr>
    </w:p>
    <w:p w14:paraId="5C393379" w14:textId="629C751F" w:rsidR="009449CB" w:rsidRDefault="009449CB" w:rsidP="00B3782D">
      <w:pPr>
        <w:rPr>
          <w:rFonts w:cstheme="minorHAnsi"/>
          <w:sz w:val="24"/>
          <w:szCs w:val="24"/>
        </w:rPr>
      </w:pPr>
      <w:r w:rsidRPr="009449CB">
        <w:rPr>
          <w:rFonts w:cstheme="minorHAnsi"/>
          <w:sz w:val="24"/>
          <w:szCs w:val="24"/>
        </w:rPr>
        <w:lastRenderedPageBreak/>
        <w:t xml:space="preserve">This </w:t>
      </w:r>
      <w:proofErr w:type="gramStart"/>
      <w:r w:rsidRPr="009449CB">
        <w:rPr>
          <w:rFonts w:cstheme="minorHAnsi"/>
          <w:sz w:val="24"/>
          <w:szCs w:val="24"/>
        </w:rPr>
        <w:t>one year</w:t>
      </w:r>
      <w:proofErr w:type="gramEnd"/>
      <w:r w:rsidRPr="009449CB">
        <w:rPr>
          <w:rFonts w:cstheme="minorHAnsi"/>
          <w:sz w:val="24"/>
          <w:szCs w:val="24"/>
        </w:rPr>
        <w:t xml:space="preserve"> professional training programme leads to a qualification in the use of Low Intensity Psychological Interventions. Once trained, the Psychological Wellbeing Practitioner workforce provides patients with short term evidence-based treatments to enable them to manage their psychological wellbeing.</w:t>
      </w:r>
    </w:p>
    <w:p w14:paraId="0E9A5CBE" w14:textId="6E9D809A" w:rsidR="009449CB" w:rsidRDefault="009449CB" w:rsidP="00B3782D">
      <w:pPr>
        <w:rPr>
          <w:rFonts w:eastAsia="Calibri" w:cstheme="minorHAnsi"/>
          <w:noProof/>
          <w:sz w:val="24"/>
          <w:szCs w:val="24"/>
          <w:lang w:eastAsia="en-GB"/>
        </w:rPr>
      </w:pPr>
      <w:r>
        <w:rPr>
          <w:rFonts w:eastAsia="Calibri" w:cstheme="minorHAnsi"/>
          <w:noProof/>
          <w:sz w:val="24"/>
          <w:szCs w:val="24"/>
          <w:lang w:eastAsia="en-GB"/>
        </w:rPr>
        <w:t xml:space="preserve">For further course information visit the </w:t>
      </w:r>
      <w:r w:rsidR="00D02414">
        <w:rPr>
          <w:rFonts w:eastAsia="Calibri" w:cstheme="minorHAnsi"/>
          <w:noProof/>
          <w:sz w:val="24"/>
          <w:szCs w:val="24"/>
          <w:lang w:eastAsia="en-GB"/>
        </w:rPr>
        <w:t>University of Exeter website:</w:t>
      </w:r>
    </w:p>
    <w:p w14:paraId="6F5B7512" w14:textId="528F9C98" w:rsidR="00D02414" w:rsidRDefault="00670DAE" w:rsidP="00B3782D">
      <w:pPr>
        <w:rPr>
          <w:rFonts w:cstheme="minorHAnsi"/>
          <w:sz w:val="24"/>
          <w:szCs w:val="24"/>
        </w:rPr>
      </w:pPr>
      <w:hyperlink r:id="rId6" w:history="1">
        <w:r w:rsidR="00D02414" w:rsidRPr="00FE0E4E">
          <w:rPr>
            <w:rStyle w:val="Hyperlink"/>
            <w:rFonts w:cstheme="minorHAnsi"/>
            <w:sz w:val="24"/>
            <w:szCs w:val="24"/>
          </w:rPr>
          <w:t>https://www.exeter.ac.uk/study/degreeapprenticeships/programmes/certificateinpsychologicalwellbeingpractice/</w:t>
        </w:r>
      </w:hyperlink>
      <w:r w:rsidR="00D02414">
        <w:rPr>
          <w:rFonts w:cstheme="minorHAnsi"/>
          <w:sz w:val="24"/>
          <w:szCs w:val="24"/>
        </w:rPr>
        <w:t xml:space="preserve"> </w:t>
      </w:r>
    </w:p>
    <w:p w14:paraId="05242868" w14:textId="77777777" w:rsidR="00D02414" w:rsidRPr="009449CB" w:rsidRDefault="00D02414" w:rsidP="00B3782D">
      <w:pPr>
        <w:rPr>
          <w:rFonts w:cstheme="minorHAnsi"/>
          <w:sz w:val="24"/>
          <w:szCs w:val="24"/>
        </w:rPr>
      </w:pPr>
    </w:p>
    <w:p w14:paraId="4086709A" w14:textId="77777777" w:rsidR="009E00D0" w:rsidRPr="00FB70A3" w:rsidRDefault="009E00D0" w:rsidP="009E00D0">
      <w:pPr>
        <w:rPr>
          <w:b/>
          <w:bCs/>
          <w:color w:val="009999"/>
          <w:sz w:val="28"/>
          <w:szCs w:val="28"/>
        </w:rPr>
      </w:pPr>
      <w:r w:rsidRPr="00FB70A3">
        <w:rPr>
          <w:b/>
          <w:bCs/>
          <w:color w:val="009999"/>
          <w:sz w:val="28"/>
          <w:szCs w:val="28"/>
        </w:rPr>
        <w:t>The Recruitment Process</w:t>
      </w:r>
    </w:p>
    <w:p w14:paraId="009AA368" w14:textId="13920B82" w:rsidR="009E00D0" w:rsidRPr="004E2DC3" w:rsidRDefault="009E00D0" w:rsidP="009E00D0">
      <w:pPr>
        <w:rPr>
          <w:rFonts w:eastAsia="Calibri" w:cstheme="minorHAnsi"/>
          <w:noProof/>
          <w:sz w:val="24"/>
          <w:szCs w:val="24"/>
          <w:lang w:eastAsia="en-GB"/>
        </w:rPr>
      </w:pPr>
      <w:r>
        <w:rPr>
          <w:rFonts w:eastAsia="Calibri" w:cstheme="minorHAnsi"/>
          <w:noProof/>
          <w:sz w:val="24"/>
          <w:szCs w:val="24"/>
        </w:rPr>
        <w:t xml:space="preserve">At Vita Health Group, we recruit for </w:t>
      </w:r>
      <w:r w:rsidR="00830F39">
        <w:rPr>
          <w:rFonts w:eastAsia="Calibri" w:cstheme="minorHAnsi"/>
          <w:noProof/>
          <w:sz w:val="24"/>
          <w:szCs w:val="24"/>
        </w:rPr>
        <w:t>Apprentice/</w:t>
      </w:r>
      <w:r>
        <w:rPr>
          <w:rFonts w:eastAsia="Calibri" w:cstheme="minorHAnsi"/>
          <w:noProof/>
          <w:sz w:val="24"/>
          <w:szCs w:val="24"/>
        </w:rPr>
        <w:t>Trainee PWPs twice per year and adverts</w:t>
      </w:r>
      <w:r w:rsidRPr="004E2DC3">
        <w:rPr>
          <w:rFonts w:eastAsia="Calibri" w:cstheme="minorHAnsi"/>
          <w:noProof/>
          <w:sz w:val="24"/>
          <w:szCs w:val="24"/>
          <w:lang w:eastAsia="en-GB"/>
        </w:rPr>
        <w:t xml:space="preserve"> usually go out May/June time for Autumn cohorts and November/December time for Spring cohorts. </w:t>
      </w:r>
    </w:p>
    <w:p w14:paraId="477B8FFE" w14:textId="0B7BFBB4" w:rsidR="009E00D0" w:rsidRDefault="009E00D0" w:rsidP="009E00D0">
      <w:pPr>
        <w:rPr>
          <w:sz w:val="24"/>
          <w:szCs w:val="24"/>
        </w:rPr>
      </w:pPr>
      <w:r w:rsidRPr="00D2171C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recruitment </w:t>
      </w:r>
      <w:r w:rsidRPr="00D2171C">
        <w:rPr>
          <w:sz w:val="24"/>
          <w:szCs w:val="24"/>
        </w:rPr>
        <w:t xml:space="preserve">process </w:t>
      </w:r>
      <w:r>
        <w:rPr>
          <w:sz w:val="24"/>
          <w:szCs w:val="24"/>
        </w:rPr>
        <w:t xml:space="preserve">for this </w:t>
      </w:r>
      <w:r w:rsidR="00830F39">
        <w:rPr>
          <w:sz w:val="24"/>
          <w:szCs w:val="24"/>
        </w:rPr>
        <w:t>apprentice</w:t>
      </w:r>
      <w:r>
        <w:rPr>
          <w:sz w:val="24"/>
          <w:szCs w:val="24"/>
        </w:rPr>
        <w:t xml:space="preserve"> role </w:t>
      </w:r>
      <w:r w:rsidRPr="00D2171C">
        <w:rPr>
          <w:sz w:val="24"/>
          <w:szCs w:val="24"/>
        </w:rPr>
        <w:t xml:space="preserve">will </w:t>
      </w:r>
      <w:r>
        <w:rPr>
          <w:sz w:val="24"/>
          <w:szCs w:val="24"/>
        </w:rPr>
        <w:t>consist of the following: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9E00D0" w:rsidRPr="005108A8" w14:paraId="3C81E3AF" w14:textId="77777777" w:rsidTr="00E62301">
        <w:tc>
          <w:tcPr>
            <w:tcW w:w="2122" w:type="dxa"/>
          </w:tcPr>
          <w:p w14:paraId="6A4FDA7D" w14:textId="31221EA7" w:rsidR="009E00D0" w:rsidRPr="00DB5C1C" w:rsidRDefault="009E00D0" w:rsidP="00E62301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6894" w:type="dxa"/>
          </w:tcPr>
          <w:p w14:paraId="147DE333" w14:textId="2E73F245" w:rsidR="009E00D0" w:rsidRPr="00DB5C1C" w:rsidRDefault="009E00D0" w:rsidP="00E62301">
            <w:pPr>
              <w:rPr>
                <w:sz w:val="24"/>
                <w:szCs w:val="24"/>
                <w:highlight w:val="yellow"/>
              </w:rPr>
            </w:pPr>
          </w:p>
        </w:tc>
      </w:tr>
      <w:tr w:rsidR="009E00D0" w:rsidRPr="008B670A" w14:paraId="26888696" w14:textId="77777777" w:rsidTr="00E62301">
        <w:tc>
          <w:tcPr>
            <w:tcW w:w="2122" w:type="dxa"/>
          </w:tcPr>
          <w:p w14:paraId="531174E7" w14:textId="77777777" w:rsidR="009E00D0" w:rsidRPr="008B670A" w:rsidRDefault="00830F39" w:rsidP="00E62301">
            <w:pPr>
              <w:rPr>
                <w:b/>
                <w:bCs/>
                <w:sz w:val="24"/>
                <w:szCs w:val="24"/>
              </w:rPr>
            </w:pPr>
            <w:r w:rsidRPr="008B670A">
              <w:rPr>
                <w:b/>
                <w:bCs/>
                <w:sz w:val="24"/>
                <w:szCs w:val="24"/>
              </w:rPr>
              <w:t>w/c 17</w:t>
            </w:r>
            <w:r w:rsidRPr="008B670A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8B670A">
              <w:rPr>
                <w:b/>
                <w:bCs/>
                <w:sz w:val="24"/>
                <w:szCs w:val="24"/>
              </w:rPr>
              <w:t xml:space="preserve"> June or </w:t>
            </w:r>
          </w:p>
          <w:p w14:paraId="5E088757" w14:textId="3FB86FCB" w:rsidR="00830F39" w:rsidRPr="008B670A" w:rsidRDefault="00830F39" w:rsidP="00E62301">
            <w:pPr>
              <w:rPr>
                <w:b/>
                <w:bCs/>
                <w:sz w:val="24"/>
                <w:szCs w:val="24"/>
              </w:rPr>
            </w:pPr>
            <w:r w:rsidRPr="008B670A">
              <w:rPr>
                <w:b/>
                <w:bCs/>
                <w:sz w:val="24"/>
                <w:szCs w:val="24"/>
              </w:rPr>
              <w:t>w/c 24</w:t>
            </w:r>
            <w:r w:rsidRPr="008B670A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8B670A">
              <w:rPr>
                <w:b/>
                <w:bCs/>
                <w:sz w:val="24"/>
                <w:szCs w:val="24"/>
              </w:rPr>
              <w:t xml:space="preserve"> June</w:t>
            </w:r>
          </w:p>
        </w:tc>
        <w:tc>
          <w:tcPr>
            <w:tcW w:w="6894" w:type="dxa"/>
          </w:tcPr>
          <w:p w14:paraId="083CFB7C" w14:textId="26944E3D" w:rsidR="009E00D0" w:rsidRPr="008B670A" w:rsidRDefault="00830F39" w:rsidP="00E62301">
            <w:pPr>
              <w:rPr>
                <w:sz w:val="24"/>
                <w:szCs w:val="24"/>
              </w:rPr>
            </w:pPr>
            <w:r w:rsidRPr="008B670A">
              <w:rPr>
                <w:sz w:val="24"/>
                <w:szCs w:val="24"/>
              </w:rPr>
              <w:t>Interviews by Vita Health Group (held remotely via Microsoft Teams)</w:t>
            </w:r>
          </w:p>
        </w:tc>
      </w:tr>
      <w:tr w:rsidR="009E00D0" w:rsidRPr="008B670A" w14:paraId="169539FA" w14:textId="77777777" w:rsidTr="00E62301">
        <w:tc>
          <w:tcPr>
            <w:tcW w:w="2122" w:type="dxa"/>
          </w:tcPr>
          <w:p w14:paraId="5E9FE75B" w14:textId="5269AE8E" w:rsidR="009E00D0" w:rsidRPr="008B670A" w:rsidRDefault="009E00D0" w:rsidP="00E62301">
            <w:pPr>
              <w:rPr>
                <w:sz w:val="24"/>
                <w:szCs w:val="24"/>
              </w:rPr>
            </w:pPr>
          </w:p>
        </w:tc>
        <w:tc>
          <w:tcPr>
            <w:tcW w:w="6894" w:type="dxa"/>
          </w:tcPr>
          <w:p w14:paraId="377B771C" w14:textId="22FCAC46" w:rsidR="009E00D0" w:rsidRPr="008B670A" w:rsidRDefault="009E00D0" w:rsidP="00E62301">
            <w:pPr>
              <w:rPr>
                <w:sz w:val="24"/>
                <w:szCs w:val="24"/>
              </w:rPr>
            </w:pPr>
          </w:p>
        </w:tc>
      </w:tr>
      <w:tr w:rsidR="009E00D0" w:rsidRPr="008B670A" w14:paraId="4DDA1CDE" w14:textId="77777777" w:rsidTr="00E62301">
        <w:tc>
          <w:tcPr>
            <w:tcW w:w="2122" w:type="dxa"/>
          </w:tcPr>
          <w:p w14:paraId="4855FAD0" w14:textId="4BB8B09B" w:rsidR="009E00D0" w:rsidRPr="008B670A" w:rsidRDefault="00830F39" w:rsidP="00E62301">
            <w:pPr>
              <w:rPr>
                <w:b/>
                <w:bCs/>
                <w:sz w:val="24"/>
                <w:szCs w:val="24"/>
              </w:rPr>
            </w:pPr>
            <w:r w:rsidRPr="008B670A">
              <w:rPr>
                <w:b/>
                <w:bCs/>
                <w:sz w:val="24"/>
                <w:szCs w:val="24"/>
              </w:rPr>
              <w:t>27</w:t>
            </w:r>
            <w:r w:rsidRPr="008B670A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8B670A">
              <w:rPr>
                <w:b/>
                <w:bCs/>
                <w:sz w:val="24"/>
                <w:szCs w:val="24"/>
              </w:rPr>
              <w:t xml:space="preserve"> August</w:t>
            </w:r>
          </w:p>
        </w:tc>
        <w:tc>
          <w:tcPr>
            <w:tcW w:w="6894" w:type="dxa"/>
          </w:tcPr>
          <w:p w14:paraId="2583D6F4" w14:textId="77777777" w:rsidR="009E00D0" w:rsidRPr="008B670A" w:rsidRDefault="009E00D0" w:rsidP="00E62301">
            <w:pPr>
              <w:rPr>
                <w:sz w:val="24"/>
                <w:szCs w:val="24"/>
              </w:rPr>
            </w:pPr>
            <w:r w:rsidRPr="008B670A">
              <w:rPr>
                <w:sz w:val="24"/>
                <w:szCs w:val="24"/>
              </w:rPr>
              <w:t>One week induction with Vita Health Group</w:t>
            </w:r>
          </w:p>
        </w:tc>
      </w:tr>
      <w:tr w:rsidR="009E00D0" w:rsidRPr="005108A8" w14:paraId="6D3C8E92" w14:textId="77777777" w:rsidTr="00E62301">
        <w:tc>
          <w:tcPr>
            <w:tcW w:w="2122" w:type="dxa"/>
          </w:tcPr>
          <w:p w14:paraId="43923C67" w14:textId="1AD8D6F7" w:rsidR="009E00D0" w:rsidRPr="008B670A" w:rsidRDefault="00830F39" w:rsidP="00E62301">
            <w:pPr>
              <w:rPr>
                <w:b/>
                <w:bCs/>
                <w:sz w:val="24"/>
                <w:szCs w:val="24"/>
              </w:rPr>
            </w:pPr>
            <w:r w:rsidRPr="008B670A">
              <w:rPr>
                <w:b/>
                <w:bCs/>
                <w:sz w:val="24"/>
                <w:szCs w:val="24"/>
              </w:rPr>
              <w:t>3</w:t>
            </w:r>
            <w:r w:rsidRPr="008B670A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 w:rsidRPr="008B670A">
              <w:rPr>
                <w:b/>
                <w:bCs/>
                <w:sz w:val="24"/>
                <w:szCs w:val="24"/>
              </w:rPr>
              <w:t xml:space="preserve"> September</w:t>
            </w:r>
          </w:p>
        </w:tc>
        <w:tc>
          <w:tcPr>
            <w:tcW w:w="6894" w:type="dxa"/>
          </w:tcPr>
          <w:p w14:paraId="5C240765" w14:textId="4387026C" w:rsidR="009E00D0" w:rsidRPr="008B670A" w:rsidRDefault="009E00D0" w:rsidP="00E62301">
            <w:pPr>
              <w:rPr>
                <w:sz w:val="24"/>
                <w:szCs w:val="24"/>
              </w:rPr>
            </w:pPr>
            <w:r w:rsidRPr="008B670A">
              <w:rPr>
                <w:sz w:val="24"/>
                <w:szCs w:val="24"/>
              </w:rPr>
              <w:t xml:space="preserve">University of </w:t>
            </w:r>
            <w:r w:rsidR="00670DAE">
              <w:rPr>
                <w:sz w:val="24"/>
                <w:szCs w:val="24"/>
              </w:rPr>
              <w:t>Exeter</w:t>
            </w:r>
            <w:r w:rsidRPr="008B670A">
              <w:rPr>
                <w:sz w:val="24"/>
                <w:szCs w:val="24"/>
              </w:rPr>
              <w:t xml:space="preserve"> induction  </w:t>
            </w:r>
          </w:p>
        </w:tc>
      </w:tr>
    </w:tbl>
    <w:p w14:paraId="473671EC" w14:textId="77777777" w:rsidR="009E00D0" w:rsidRDefault="009E00D0" w:rsidP="009E00D0">
      <w:pPr>
        <w:rPr>
          <w:sz w:val="24"/>
          <w:szCs w:val="24"/>
        </w:rPr>
      </w:pPr>
    </w:p>
    <w:p w14:paraId="0EBD4061" w14:textId="0E9FDBB2" w:rsidR="009E00D0" w:rsidRDefault="009E00D0" w:rsidP="009E00D0">
      <w:pPr>
        <w:rPr>
          <w:sz w:val="24"/>
          <w:szCs w:val="24"/>
        </w:rPr>
      </w:pPr>
      <w:r w:rsidRPr="004E2DC3">
        <w:rPr>
          <w:sz w:val="24"/>
          <w:szCs w:val="24"/>
        </w:rPr>
        <w:t xml:space="preserve">If you are successful at </w:t>
      </w:r>
      <w:proofErr w:type="gramStart"/>
      <w:r w:rsidRPr="004E2DC3">
        <w:rPr>
          <w:sz w:val="24"/>
          <w:szCs w:val="24"/>
        </w:rPr>
        <w:t>interview</w:t>
      </w:r>
      <w:proofErr w:type="gramEnd"/>
      <w:r w:rsidRPr="004E2DC3">
        <w:rPr>
          <w:sz w:val="24"/>
          <w:szCs w:val="24"/>
        </w:rPr>
        <w:t xml:space="preserve"> you will begin our onboarding process which involves a DBS (</w:t>
      </w:r>
      <w:r w:rsidRPr="00A74C92">
        <w:rPr>
          <w:sz w:val="24"/>
          <w:szCs w:val="24"/>
        </w:rPr>
        <w:t xml:space="preserve">Disclosure and Barring </w:t>
      </w:r>
      <w:r w:rsidRPr="004E2DC3">
        <w:rPr>
          <w:sz w:val="24"/>
          <w:szCs w:val="24"/>
        </w:rPr>
        <w:t xml:space="preserve">Service) </w:t>
      </w:r>
      <w:r w:rsidRPr="00A74C92">
        <w:rPr>
          <w:sz w:val="24"/>
          <w:szCs w:val="24"/>
        </w:rPr>
        <w:t>check</w:t>
      </w:r>
      <w:r w:rsidRPr="004E2DC3">
        <w:rPr>
          <w:sz w:val="24"/>
          <w:szCs w:val="24"/>
        </w:rPr>
        <w:t>, right to work in the UK check, references, proof of qualifications, and an internet broadband speed check.</w:t>
      </w:r>
      <w:r>
        <w:rPr>
          <w:sz w:val="24"/>
          <w:szCs w:val="24"/>
        </w:rPr>
        <w:t xml:space="preserve"> After successfully onboarding, we will provide you with all the essential equipment you need for your new role. </w:t>
      </w:r>
    </w:p>
    <w:p w14:paraId="38C5B22B" w14:textId="77777777" w:rsidR="00D02414" w:rsidRDefault="00D02414" w:rsidP="00B3782D">
      <w:pPr>
        <w:rPr>
          <w:rFonts w:cstheme="minorHAnsi"/>
          <w:b/>
          <w:bCs/>
          <w:color w:val="009999"/>
          <w:sz w:val="28"/>
          <w:szCs w:val="28"/>
        </w:rPr>
      </w:pPr>
    </w:p>
    <w:p w14:paraId="4BFDB178" w14:textId="572EC844" w:rsidR="00B3782D" w:rsidRPr="009B0148" w:rsidRDefault="00B3782D" w:rsidP="00B3782D">
      <w:pPr>
        <w:rPr>
          <w:rFonts w:cstheme="minorHAnsi"/>
          <w:b/>
          <w:bCs/>
          <w:color w:val="009999"/>
          <w:sz w:val="28"/>
          <w:szCs w:val="28"/>
        </w:rPr>
      </w:pPr>
      <w:r>
        <w:rPr>
          <w:rFonts w:cstheme="minorHAnsi"/>
          <w:b/>
          <w:bCs/>
          <w:color w:val="009999"/>
          <w:sz w:val="28"/>
          <w:szCs w:val="28"/>
        </w:rPr>
        <w:t>How to become a Psychological Wellbeing Practitioner</w:t>
      </w:r>
      <w:r w:rsidRPr="009B0148">
        <w:rPr>
          <w:rFonts w:cstheme="minorHAnsi"/>
          <w:b/>
          <w:bCs/>
          <w:color w:val="009999"/>
          <w:sz w:val="28"/>
          <w:szCs w:val="28"/>
        </w:rPr>
        <w:t>?</w:t>
      </w:r>
    </w:p>
    <w:p w14:paraId="0E0DEB06" w14:textId="77777777" w:rsidR="00B3782D" w:rsidRPr="00BD1638" w:rsidRDefault="00B3782D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BD1638">
        <w:rPr>
          <w:rFonts w:cstheme="minorHAnsi"/>
          <w:color w:val="333333"/>
          <w:sz w:val="24"/>
          <w:szCs w:val="24"/>
          <w:shd w:val="clear" w:color="auto" w:fill="FFFFFF"/>
        </w:rPr>
        <w:t xml:space="preserve">Should you have any specific questions about how to become a PWP you can have a look at the BPS and NHS websites here: </w:t>
      </w:r>
    </w:p>
    <w:p w14:paraId="46FE0C83" w14:textId="77777777" w:rsidR="00B3782D" w:rsidRPr="00BD1638" w:rsidRDefault="00670DAE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hyperlink r:id="rId7" w:history="1">
        <w:r w:rsidR="00B3782D" w:rsidRPr="00BD1638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https://www.bps.org.uk/psychological-wellbeing-practitioner-job-profile</w:t>
        </w:r>
      </w:hyperlink>
    </w:p>
    <w:p w14:paraId="1B32D46F" w14:textId="77777777" w:rsidR="00B3782D" w:rsidRPr="00BD1638" w:rsidRDefault="00670DAE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hyperlink r:id="rId8" w:history="1">
        <w:r w:rsidR="00B3782D" w:rsidRPr="00BD1638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https://www.healthcareers.nhs.uk/explore-roles/psychological-therapies/roles/psychological-wellbeing-practitioner</w:t>
        </w:r>
      </w:hyperlink>
    </w:p>
    <w:p w14:paraId="080C6DCF" w14:textId="77777777" w:rsidR="00B3782D" w:rsidRPr="00BD1638" w:rsidRDefault="00670DAE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hyperlink r:id="rId9" w:history="1">
        <w:r w:rsidR="00B3782D" w:rsidRPr="00BD1638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https://www.ppn.nhs.uk/resources/careers-map/career/psychological-wellbeing-practitioner</w:t>
        </w:r>
      </w:hyperlink>
    </w:p>
    <w:p w14:paraId="3E467A49" w14:textId="77777777" w:rsidR="005A5BD3" w:rsidRDefault="005A5BD3" w:rsidP="001F12BB">
      <w:pPr>
        <w:rPr>
          <w:rFonts w:eastAsia="Calibri" w:cstheme="minorHAnsi"/>
          <w:noProof/>
          <w:sz w:val="24"/>
          <w:szCs w:val="24"/>
          <w:lang w:eastAsia="en-GB"/>
        </w:rPr>
      </w:pPr>
    </w:p>
    <w:p w14:paraId="1548ED1B" w14:textId="77777777" w:rsidR="00DF4F6D" w:rsidRPr="00D64004" w:rsidRDefault="00DF4F6D" w:rsidP="00DF4F6D">
      <w:pPr>
        <w:jc w:val="center"/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</w:pPr>
      <w:r w:rsidRPr="00D64004"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  <w:t>We hope this is helpful – if there is anything else you need just let us know!</w:t>
      </w:r>
    </w:p>
    <w:p w14:paraId="7D9B0092" w14:textId="77777777" w:rsidR="00DF4F6D" w:rsidRPr="00F3183D" w:rsidRDefault="00DF4F6D" w:rsidP="001F12BB">
      <w:pPr>
        <w:rPr>
          <w:rFonts w:eastAsia="Calibri" w:cstheme="minorHAnsi"/>
          <w:noProof/>
          <w:sz w:val="24"/>
          <w:szCs w:val="24"/>
          <w:lang w:eastAsia="en-GB"/>
        </w:rPr>
      </w:pPr>
    </w:p>
    <w:bookmarkEnd w:id="1"/>
    <w:sectPr w:rsidR="00DF4F6D" w:rsidRPr="00F3183D" w:rsidSect="009C6A39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.75pt;height:276.75pt" o:bullet="t">
        <v:imagedata r:id="rId1" o:title="VHG_petals_only_colour"/>
      </v:shape>
    </w:pict>
  </w:numPicBullet>
  <w:abstractNum w:abstractNumId="0" w15:restartNumberingAfterBreak="0">
    <w:nsid w:val="1B9E3589"/>
    <w:multiLevelType w:val="hybridMultilevel"/>
    <w:tmpl w:val="E9DAD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65679"/>
    <w:multiLevelType w:val="multilevel"/>
    <w:tmpl w:val="60CE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915BA"/>
    <w:multiLevelType w:val="hybridMultilevel"/>
    <w:tmpl w:val="72CA2E5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E1C51"/>
    <w:multiLevelType w:val="hybridMultilevel"/>
    <w:tmpl w:val="2BB414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20AAF"/>
    <w:multiLevelType w:val="multilevel"/>
    <w:tmpl w:val="3556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F534B7"/>
    <w:multiLevelType w:val="hybridMultilevel"/>
    <w:tmpl w:val="0F58F6A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077A2"/>
    <w:multiLevelType w:val="hybridMultilevel"/>
    <w:tmpl w:val="97144CB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11285"/>
    <w:multiLevelType w:val="hybridMultilevel"/>
    <w:tmpl w:val="C29A00D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F0DE2"/>
    <w:multiLevelType w:val="multilevel"/>
    <w:tmpl w:val="A4BE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992E4C"/>
    <w:multiLevelType w:val="hybridMultilevel"/>
    <w:tmpl w:val="612C36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4222144">
    <w:abstractNumId w:val="9"/>
  </w:num>
  <w:num w:numId="2" w16cid:durableId="501311171">
    <w:abstractNumId w:val="4"/>
  </w:num>
  <w:num w:numId="3" w16cid:durableId="1048577160">
    <w:abstractNumId w:val="9"/>
  </w:num>
  <w:num w:numId="4" w16cid:durableId="901406084">
    <w:abstractNumId w:val="6"/>
  </w:num>
  <w:num w:numId="5" w16cid:durableId="1936477459">
    <w:abstractNumId w:val="1"/>
  </w:num>
  <w:num w:numId="6" w16cid:durableId="175924588">
    <w:abstractNumId w:val="0"/>
  </w:num>
  <w:num w:numId="7" w16cid:durableId="232860240">
    <w:abstractNumId w:val="5"/>
  </w:num>
  <w:num w:numId="8" w16cid:durableId="1258754799">
    <w:abstractNumId w:val="8"/>
  </w:num>
  <w:num w:numId="9" w16cid:durableId="115686281">
    <w:abstractNumId w:val="2"/>
  </w:num>
  <w:num w:numId="10" w16cid:durableId="934021645">
    <w:abstractNumId w:val="3"/>
  </w:num>
  <w:num w:numId="11" w16cid:durableId="2981956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BB"/>
    <w:rsid w:val="0001250B"/>
    <w:rsid w:val="00051734"/>
    <w:rsid w:val="00060117"/>
    <w:rsid w:val="000B3CCD"/>
    <w:rsid w:val="000E088B"/>
    <w:rsid w:val="0012545D"/>
    <w:rsid w:val="001931C7"/>
    <w:rsid w:val="001940F3"/>
    <w:rsid w:val="001A43A4"/>
    <w:rsid w:val="001B2A35"/>
    <w:rsid w:val="001D5007"/>
    <w:rsid w:val="001D7E81"/>
    <w:rsid w:val="001E31BC"/>
    <w:rsid w:val="001F12BB"/>
    <w:rsid w:val="00231AE3"/>
    <w:rsid w:val="00267BD7"/>
    <w:rsid w:val="00282C16"/>
    <w:rsid w:val="002F3C13"/>
    <w:rsid w:val="003209DD"/>
    <w:rsid w:val="003450C8"/>
    <w:rsid w:val="003453EF"/>
    <w:rsid w:val="00385F95"/>
    <w:rsid w:val="003D1D64"/>
    <w:rsid w:val="003E3BC3"/>
    <w:rsid w:val="00437A06"/>
    <w:rsid w:val="00441A01"/>
    <w:rsid w:val="004774DE"/>
    <w:rsid w:val="005108A8"/>
    <w:rsid w:val="00573BC8"/>
    <w:rsid w:val="005960A1"/>
    <w:rsid w:val="005A5BD3"/>
    <w:rsid w:val="005A618F"/>
    <w:rsid w:val="005D2A40"/>
    <w:rsid w:val="005D4531"/>
    <w:rsid w:val="00661862"/>
    <w:rsid w:val="00670DAE"/>
    <w:rsid w:val="00677983"/>
    <w:rsid w:val="006E20F8"/>
    <w:rsid w:val="007923AA"/>
    <w:rsid w:val="00793FA0"/>
    <w:rsid w:val="00830F39"/>
    <w:rsid w:val="008B670A"/>
    <w:rsid w:val="00934595"/>
    <w:rsid w:val="009449CB"/>
    <w:rsid w:val="009B0148"/>
    <w:rsid w:val="009B549B"/>
    <w:rsid w:val="009C6A39"/>
    <w:rsid w:val="009E00D0"/>
    <w:rsid w:val="00A65483"/>
    <w:rsid w:val="00A7468D"/>
    <w:rsid w:val="00AB7011"/>
    <w:rsid w:val="00AE3044"/>
    <w:rsid w:val="00B3782D"/>
    <w:rsid w:val="00BD1638"/>
    <w:rsid w:val="00BE116D"/>
    <w:rsid w:val="00C274B5"/>
    <w:rsid w:val="00CD0E93"/>
    <w:rsid w:val="00D02414"/>
    <w:rsid w:val="00D2171C"/>
    <w:rsid w:val="00D264C6"/>
    <w:rsid w:val="00D64004"/>
    <w:rsid w:val="00D86ADE"/>
    <w:rsid w:val="00DA3850"/>
    <w:rsid w:val="00DB1436"/>
    <w:rsid w:val="00DB5C1C"/>
    <w:rsid w:val="00DF4F6D"/>
    <w:rsid w:val="00E3113C"/>
    <w:rsid w:val="00E551AE"/>
    <w:rsid w:val="00E90F57"/>
    <w:rsid w:val="00EB3AA6"/>
    <w:rsid w:val="00EE746D"/>
    <w:rsid w:val="00F3183D"/>
    <w:rsid w:val="00F5445A"/>
    <w:rsid w:val="00FA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488177"/>
  <w15:chartTrackingRefBased/>
  <w15:docId w15:val="{E869A3F2-69DA-4E1B-8C28-4E2425C4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2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3E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B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B1436"/>
  </w:style>
  <w:style w:type="character" w:customStyle="1" w:styleId="eop">
    <w:name w:val="eop"/>
    <w:basedOn w:val="DefaultParagraphFont"/>
    <w:rsid w:val="00DB1436"/>
  </w:style>
  <w:style w:type="paragraph" w:styleId="ListParagraph">
    <w:name w:val="List Paragraph"/>
    <w:basedOn w:val="Normal"/>
    <w:uiPriority w:val="34"/>
    <w:qFormat/>
    <w:rsid w:val="00DB143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E20F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10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A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careers.nhs.uk/explore-roles/psychological-therapies/roles/psychological-wellbeing-practition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ps.org.uk/psychological-wellbeing-practitioner-job-prof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xeter.ac.uk/study/degreeapprenticeships/programmes/certificateinpsychologicalwellbeingpractic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pn.nhs.uk/resources/careers-map/career/psychological-wellbeing-practitione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Hartley</dc:creator>
  <cp:keywords/>
  <dc:description/>
  <cp:lastModifiedBy>Joanne Hartley</cp:lastModifiedBy>
  <cp:revision>6</cp:revision>
  <dcterms:created xsi:type="dcterms:W3CDTF">2024-05-21T14:56:00Z</dcterms:created>
  <dcterms:modified xsi:type="dcterms:W3CDTF">2024-06-05T14:08:00Z</dcterms:modified>
</cp:coreProperties>
</file>