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321C5E1E" w:rsidR="00F63E60" w:rsidRPr="00B6502D" w:rsidRDefault="00061958"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0260D">
            <w:rPr>
              <w:rStyle w:val="TitleChar"/>
            </w:rPr>
            <w:t>Senior M</w:t>
          </w:r>
          <w:r w:rsidR="009372CF">
            <w:rPr>
              <w:rStyle w:val="TitleChar"/>
            </w:rPr>
            <w:t>ental Health</w:t>
          </w:r>
          <w:r w:rsidR="00671C67">
            <w:rPr>
              <w:rStyle w:val="TitleChar"/>
            </w:rPr>
            <w:t xml:space="preserve"> Practitioner: </w:t>
          </w:r>
          <w:r w:rsidR="009372CF">
            <w:rPr>
              <w:rStyle w:val="TitleChar"/>
            </w:rPr>
            <w:t>Non-Medical Nurse Prescriber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4AE40B0" w:rsidR="00966F66" w:rsidRDefault="0030260D" w:rsidP="00966F66">
            <w:pPr>
              <w:spacing w:before="100" w:after="100"/>
            </w:pPr>
            <w:r>
              <w:t xml:space="preserve">Senior </w:t>
            </w:r>
            <w:r w:rsidR="009372CF">
              <w:t>Mental Health</w:t>
            </w:r>
            <w:r w:rsidR="002F4932">
              <w:t xml:space="preserve"> </w:t>
            </w:r>
            <w:r w:rsidR="00DC6ACC">
              <w:t xml:space="preserve">Practitioner: </w:t>
            </w:r>
            <w:r w:rsidR="009372CF">
              <w:t>Non-medical Prescriber</w:t>
            </w:r>
            <w:r w:rsidR="00844B2C">
              <w:t xml:space="preserve"> </w:t>
            </w:r>
            <w:r w:rsidR="00DC6ACC">
              <w:t xml:space="preserve">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31392BA" w:rsidR="00966F66" w:rsidRDefault="009372CF" w:rsidP="00966F66">
            <w:pPr>
              <w:spacing w:before="100" w:after="100"/>
            </w:pPr>
            <w:r>
              <w:t>Basildon and Brentwood area</w:t>
            </w:r>
            <w:r w:rsidR="00274058">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40A906D" w:rsidR="00966F66" w:rsidRDefault="00061958" w:rsidP="00966F66">
            <w:pPr>
              <w:spacing w:before="100" w:after="100"/>
            </w:pPr>
            <w:r>
              <w:t>MHP Team</w:t>
            </w:r>
            <w:r w:rsidR="00AE0521">
              <w:t xml:space="preserv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2975E009" w:rsidR="00966F66" w:rsidRDefault="00061958" w:rsidP="00966F66">
            <w:pPr>
              <w:spacing w:before="100" w:after="100"/>
            </w:pPr>
            <w:r>
              <w:t>IPCC Service</w:t>
            </w:r>
            <w:r w:rsidR="00F276B7" w:rsidRPr="00E618D0">
              <w:t xml:space="preserve"> Lead</w:t>
            </w:r>
            <w:r w:rsidR="00F276B7">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39B384A7"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w:t>
            </w:r>
            <w:r w:rsidR="00061958">
              <w:rPr>
                <w:rFonts w:cs="Calibri"/>
                <w:color w:val="000000"/>
                <w:szCs w:val="22"/>
                <w:shd w:val="clear" w:color="auto" w:fill="FFFFFF"/>
              </w:rPr>
              <w:t>s</w:t>
            </w:r>
            <w:r w:rsidR="00F7414F">
              <w:rPr>
                <w:rFonts w:cs="Calibri"/>
                <w:color w:val="000000"/>
                <w:szCs w:val="22"/>
                <w:shd w:val="clear" w:color="auto" w:fill="FFFFFF"/>
              </w:rPr>
              <w:t xml:space="preserve"> (PCN)</w:t>
            </w:r>
            <w:r w:rsidR="006F5BA8">
              <w:rPr>
                <w:rFonts w:cs="Calibri"/>
                <w:color w:val="000000"/>
                <w:szCs w:val="22"/>
                <w:shd w:val="clear" w:color="auto" w:fill="FFFFFF"/>
              </w:rPr>
              <w:t xml:space="preserve"> </w:t>
            </w:r>
          </w:p>
          <w:p w14:paraId="7F420DCC" w14:textId="3A493D08"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 xml:space="preserve">Service delivery will be </w:t>
            </w:r>
            <w:r w:rsidR="00E20982">
              <w:rPr>
                <w:rFonts w:cs="Calibri"/>
                <w:color w:val="000000"/>
                <w:szCs w:val="22"/>
                <w:shd w:val="clear" w:color="auto" w:fill="FFFFFF"/>
              </w:rPr>
              <w:t>a mix of face-to-face</w:t>
            </w:r>
            <w:r w:rsidR="00CB3823">
              <w:rPr>
                <w:rFonts w:cs="Calibri"/>
                <w:color w:val="000000"/>
                <w:szCs w:val="22"/>
                <w:shd w:val="clear" w:color="auto" w:fill="FFFFFF"/>
              </w:rPr>
              <w:t xml:space="preserve">, digital, and telephony </w:t>
            </w:r>
            <w:r w:rsidR="00D64869">
              <w:rPr>
                <w:rFonts w:cs="Calibri"/>
                <w:color w:val="000000"/>
                <w:szCs w:val="22"/>
                <w:shd w:val="clear" w:color="auto" w:fill="FFFFFF"/>
              </w:rPr>
              <w:t xml:space="preserve">to ensure service users receive the most appropriate care for their needs when they need </w:t>
            </w:r>
            <w:r w:rsidR="00855CBB">
              <w:rPr>
                <w:rFonts w:cs="Calibri"/>
                <w:color w:val="000000"/>
                <w:szCs w:val="22"/>
                <w:shd w:val="clear" w:color="auto" w:fill="FFFFFF"/>
              </w:rPr>
              <w:t>it</w:t>
            </w:r>
          </w:p>
          <w:p w14:paraId="44DCD255" w14:textId="020A83E5"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presentations and </w:t>
            </w:r>
            <w:r w:rsidR="0028269C">
              <w:rPr>
                <w:rFonts w:cs="Calibri"/>
                <w:bCs/>
                <w:szCs w:val="22"/>
                <w:lang w:eastAsia="en-GB"/>
              </w:rPr>
              <w:t xml:space="preserve">initiating onward referrals </w:t>
            </w:r>
            <w:r w:rsidR="00BA5233" w:rsidRPr="00322ED1">
              <w:rPr>
                <w:rFonts w:cs="Calibri"/>
                <w:bCs/>
                <w:szCs w:val="22"/>
                <w:lang w:eastAsia="en-GB"/>
              </w:rPr>
              <w:t xml:space="preserve"> </w:t>
            </w:r>
          </w:p>
          <w:p w14:paraId="1CA31126" w14:textId="77777777" w:rsidR="00793CC3" w:rsidRPr="00D4710D"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r w:rsidR="00D4710D">
              <w:rPr>
                <w:rFonts w:cs="Calibri"/>
                <w:bCs/>
                <w:szCs w:val="22"/>
                <w:lang w:eastAsia="en-GB"/>
              </w:rPr>
              <w:t>.</w:t>
            </w:r>
          </w:p>
          <w:p w14:paraId="027DF167" w14:textId="7174EA6F" w:rsidR="00D4710D" w:rsidRPr="00A63554" w:rsidRDefault="00BE626B" w:rsidP="00A63554">
            <w:pPr>
              <w:pStyle w:val="ListParagraph"/>
              <w:numPr>
                <w:ilvl w:val="0"/>
                <w:numId w:val="9"/>
              </w:numPr>
              <w:spacing w:line="276" w:lineRule="auto"/>
              <w:rPr>
                <w:rFonts w:cs="Calibri"/>
                <w:bCs/>
                <w:color w:val="D64053" w:themeColor="accent5"/>
                <w:szCs w:val="22"/>
                <w:lang w:eastAsia="en-GB"/>
              </w:rPr>
            </w:pPr>
            <w:r>
              <w:rPr>
                <w:rFonts w:cs="Times New Roman"/>
                <w:szCs w:val="23"/>
              </w:rPr>
              <w:lastRenderedPageBreak/>
              <w:t>Apply</w:t>
            </w:r>
            <w:r w:rsidR="00005913" w:rsidRPr="00005913">
              <w:rPr>
                <w:rFonts w:cs="Times New Roman"/>
                <w:szCs w:val="23"/>
              </w:rPr>
              <w:t xml:space="preserve"> </w:t>
            </w:r>
            <w:r w:rsidR="00005913" w:rsidRPr="00005913">
              <w:rPr>
                <w:rFonts w:cs="Times New Roman"/>
                <w:b/>
                <w:bCs/>
                <w:szCs w:val="23"/>
              </w:rPr>
              <w:t>non-medical prescribing</w:t>
            </w:r>
            <w:r w:rsidR="00005913" w:rsidRPr="00005913">
              <w:rPr>
                <w:rFonts w:cs="Times New Roman"/>
                <w:szCs w:val="23"/>
              </w:rPr>
              <w:t xml:space="preserve"> training and expertise</w:t>
            </w:r>
            <w:r w:rsidR="0067169E">
              <w:rPr>
                <w:rFonts w:cs="Times New Roman"/>
                <w:szCs w:val="23"/>
              </w:rPr>
              <w:t xml:space="preserve"> to</w:t>
            </w:r>
            <w:r w:rsidR="00005913" w:rsidRPr="00005913">
              <w:rPr>
                <w:rFonts w:cs="Times New Roman"/>
                <w:szCs w:val="23"/>
              </w:rPr>
              <w:t xml:space="preserve"> </w:t>
            </w:r>
            <w:r w:rsidR="00005913" w:rsidRPr="00005913">
              <w:rPr>
                <w:rFonts w:cs="Times New Roman"/>
                <w:b/>
                <w:bCs/>
                <w:szCs w:val="23"/>
              </w:rPr>
              <w:t xml:space="preserve">prescribe </w:t>
            </w:r>
            <w:r w:rsidR="00005913" w:rsidRPr="00005913">
              <w:rPr>
                <w:rFonts w:cs="Times New Roman"/>
                <w:szCs w:val="23"/>
              </w:rPr>
              <w:t>appropriate pharmacological treatments and conduct routine medication reviews.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Refer and signpost service users to most appropriate service for their needs – mental health, physical health, social needs</w:t>
            </w:r>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services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w:t>
            </w:r>
            <w:r w:rsidR="00D21AB0">
              <w:rPr>
                <w:rFonts w:cs="Calibri"/>
                <w:bCs/>
                <w:szCs w:val="22"/>
                <w:lang w:eastAsia="en-GB"/>
              </w:rPr>
              <w:t xml:space="preserve">current health and safety working practices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practice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bodies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changes </w:t>
            </w:r>
          </w:p>
          <w:p w14:paraId="68A62656" w14:textId="4AE4D8D8"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061958">
              <w:rPr>
                <w:rFonts w:cs="Calibri"/>
                <w:bCs/>
                <w:szCs w:val="22"/>
                <w:lang w:eastAsia="en-GB"/>
              </w:rPr>
              <w:t xml:space="preserve">or Service Lead, </w:t>
            </w:r>
            <w:r w:rsidR="00EE1C7D" w:rsidRPr="005E28F2">
              <w:rPr>
                <w:rFonts w:cs="Calibri"/>
                <w:bCs/>
                <w:szCs w:val="22"/>
                <w:lang w:eastAsia="en-GB"/>
              </w:rPr>
              <w:t xml:space="preserve">where necessary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72019F55"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707BA09A" w:rsidR="00EC2E8D" w:rsidRPr="00FC6173"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061958">
              <w:rPr>
                <w:rFonts w:cs="Calibri"/>
                <w:bCs/>
                <w:szCs w:val="22"/>
                <w:lang w:eastAsia="en-GB"/>
              </w:rPr>
              <w:t xml:space="preserve">and Service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safe and </w:t>
            </w:r>
            <w:r w:rsidR="00EC2E8D" w:rsidRPr="005E28F2">
              <w:rPr>
                <w:rFonts w:cs="Calibri"/>
                <w:bCs/>
                <w:szCs w:val="22"/>
                <w:lang w:eastAsia="en-GB"/>
              </w:rPr>
              <w:t xml:space="preserve">accessible to service users </w:t>
            </w:r>
          </w:p>
          <w:p w14:paraId="24742A45" w14:textId="77777777" w:rsidR="00FC6173" w:rsidRPr="00FC6173" w:rsidRDefault="00FC6173" w:rsidP="00FC6173">
            <w:pPr>
              <w:spacing w:after="160"/>
              <w:rPr>
                <w:rFonts w:eastAsia="Times New Roman" w:cs="Calibri"/>
                <w:kern w:val="0"/>
                <w:szCs w:val="22"/>
                <w:lang w:eastAsia="en-GB"/>
              </w:rPr>
            </w:pPr>
            <w:r w:rsidRPr="00FC6173">
              <w:rPr>
                <w:rFonts w:eastAsia="Times New Roman" w:cs="Calibri"/>
                <w:b/>
                <w:bCs/>
                <w:kern w:val="0"/>
                <w:szCs w:val="22"/>
                <w:lang w:eastAsia="en-GB"/>
              </w:rPr>
              <w:t>Equality Diversity &amp; Inclusion (EDI)</w:t>
            </w:r>
          </w:p>
          <w:p w14:paraId="3FD523A0" w14:textId="77777777" w:rsidR="002D74CB" w:rsidRPr="002D74CB" w:rsidRDefault="002D74CB" w:rsidP="002D74CB">
            <w:r w:rsidRPr="002D74CB">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EC48A83" w14:textId="77777777" w:rsidR="002D74CB" w:rsidRPr="002D74CB" w:rsidRDefault="002D74CB" w:rsidP="002D74CB">
            <w:r w:rsidRPr="002D74CB">
              <w:t> </w:t>
            </w:r>
          </w:p>
          <w:p w14:paraId="0502B82F" w14:textId="77777777" w:rsidR="002D74CB" w:rsidRPr="002D74CB" w:rsidRDefault="002D74CB" w:rsidP="002D74CB">
            <w:pPr>
              <w:pStyle w:val="BulletListDense"/>
            </w:pPr>
            <w:r w:rsidRPr="002D74CB">
              <w:t>Be aware of the impact of your behaviour on others.</w:t>
            </w:r>
          </w:p>
          <w:p w14:paraId="54608876" w14:textId="77777777" w:rsidR="002D74CB" w:rsidRPr="002D74CB" w:rsidRDefault="002D74CB" w:rsidP="002D74CB">
            <w:pPr>
              <w:pStyle w:val="BulletListDense"/>
            </w:pPr>
            <w:r w:rsidRPr="002D74CB">
              <w:t>Ensure that others are treated with fairness, dignity, and respect.</w:t>
            </w:r>
          </w:p>
          <w:p w14:paraId="16600936" w14:textId="77777777" w:rsidR="002D74CB" w:rsidRPr="002D74CB" w:rsidRDefault="002D74CB" w:rsidP="002D74CB">
            <w:pPr>
              <w:pStyle w:val="BulletListDense"/>
            </w:pPr>
            <w:r w:rsidRPr="002D74CB">
              <w:t>Maintain and develop your knowledge about what EDI is and why it is important.</w:t>
            </w:r>
          </w:p>
          <w:p w14:paraId="7D4E1722" w14:textId="77777777" w:rsidR="002D74CB" w:rsidRPr="002D74CB" w:rsidRDefault="002D74CB" w:rsidP="002D74CB">
            <w:pPr>
              <w:pStyle w:val="BulletListDense"/>
            </w:pPr>
            <w:r w:rsidRPr="002D74CB">
              <w:t>Be prepared to challenge bias, discrimination, and prejudice when possible, and raise with your manager, the EDI &amp; Sustainability team, or the Freedom to Speak Up Guardians.</w:t>
            </w:r>
          </w:p>
          <w:p w14:paraId="37DA6E3C" w14:textId="77777777" w:rsidR="002D74CB" w:rsidRPr="002D74CB" w:rsidRDefault="002D74CB" w:rsidP="002D74CB">
            <w:pPr>
              <w:pStyle w:val="BulletListDense"/>
            </w:pPr>
            <w:r w:rsidRPr="002D74CB">
              <w:lastRenderedPageBreak/>
              <w:t>Encourage and support others to feel confident in speaking up if they have been subjected to or witnessed bias, discrimination, or prejudice.</w:t>
            </w:r>
          </w:p>
          <w:p w14:paraId="51C3C970" w14:textId="77777777" w:rsidR="002D74CB" w:rsidRPr="002D74CB" w:rsidRDefault="002D74CB" w:rsidP="002D74CB">
            <w:pPr>
              <w:pStyle w:val="BulletListDense"/>
            </w:pPr>
            <w:r w:rsidRPr="002D74CB">
              <w:t>Be prepared to speak up for others if you witness bias, discrimination, or prejudice.</w:t>
            </w:r>
          </w:p>
          <w:p w14:paraId="71974240" w14:textId="77777777" w:rsidR="00FC6173" w:rsidRPr="00FC6173" w:rsidRDefault="00FC6173" w:rsidP="00FC6173"/>
          <w:p w14:paraId="44BDB607" w14:textId="0A62BC8F"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47AAAEB" w14:textId="77777777" w:rsidR="00671C67" w:rsidRDefault="00042668" w:rsidP="00671C67">
            <w:pPr>
              <w:pStyle w:val="ListParagraph"/>
              <w:numPr>
                <w:ilvl w:val="0"/>
                <w:numId w:val="14"/>
              </w:numPr>
              <w:spacing w:beforeLines="100" w:before="240" w:afterLines="100" w:after="240"/>
              <w:rPr>
                <w:rFonts w:cs="Calibri"/>
                <w:szCs w:val="22"/>
              </w:rPr>
            </w:pPr>
            <w:r>
              <w:rPr>
                <w:rFonts w:cs="Calibri"/>
                <w:szCs w:val="22"/>
              </w:rPr>
              <w:t xml:space="preserve">RNM </w:t>
            </w:r>
            <w:r w:rsidR="0070254D">
              <w:rPr>
                <w:rFonts w:cs="Calibri"/>
                <w:szCs w:val="22"/>
              </w:rPr>
              <w:t xml:space="preserve">qualification with NMC registration </w:t>
            </w:r>
          </w:p>
          <w:p w14:paraId="5DDA2E8A" w14:textId="08ADF41D" w:rsidR="00671C67" w:rsidRDefault="00671C67" w:rsidP="00671C67">
            <w:pPr>
              <w:pStyle w:val="ListParagraph"/>
              <w:numPr>
                <w:ilvl w:val="0"/>
                <w:numId w:val="14"/>
              </w:numPr>
              <w:spacing w:beforeLines="100" w:before="240" w:afterLines="100" w:after="240"/>
              <w:rPr>
                <w:rFonts w:cs="Calibri"/>
                <w:szCs w:val="22"/>
              </w:rPr>
            </w:pPr>
            <w:r>
              <w:rPr>
                <w:rFonts w:cs="Calibri"/>
                <w:szCs w:val="22"/>
              </w:rPr>
              <w:t xml:space="preserve">Prescribing qualification </w:t>
            </w:r>
          </w:p>
          <w:p w14:paraId="4315561D" w14:textId="16384B50" w:rsidR="00DB627F" w:rsidRPr="0082646D" w:rsidRDefault="00DB627F" w:rsidP="00671C67">
            <w:pPr>
              <w:pStyle w:val="ListParagraph"/>
              <w:spacing w:beforeLines="100" w:before="240" w:afterLines="100" w:after="240"/>
              <w:rPr>
                <w:rFonts w:cs="Calibri"/>
                <w:szCs w:val="22"/>
              </w:rPr>
            </w:pPr>
          </w:p>
        </w:tc>
        <w:tc>
          <w:tcPr>
            <w:tcW w:w="3728" w:type="dxa"/>
          </w:tcPr>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proble</w:t>
            </w:r>
            <w:r w:rsidR="00983238">
              <w:rPr>
                <w:rFonts w:cs="Calibri"/>
                <w:szCs w:val="22"/>
              </w:rPr>
              <w:t>ms</w:t>
            </w:r>
          </w:p>
          <w:p w14:paraId="4389844A" w14:textId="77777777" w:rsidR="00BA7FA6" w:rsidRDefault="00BA7FA6" w:rsidP="00BA7FA6">
            <w:pPr>
              <w:pStyle w:val="ListParagraph"/>
              <w:spacing w:beforeLines="100" w:before="240" w:afterLines="100" w:after="240"/>
              <w:rPr>
                <w:rFonts w:cs="Calibri"/>
                <w:szCs w:val="22"/>
              </w:rPr>
            </w:pPr>
          </w:p>
          <w:p w14:paraId="76F1A99C" w14:textId="54701F49"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2D557D">
              <w:rPr>
                <w:rFonts w:cs="Calibri"/>
                <w:szCs w:val="22"/>
              </w:rPr>
              <w:t>nurse (RMN)</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r w:rsidRPr="00F6638D">
              <w:rPr>
                <w:rFonts w:cs="Calibri"/>
                <w:szCs w:val="22"/>
              </w:rPr>
              <w:t>communication</w:t>
            </w:r>
          </w:p>
          <w:p w14:paraId="1C8000C4" w14:textId="77777777" w:rsidR="00F6638D" w:rsidRPr="00F6638D" w:rsidRDefault="00F6638D" w:rsidP="00F6638D">
            <w:pPr>
              <w:pStyle w:val="ListParagraph"/>
              <w:rPr>
                <w:rFonts w:cs="Arial"/>
              </w:rPr>
            </w:pPr>
          </w:p>
          <w:p w14:paraId="78475456" w14:textId="65BE02AA" w:rsidR="00627BDF" w:rsidRPr="00061958" w:rsidRDefault="00F6638D" w:rsidP="00061958">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6CD1DD89" w14:textId="77777777" w:rsidR="00061958" w:rsidRPr="00061958" w:rsidRDefault="00061958" w:rsidP="00061958">
            <w:pPr>
              <w:pStyle w:val="ListParagraph"/>
              <w:rPr>
                <w:rFonts w:cs="Calibri"/>
                <w:szCs w:val="22"/>
              </w:rPr>
            </w:pPr>
          </w:p>
          <w:p w14:paraId="509B31C9" w14:textId="77777777" w:rsidR="00061958" w:rsidRPr="00061958" w:rsidRDefault="00061958" w:rsidP="00061958">
            <w:pPr>
              <w:pStyle w:val="ListParagraph"/>
              <w:spacing w:beforeLines="100" w:before="240" w:afterLines="100" w:after="240"/>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73BCA857" w14:textId="3C4D2C28" w:rsidR="00A34384" w:rsidRPr="00F6638D" w:rsidRDefault="00A34384" w:rsidP="003C297F">
            <w:pPr>
              <w:pStyle w:val="ListParagraph"/>
              <w:spacing w:beforeLines="100" w:before="240" w:afterLines="100" w:after="240"/>
              <w:rPr>
                <w:rFonts w:cs="Calibri"/>
                <w:szCs w:val="22"/>
              </w:rPr>
            </w:pP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r w:rsidR="00D92EC6">
              <w:rPr>
                <w:rFonts w:cs="Calibri"/>
                <w:szCs w:val="22"/>
              </w:rPr>
              <w:t xml:space="preserve">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r w:rsidRPr="00CA2629">
              <w:rPr>
                <w:rFonts w:cs="Calibri"/>
                <w:szCs w:val="22"/>
              </w:rPr>
              <w:t>communication</w:t>
            </w:r>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3CABC4D3" w:rsidR="00CA2629" w:rsidRPr="00847F47" w:rsidRDefault="00061958" w:rsidP="00847F47">
            <w:pPr>
              <w:pStyle w:val="ListParagraph"/>
              <w:numPr>
                <w:ilvl w:val="0"/>
                <w:numId w:val="10"/>
              </w:numPr>
              <w:rPr>
                <w:rFonts w:cs="Calibri"/>
                <w:szCs w:val="22"/>
              </w:rPr>
            </w:pPr>
            <w:r>
              <w:rPr>
                <w:rFonts w:cs="Calibri"/>
                <w:szCs w:val="22"/>
              </w:rPr>
              <w:t>Multilingual in oral and written communication</w:t>
            </w: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adaptive </w:t>
            </w:r>
          </w:p>
          <w:p w14:paraId="7C7C1D07" w14:textId="77777777" w:rsidR="00765C68" w:rsidRPr="00765C68" w:rsidRDefault="00765C68" w:rsidP="00765C68">
            <w:pPr>
              <w:pStyle w:val="ListParagraph"/>
              <w:spacing w:beforeLines="100" w:before="240" w:afterLines="100" w:after="240"/>
              <w:rPr>
                <w:rFonts w:cs="Calibri"/>
                <w:szCs w:val="22"/>
              </w:rPr>
            </w:pPr>
          </w:p>
          <w:p w14:paraId="3D398F64" w14:textId="56D51285" w:rsidR="00061958" w:rsidRDefault="00CA2629" w:rsidP="00061958">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641F70FA" w14:textId="77777777" w:rsidR="00061958" w:rsidRPr="00061958" w:rsidRDefault="00061958" w:rsidP="00061958">
            <w:pPr>
              <w:pStyle w:val="ListParagraph"/>
              <w:rPr>
                <w:rFonts w:cs="Calibri"/>
                <w:szCs w:val="22"/>
              </w:rPr>
            </w:pPr>
          </w:p>
          <w:p w14:paraId="4042F78B" w14:textId="77777777" w:rsidR="00061958" w:rsidRPr="00061958" w:rsidRDefault="00061958" w:rsidP="00061958">
            <w:pPr>
              <w:pStyle w:val="ListParagraph"/>
              <w:spacing w:beforeLines="100" w:before="240" w:afterLines="100" w:after="240"/>
              <w:rPr>
                <w:rFonts w:cs="Calibri"/>
                <w:szCs w:val="22"/>
              </w:rPr>
            </w:pPr>
          </w:p>
          <w:p w14:paraId="3F397BC5" w14:textId="55BE9605" w:rsidR="00765C68" w:rsidRDefault="00765C68" w:rsidP="00765C68">
            <w:pPr>
              <w:pStyle w:val="ListParagraph"/>
              <w:numPr>
                <w:ilvl w:val="0"/>
                <w:numId w:val="12"/>
              </w:numPr>
              <w:spacing w:beforeLines="100" w:before="240" w:afterLines="100" w:after="240"/>
              <w:rPr>
                <w:rFonts w:cs="Calibri"/>
                <w:szCs w:val="22"/>
              </w:rPr>
            </w:pPr>
            <w:r w:rsidRPr="00765C68">
              <w:rPr>
                <w:rFonts w:cs="Calibri"/>
                <w:szCs w:val="22"/>
              </w:rPr>
              <w:t>An awareness of and commitment to supporting and facilitating diversity and inclusion</w:t>
            </w: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lastRenderedPageBreak/>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6195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6195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6195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C01AB" w14:textId="77777777" w:rsidR="00E45BF5" w:rsidRDefault="00E45BF5" w:rsidP="00A96CB2">
      <w:r>
        <w:separator/>
      </w:r>
    </w:p>
  </w:endnote>
  <w:endnote w:type="continuationSeparator" w:id="0">
    <w:p w14:paraId="2BA012FE" w14:textId="77777777" w:rsidR="00E45BF5" w:rsidRDefault="00E45BF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A8E243" w:rsidR="00073D92" w:rsidRPr="00F553DC" w:rsidRDefault="00BB1A67"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FD9C111" w:rsidR="00073D92" w:rsidRPr="00511A17" w:rsidRDefault="00BB1A67"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5BB57" w14:textId="77777777" w:rsidR="00E45BF5" w:rsidRDefault="00E45BF5" w:rsidP="00A96CB2">
      <w:r>
        <w:separator/>
      </w:r>
    </w:p>
  </w:footnote>
  <w:footnote w:type="continuationSeparator" w:id="0">
    <w:p w14:paraId="49639DD5" w14:textId="77777777" w:rsidR="00E45BF5" w:rsidRDefault="00E45BF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C018F0F" w:rsidR="005E1013" w:rsidRPr="004A6AA8" w:rsidRDefault="0006195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C018F0F" w:rsidR="005E1013" w:rsidRPr="004A6AA8" w:rsidRDefault="0006195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BC80072"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B054670" w:rsidR="00AD6216" w:rsidRPr="004A6AA8" w:rsidRDefault="0006195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B054670" w:rsidR="00AD6216" w:rsidRPr="004A6AA8" w:rsidRDefault="0006195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847F47">
      <w:rPr>
        <w:noProof/>
        <w:lang w:eastAsia="en-GB"/>
      </w:rPr>
      <w:drawing>
        <wp:inline distT="0" distB="0" distL="0" distR="0" wp14:anchorId="32C5E00B" wp14:editId="4CF1F5F4">
          <wp:extent cx="2123902" cy="914400"/>
          <wp:effectExtent l="0" t="0" r="0" b="0"/>
          <wp:docPr id="182694161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4161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6" type="#_x0000_t75" style="width:348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B39ACD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81D31"/>
    <w:multiLevelType w:val="multilevel"/>
    <w:tmpl w:val="2EE0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B43CBE"/>
    <w:multiLevelType w:val="multilevel"/>
    <w:tmpl w:val="DB341B6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7"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400EF"/>
    <w:multiLevelType w:val="multilevel"/>
    <w:tmpl w:val="E9CE0B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68936864">
    <w:abstractNumId w:val="7"/>
  </w:num>
  <w:num w:numId="2" w16cid:durableId="1866475825">
    <w:abstractNumId w:val="8"/>
  </w:num>
  <w:num w:numId="3" w16cid:durableId="799759825">
    <w:abstractNumId w:val="3"/>
  </w:num>
  <w:num w:numId="4" w16cid:durableId="2074228428">
    <w:abstractNumId w:val="2"/>
  </w:num>
  <w:num w:numId="5" w16cid:durableId="2022052391">
    <w:abstractNumId w:val="1"/>
  </w:num>
  <w:num w:numId="6" w16cid:durableId="434178356">
    <w:abstractNumId w:val="0"/>
  </w:num>
  <w:num w:numId="7" w16cid:durableId="1402288054">
    <w:abstractNumId w:val="14"/>
  </w:num>
  <w:num w:numId="8" w16cid:durableId="974261886">
    <w:abstractNumId w:val="16"/>
  </w:num>
  <w:num w:numId="9" w16cid:durableId="29503784">
    <w:abstractNumId w:val="5"/>
  </w:num>
  <w:num w:numId="10" w16cid:durableId="1499079737">
    <w:abstractNumId w:val="4"/>
  </w:num>
  <w:num w:numId="11" w16cid:durableId="1959799978">
    <w:abstractNumId w:val="6"/>
  </w:num>
  <w:num w:numId="12" w16cid:durableId="44069947">
    <w:abstractNumId w:val="9"/>
  </w:num>
  <w:num w:numId="13" w16cid:durableId="2104379014">
    <w:abstractNumId w:val="10"/>
  </w:num>
  <w:num w:numId="14" w16cid:durableId="2129003759">
    <w:abstractNumId w:val="15"/>
  </w:num>
  <w:num w:numId="15" w16cid:durableId="356004986">
    <w:abstractNumId w:val="17"/>
  </w:num>
  <w:num w:numId="16" w16cid:durableId="1977295131">
    <w:abstractNumId w:val="13"/>
  </w:num>
  <w:num w:numId="17" w16cid:durableId="302929076">
    <w:abstractNumId w:val="18"/>
  </w:num>
  <w:num w:numId="18" w16cid:durableId="1980185916">
    <w:abstractNumId w:val="12"/>
  </w:num>
  <w:num w:numId="19" w16cid:durableId="45668665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5913"/>
    <w:rsid w:val="00006138"/>
    <w:rsid w:val="00006998"/>
    <w:rsid w:val="000123BC"/>
    <w:rsid w:val="000147A1"/>
    <w:rsid w:val="0003359B"/>
    <w:rsid w:val="000361B6"/>
    <w:rsid w:val="0004245C"/>
    <w:rsid w:val="00042668"/>
    <w:rsid w:val="000451AC"/>
    <w:rsid w:val="0005272B"/>
    <w:rsid w:val="00060F4B"/>
    <w:rsid w:val="00061958"/>
    <w:rsid w:val="0006335E"/>
    <w:rsid w:val="00073D92"/>
    <w:rsid w:val="0007487D"/>
    <w:rsid w:val="000771C1"/>
    <w:rsid w:val="000778C3"/>
    <w:rsid w:val="0008067D"/>
    <w:rsid w:val="00084A1D"/>
    <w:rsid w:val="000862A7"/>
    <w:rsid w:val="0009523A"/>
    <w:rsid w:val="00096451"/>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749"/>
    <w:rsid w:val="00195D47"/>
    <w:rsid w:val="001A1E1C"/>
    <w:rsid w:val="001A4354"/>
    <w:rsid w:val="001A5D93"/>
    <w:rsid w:val="001B1035"/>
    <w:rsid w:val="001B1105"/>
    <w:rsid w:val="001B2A78"/>
    <w:rsid w:val="001C5476"/>
    <w:rsid w:val="001D2E1C"/>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0CB1"/>
    <w:rsid w:val="002A19D2"/>
    <w:rsid w:val="002A56DE"/>
    <w:rsid w:val="002C1886"/>
    <w:rsid w:val="002C26B0"/>
    <w:rsid w:val="002D2F51"/>
    <w:rsid w:val="002D557D"/>
    <w:rsid w:val="002D74CB"/>
    <w:rsid w:val="002E12D8"/>
    <w:rsid w:val="002E2BC5"/>
    <w:rsid w:val="002F3F6B"/>
    <w:rsid w:val="002F4932"/>
    <w:rsid w:val="002F6E88"/>
    <w:rsid w:val="003009D3"/>
    <w:rsid w:val="0030260D"/>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297F"/>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876FB"/>
    <w:rsid w:val="0049292F"/>
    <w:rsid w:val="00495839"/>
    <w:rsid w:val="004B0D6E"/>
    <w:rsid w:val="004C7659"/>
    <w:rsid w:val="004D7F07"/>
    <w:rsid w:val="004E07B2"/>
    <w:rsid w:val="004E1C18"/>
    <w:rsid w:val="004F04E2"/>
    <w:rsid w:val="004F05E6"/>
    <w:rsid w:val="004F1F07"/>
    <w:rsid w:val="00502BB2"/>
    <w:rsid w:val="0051296C"/>
    <w:rsid w:val="00522685"/>
    <w:rsid w:val="005263EA"/>
    <w:rsid w:val="00532688"/>
    <w:rsid w:val="00536D88"/>
    <w:rsid w:val="005378DD"/>
    <w:rsid w:val="00543DCA"/>
    <w:rsid w:val="005541AF"/>
    <w:rsid w:val="0055685A"/>
    <w:rsid w:val="00556A5E"/>
    <w:rsid w:val="00557C5F"/>
    <w:rsid w:val="00561826"/>
    <w:rsid w:val="005750BA"/>
    <w:rsid w:val="005775F8"/>
    <w:rsid w:val="00583E2F"/>
    <w:rsid w:val="00586007"/>
    <w:rsid w:val="005A0A53"/>
    <w:rsid w:val="005A1CC4"/>
    <w:rsid w:val="005A2909"/>
    <w:rsid w:val="005A6D84"/>
    <w:rsid w:val="005B52EE"/>
    <w:rsid w:val="005B5863"/>
    <w:rsid w:val="005D7111"/>
    <w:rsid w:val="005E1013"/>
    <w:rsid w:val="005E28F2"/>
    <w:rsid w:val="005E337E"/>
    <w:rsid w:val="005E7006"/>
    <w:rsid w:val="005F0749"/>
    <w:rsid w:val="005F4391"/>
    <w:rsid w:val="00605A37"/>
    <w:rsid w:val="00606D7A"/>
    <w:rsid w:val="00612BE0"/>
    <w:rsid w:val="00615CDB"/>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69E"/>
    <w:rsid w:val="00671ADC"/>
    <w:rsid w:val="00671C67"/>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973"/>
    <w:rsid w:val="00785B9C"/>
    <w:rsid w:val="0079061E"/>
    <w:rsid w:val="00793CC3"/>
    <w:rsid w:val="007A0AD5"/>
    <w:rsid w:val="007A1AC7"/>
    <w:rsid w:val="007A6CE1"/>
    <w:rsid w:val="007B1F7A"/>
    <w:rsid w:val="007B2FD3"/>
    <w:rsid w:val="007B7162"/>
    <w:rsid w:val="007C3C30"/>
    <w:rsid w:val="007E2E8C"/>
    <w:rsid w:val="007E2ED2"/>
    <w:rsid w:val="007F2A61"/>
    <w:rsid w:val="007F2D27"/>
    <w:rsid w:val="007F473F"/>
    <w:rsid w:val="00815820"/>
    <w:rsid w:val="00817458"/>
    <w:rsid w:val="00825163"/>
    <w:rsid w:val="0082646D"/>
    <w:rsid w:val="00836694"/>
    <w:rsid w:val="008421E2"/>
    <w:rsid w:val="0084383C"/>
    <w:rsid w:val="00844B2C"/>
    <w:rsid w:val="00847F47"/>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372CF"/>
    <w:rsid w:val="00945FA7"/>
    <w:rsid w:val="00952D23"/>
    <w:rsid w:val="00956D7B"/>
    <w:rsid w:val="00962BC8"/>
    <w:rsid w:val="00966F66"/>
    <w:rsid w:val="00973D5C"/>
    <w:rsid w:val="00975A1A"/>
    <w:rsid w:val="009764C7"/>
    <w:rsid w:val="00983238"/>
    <w:rsid w:val="00986E98"/>
    <w:rsid w:val="00992211"/>
    <w:rsid w:val="0099455C"/>
    <w:rsid w:val="009A706F"/>
    <w:rsid w:val="009B2062"/>
    <w:rsid w:val="009B41B8"/>
    <w:rsid w:val="009C40A9"/>
    <w:rsid w:val="009D02ED"/>
    <w:rsid w:val="009D591E"/>
    <w:rsid w:val="009D715E"/>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233D"/>
    <w:rsid w:val="00AF5C72"/>
    <w:rsid w:val="00AF6D0E"/>
    <w:rsid w:val="00B01445"/>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91CA8"/>
    <w:rsid w:val="00BA4769"/>
    <w:rsid w:val="00BA5233"/>
    <w:rsid w:val="00BA7FA6"/>
    <w:rsid w:val="00BB0231"/>
    <w:rsid w:val="00BB1657"/>
    <w:rsid w:val="00BB1A67"/>
    <w:rsid w:val="00BB327E"/>
    <w:rsid w:val="00BB3F7F"/>
    <w:rsid w:val="00BC09DF"/>
    <w:rsid w:val="00BC296B"/>
    <w:rsid w:val="00BC460F"/>
    <w:rsid w:val="00BC7E72"/>
    <w:rsid w:val="00BD35D8"/>
    <w:rsid w:val="00BE4EA4"/>
    <w:rsid w:val="00BE5187"/>
    <w:rsid w:val="00BE5FEB"/>
    <w:rsid w:val="00BE626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53AC"/>
    <w:rsid w:val="00C7219D"/>
    <w:rsid w:val="00C83042"/>
    <w:rsid w:val="00C91759"/>
    <w:rsid w:val="00CA2629"/>
    <w:rsid w:val="00CA2960"/>
    <w:rsid w:val="00CA4700"/>
    <w:rsid w:val="00CA7205"/>
    <w:rsid w:val="00CB3823"/>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4710D"/>
    <w:rsid w:val="00D610B8"/>
    <w:rsid w:val="00D62CB8"/>
    <w:rsid w:val="00D64869"/>
    <w:rsid w:val="00D6541B"/>
    <w:rsid w:val="00D66587"/>
    <w:rsid w:val="00D70F66"/>
    <w:rsid w:val="00D76E89"/>
    <w:rsid w:val="00D801E2"/>
    <w:rsid w:val="00D84D7D"/>
    <w:rsid w:val="00D860CD"/>
    <w:rsid w:val="00D92EC6"/>
    <w:rsid w:val="00D9448A"/>
    <w:rsid w:val="00D962FC"/>
    <w:rsid w:val="00DA12CF"/>
    <w:rsid w:val="00DB2F17"/>
    <w:rsid w:val="00DB627F"/>
    <w:rsid w:val="00DC6ACC"/>
    <w:rsid w:val="00DD3296"/>
    <w:rsid w:val="00DD61B4"/>
    <w:rsid w:val="00DE205B"/>
    <w:rsid w:val="00DE29AD"/>
    <w:rsid w:val="00DE5FF6"/>
    <w:rsid w:val="00DF05FE"/>
    <w:rsid w:val="00E027ED"/>
    <w:rsid w:val="00E10AA4"/>
    <w:rsid w:val="00E12C2D"/>
    <w:rsid w:val="00E12F7E"/>
    <w:rsid w:val="00E203B2"/>
    <w:rsid w:val="00E20982"/>
    <w:rsid w:val="00E4225D"/>
    <w:rsid w:val="00E435FA"/>
    <w:rsid w:val="00E4379F"/>
    <w:rsid w:val="00E45BF5"/>
    <w:rsid w:val="00E54619"/>
    <w:rsid w:val="00E618D0"/>
    <w:rsid w:val="00E653E9"/>
    <w:rsid w:val="00E70B49"/>
    <w:rsid w:val="00E8547A"/>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0FC6173"/>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21817126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2746685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86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D2E1C"/>
    <w:rsid w:val="002959D4"/>
    <w:rsid w:val="003805EE"/>
    <w:rsid w:val="004A6A72"/>
    <w:rsid w:val="007A0AD5"/>
    <w:rsid w:val="00827386"/>
    <w:rsid w:val="00881AC1"/>
    <w:rsid w:val="009119C4"/>
    <w:rsid w:val="00B01445"/>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5.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6.xml><?xml version="1.0" encoding="utf-8"?>
<ds:datastoreItem xmlns:ds="http://schemas.openxmlformats.org/officeDocument/2006/customXml" ds:itemID="{33FAFBAB-9EE3-4726-8331-F989D079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883</Words>
  <Characters>5034</Characters>
  <Application>Microsoft Office Word</Application>
  <DocSecurity>4</DocSecurity>
  <Lines>41</Lines>
  <Paragraphs>11</Paragraphs>
  <ScaleCrop>false</ScaleCrop>
  <Manager>Human Resources</Manager>
  <Company>RehabWorks</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Mental Health Practitioner: Non-Medical Nurse Prescriber</dc:title>
  <dc:subject>Enter Sub-Title Of Policy</dc:subject>
  <dc:creator>Human Resources</dc:creator>
  <cp:keywords>TBC</cp:keywords>
  <dc:description>V1.1</dc:description>
  <cp:lastModifiedBy>Paul O'Sullivan</cp:lastModifiedBy>
  <cp:revision>2</cp:revision>
  <cp:lastPrinted>2018-03-16T13:36:00Z</cp:lastPrinted>
  <dcterms:created xsi:type="dcterms:W3CDTF">2025-03-07T07:31:00Z</dcterms:created>
  <dcterms:modified xsi:type="dcterms:W3CDTF">2025-03-07T07:31:00Z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