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687DEB5" w:rsidR="005E1013" w:rsidRDefault="005D2495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340436" w:rsidRPr="00340436">
            <w:rPr>
              <w:rStyle w:val="TitleChar"/>
            </w:rPr>
            <w:t xml:space="preserve">Corporate </w:t>
          </w:r>
          <w:r w:rsidR="00A36691">
            <w:rPr>
              <w:rStyle w:val="TitleChar"/>
            </w:rPr>
            <w:t xml:space="preserve">MSK </w:t>
          </w:r>
          <w:r w:rsidR="00340436" w:rsidRPr="00340436">
            <w:rPr>
              <w:rStyle w:val="TitleChar"/>
            </w:rPr>
            <w:t>Development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982"/>
      </w:tblGrid>
      <w:tr w:rsidR="00966F66" w14:paraId="7D49054C" w14:textId="77777777" w:rsidTr="00963F11">
        <w:tc>
          <w:tcPr>
            <w:tcW w:w="1980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7982" w:type="dxa"/>
            <w:vAlign w:val="center"/>
          </w:tcPr>
          <w:p w14:paraId="1C40CEC4" w14:textId="314F489F" w:rsidR="00966F66" w:rsidRDefault="006817BD" w:rsidP="00966F66">
            <w:pPr>
              <w:spacing w:before="100" w:after="100"/>
            </w:pPr>
            <w:bookmarkStart w:id="1" w:name="_Hlk56000849"/>
            <w:r>
              <w:t xml:space="preserve">Corporate MSK </w:t>
            </w:r>
            <w:r w:rsidR="00F558E7">
              <w:t>Development</w:t>
            </w:r>
            <w:r w:rsidR="0089773E">
              <w:t xml:space="preserve"> </w:t>
            </w:r>
            <w:r w:rsidR="00960F26">
              <w:t xml:space="preserve">Physiotherapist </w:t>
            </w:r>
            <w:bookmarkEnd w:id="1"/>
          </w:p>
        </w:tc>
      </w:tr>
      <w:tr w:rsidR="00966F66" w14:paraId="19AB6488" w14:textId="77777777" w:rsidTr="00963F11">
        <w:tc>
          <w:tcPr>
            <w:tcW w:w="1980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7982" w:type="dxa"/>
            <w:vAlign w:val="center"/>
          </w:tcPr>
          <w:p w14:paraId="14BFB5BA" w14:textId="40F4911D" w:rsidR="00966F66" w:rsidRDefault="00340436" w:rsidP="00966F66">
            <w:pPr>
              <w:spacing w:before="100" w:after="100"/>
            </w:pPr>
            <w:r>
              <w:rPr>
                <w:rStyle w:val="normaltextrun"/>
                <w:rFonts w:cs="Calibri"/>
                <w:color w:val="000000"/>
                <w:szCs w:val="22"/>
                <w:shd w:val="clear" w:color="auto" w:fill="FFFFFF"/>
              </w:rPr>
              <w:t>Corporate Services</w:t>
            </w:r>
          </w:p>
        </w:tc>
      </w:tr>
      <w:tr w:rsidR="00966F66" w14:paraId="5BA82C71" w14:textId="77777777" w:rsidTr="00963F11">
        <w:tc>
          <w:tcPr>
            <w:tcW w:w="1980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7982" w:type="dxa"/>
            <w:vAlign w:val="center"/>
          </w:tcPr>
          <w:p w14:paraId="2FDD663E" w14:textId="6F773DA4" w:rsidR="00E61B8E" w:rsidRDefault="00963F11" w:rsidP="00966F66">
            <w:pPr>
              <w:spacing w:before="100" w:after="100"/>
            </w:pPr>
            <w:r>
              <w:t xml:space="preserve">Greater London </w:t>
            </w:r>
            <w:r w:rsidR="0027231A">
              <w:t xml:space="preserve"> </w:t>
            </w:r>
            <w:r w:rsidR="00A3645B">
              <w:t xml:space="preserve"> </w:t>
            </w:r>
          </w:p>
        </w:tc>
      </w:tr>
      <w:tr w:rsidR="00966F66" w14:paraId="61E91F65" w14:textId="77777777" w:rsidTr="00963F11">
        <w:tc>
          <w:tcPr>
            <w:tcW w:w="1980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7982" w:type="dxa"/>
            <w:vAlign w:val="center"/>
          </w:tcPr>
          <w:p w14:paraId="56BB1388" w14:textId="199C8982" w:rsidR="00966F66" w:rsidRDefault="00426EE9" w:rsidP="00966F66">
            <w:pPr>
              <w:spacing w:before="100" w:after="100"/>
            </w:pPr>
            <w:r>
              <w:t>Co</w:t>
            </w:r>
            <w:r w:rsidR="00963F11">
              <w:t>rporate</w:t>
            </w:r>
            <w:r w:rsidR="00A3645B">
              <w:t xml:space="preserve"> </w:t>
            </w:r>
            <w:r>
              <w:t xml:space="preserve">MSK </w:t>
            </w:r>
            <w:r w:rsidR="0044108A">
              <w:t xml:space="preserve">Team </w:t>
            </w:r>
            <w:r w:rsidR="00A36691">
              <w:t>Manager</w:t>
            </w:r>
            <w:r w:rsidR="00A3645B">
              <w:t xml:space="preserve"> </w:t>
            </w:r>
          </w:p>
        </w:tc>
      </w:tr>
      <w:tr w:rsidR="00966F66" w14:paraId="13153721" w14:textId="77777777" w:rsidTr="00963F11">
        <w:tc>
          <w:tcPr>
            <w:tcW w:w="1980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7982" w:type="dxa"/>
            <w:vAlign w:val="center"/>
          </w:tcPr>
          <w:p w14:paraId="3DB63B7E" w14:textId="17BB1AC6" w:rsidR="00A3645B" w:rsidRDefault="0044108A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3F11">
        <w:tc>
          <w:tcPr>
            <w:tcW w:w="1980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7982" w:type="dxa"/>
            <w:vAlign w:val="center"/>
          </w:tcPr>
          <w:p w14:paraId="027DF167" w14:textId="7813BC52" w:rsidR="00966F66" w:rsidRDefault="0044108A" w:rsidP="005D0B2C">
            <w:pPr>
              <w:spacing w:before="100" w:after="100" w:line="276" w:lineRule="auto"/>
            </w:pPr>
            <w:r>
              <w:rPr>
                <w:rFonts w:cs="Arial"/>
              </w:rPr>
              <w:t xml:space="preserve">To deliver </w:t>
            </w:r>
            <w:r w:rsidR="00D165B1">
              <w:rPr>
                <w:rFonts w:cs="Arial"/>
              </w:rPr>
              <w:t>r</w:t>
            </w:r>
            <w:r>
              <w:rPr>
                <w:rFonts w:cs="Arial"/>
              </w:rPr>
              <w:t>emote and face to face assessments and evidence-based treatment</w:t>
            </w:r>
            <w:r w:rsidR="00963F11">
              <w:rPr>
                <w:rFonts w:cs="Arial"/>
              </w:rPr>
              <w:t xml:space="preserve"> </w:t>
            </w:r>
            <w:r w:rsidR="00963F11">
              <w:rPr>
                <w:rStyle w:val="normaltextrun"/>
                <w:rFonts w:cs="Calibri"/>
                <w:color w:val="000000"/>
                <w:szCs w:val="22"/>
                <w:bdr w:val="none" w:sz="0" w:space="0" w:color="auto" w:frame="1"/>
              </w:rPr>
              <w:t>(in an onsite occupational health setting) that will facilitate a client’s recovery.</w:t>
            </w:r>
            <w:r>
              <w:rPr>
                <w:rFonts w:cs="Arial"/>
              </w:rPr>
              <w:t xml:space="preserve"> </w:t>
            </w:r>
            <w:r w:rsidR="00276895">
              <w:rPr>
                <w:rFonts w:cs="Arial"/>
              </w:rPr>
              <w:t xml:space="preserve">Capable to carry out MSK assessment, </w:t>
            </w:r>
            <w:proofErr w:type="gramStart"/>
            <w:r w:rsidR="00276895">
              <w:rPr>
                <w:rFonts w:cs="Arial"/>
              </w:rPr>
              <w:t>treatment</w:t>
            </w:r>
            <w:proofErr w:type="gramEnd"/>
            <w:r w:rsidR="00276895">
              <w:rPr>
                <w:rFonts w:cs="Arial"/>
              </w:rPr>
              <w:t xml:space="preserve"> and documentation in line with HCPC and CSP standards. </w:t>
            </w:r>
            <w:r w:rsidR="00ED6189">
              <w:rPr>
                <w:rFonts w:cs="Arial"/>
              </w:rPr>
              <w:t>Able to take ownership of clinical development with support of a</w:t>
            </w:r>
            <w:r w:rsidR="00631469">
              <w:rPr>
                <w:rFonts w:cs="Arial"/>
              </w:rPr>
              <w:t xml:space="preserve"> competencies </w:t>
            </w:r>
            <w:r w:rsidR="00B83BF1">
              <w:rPr>
                <w:rFonts w:cs="Arial"/>
              </w:rPr>
              <w:t>programme and a</w:t>
            </w:r>
            <w:r w:rsidR="00ED6189">
              <w:rPr>
                <w:rFonts w:cs="Arial"/>
              </w:rPr>
              <w:t xml:space="preserve"> dedicat</w:t>
            </w:r>
            <w:r w:rsidR="00C37307">
              <w:rPr>
                <w:rFonts w:cs="Arial"/>
              </w:rPr>
              <w:t>ed</w:t>
            </w:r>
            <w:r w:rsidR="00ED6189">
              <w:rPr>
                <w:rFonts w:cs="Arial"/>
              </w:rPr>
              <w:t xml:space="preserve"> </w:t>
            </w:r>
            <w:r w:rsidR="00B83BF1">
              <w:rPr>
                <w:rFonts w:cs="Arial"/>
              </w:rPr>
              <w:t xml:space="preserve">mentor </w:t>
            </w:r>
            <w:r w:rsidR="00ED6189">
              <w:rPr>
                <w:rFonts w:cs="Arial"/>
              </w:rPr>
              <w:t xml:space="preserve">and keen to develop. </w:t>
            </w:r>
            <w:r>
              <w:rPr>
                <w:rFonts w:cs="Arial"/>
              </w:rPr>
              <w:t xml:space="preserve">  </w:t>
            </w:r>
          </w:p>
        </w:tc>
      </w:tr>
      <w:tr w:rsidR="00966F66" w14:paraId="3CFD1385" w14:textId="77777777" w:rsidTr="00963F11">
        <w:tc>
          <w:tcPr>
            <w:tcW w:w="1980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7982" w:type="dxa"/>
            <w:vAlign w:val="center"/>
          </w:tcPr>
          <w:p w14:paraId="5B9C80E7" w14:textId="77777777" w:rsidR="00242DB5" w:rsidRPr="004D23B6" w:rsidRDefault="00242DB5" w:rsidP="00242DB5">
            <w:pPr>
              <w:rPr>
                <w:rFonts w:cs="Calibri"/>
                <w:b/>
                <w:bCs/>
                <w:szCs w:val="22"/>
              </w:rPr>
            </w:pPr>
            <w:r w:rsidRPr="001649CA">
              <w:rPr>
                <w:rFonts w:cs="Calibri"/>
                <w:b/>
                <w:bCs/>
                <w:szCs w:val="22"/>
              </w:rPr>
              <w:t>Clinical Standards</w:t>
            </w:r>
          </w:p>
          <w:p w14:paraId="1E0A0433" w14:textId="77777777" w:rsidR="00242DB5" w:rsidRPr="001649CA" w:rsidRDefault="00242DB5" w:rsidP="00DA1D47">
            <w:pPr>
              <w:pStyle w:val="BulletListDense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Provide effective and evidence-based treatment including a clear treatment plan and documented Home Exercise Programme</w:t>
            </w:r>
          </w:p>
          <w:p w14:paraId="014FC9AF" w14:textId="77777777" w:rsidR="00242DB5" w:rsidRPr="001649CA" w:rsidRDefault="00242DB5" w:rsidP="00DA1D47">
            <w:pPr>
              <w:pStyle w:val="BulletListDense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Maintain accurate and timely notes on each client episode within 24 hours of the appointment.</w:t>
            </w:r>
          </w:p>
          <w:p w14:paraId="2826F16E" w14:textId="77777777" w:rsidR="00F558FD" w:rsidRPr="00F558FD" w:rsidRDefault="00F558FD" w:rsidP="00DA1D47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F558FD">
              <w:rPr>
                <w:rFonts w:cs="Calibri"/>
                <w:szCs w:val="22"/>
              </w:rPr>
              <w:t>With support and training, issue detailed Management Outcome Reports in-line with ACPOHE guidelines.</w:t>
            </w:r>
          </w:p>
          <w:p w14:paraId="2650A40D" w14:textId="77777777" w:rsidR="00242DB5" w:rsidRPr="001649CA" w:rsidRDefault="00242DB5" w:rsidP="00DA1D47">
            <w:pPr>
              <w:pStyle w:val="BulletListDense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Clinical outcome measures are achieved by all clinicians in line with National and CSP standards and NICE guidelines.</w:t>
            </w:r>
          </w:p>
          <w:p w14:paraId="7EB254DF" w14:textId="77777777" w:rsidR="00242DB5" w:rsidRPr="001649CA" w:rsidRDefault="00242DB5" w:rsidP="00DA1D47">
            <w:pPr>
              <w:pStyle w:val="BulletListDense"/>
              <w:numPr>
                <w:ilvl w:val="0"/>
                <w:numId w:val="13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</w:t>
            </w:r>
            <w:r w:rsidRPr="001649CA">
              <w:rPr>
                <w:rFonts w:cs="Calibri"/>
                <w:szCs w:val="22"/>
              </w:rPr>
              <w:t xml:space="preserve">dhere to the company’s clinic cleanliness standards and dress </w:t>
            </w:r>
            <w:proofErr w:type="gramStart"/>
            <w:r w:rsidRPr="001649CA">
              <w:rPr>
                <w:rFonts w:cs="Calibri"/>
                <w:szCs w:val="22"/>
              </w:rPr>
              <w:t>policy</w:t>
            </w:r>
            <w:proofErr w:type="gramEnd"/>
          </w:p>
          <w:p w14:paraId="29B42725" w14:textId="77777777" w:rsidR="00242DB5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cs="Calibri"/>
                <w:bCs/>
                <w:szCs w:val="22"/>
              </w:rPr>
            </w:pPr>
            <w:r w:rsidRPr="009379EC">
              <w:rPr>
                <w:rFonts w:cs="Calibri"/>
                <w:bCs/>
                <w:szCs w:val="22"/>
              </w:rPr>
              <w:t xml:space="preserve">Maintain registration with all relevant statutory bodies including the HCPC and CSP, and comply with the relevant Codes of </w:t>
            </w:r>
            <w:proofErr w:type="gramStart"/>
            <w:r w:rsidRPr="009379EC">
              <w:rPr>
                <w:rFonts w:cs="Calibri"/>
                <w:bCs/>
                <w:szCs w:val="22"/>
              </w:rPr>
              <w:t>Practice</w:t>
            </w:r>
            <w:proofErr w:type="gramEnd"/>
          </w:p>
          <w:p w14:paraId="0158AA7C" w14:textId="371C087F" w:rsidR="00242DB5" w:rsidRDefault="00DA1D47" w:rsidP="00242DB5">
            <w:pPr>
              <w:pStyle w:val="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With support and training, possibility to cover other areas of the Corporate Service including workstation assessments, virtual physiotherapy assessments and treatment.</w:t>
            </w:r>
          </w:p>
          <w:p w14:paraId="497ED37E" w14:textId="77777777" w:rsidR="00DA1D47" w:rsidRPr="00DA1D47" w:rsidRDefault="00DA1D47" w:rsidP="00DA1D4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90F565" w14:textId="77777777" w:rsidR="00242DB5" w:rsidRPr="001649CA" w:rsidRDefault="00242DB5" w:rsidP="00242DB5">
            <w:pPr>
              <w:shd w:val="clear" w:color="auto" w:fill="FFFFFF"/>
              <w:spacing w:line="276" w:lineRule="auto"/>
              <w:jc w:val="both"/>
              <w:rPr>
                <w:rFonts w:cs="Calibri"/>
                <w:b/>
                <w:szCs w:val="22"/>
                <w:lang w:eastAsia="en-GB"/>
              </w:rPr>
            </w:pPr>
            <w:r w:rsidRPr="001649CA">
              <w:rPr>
                <w:rFonts w:cs="Calibri"/>
                <w:b/>
                <w:szCs w:val="22"/>
                <w:lang w:eastAsia="en-GB"/>
              </w:rPr>
              <w:lastRenderedPageBreak/>
              <w:t>Customer Service</w:t>
            </w:r>
          </w:p>
          <w:p w14:paraId="7122ECD2" w14:textId="6BC05DAB" w:rsidR="00242DB5" w:rsidRPr="001649CA" w:rsidRDefault="00DA1D47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</w:t>
            </w:r>
            <w:r>
              <w:t>elp develop s</w:t>
            </w:r>
            <w:r w:rsidR="00242DB5" w:rsidRPr="001649CA">
              <w:rPr>
                <w:rFonts w:cs="Calibri"/>
                <w:szCs w:val="22"/>
              </w:rPr>
              <w:t>takeholder relationships with key personnel at each contract</w:t>
            </w:r>
            <w:r w:rsidR="00C54D62">
              <w:rPr>
                <w:rFonts w:cs="Calibri"/>
                <w:szCs w:val="22"/>
              </w:rPr>
              <w:t>.</w:t>
            </w:r>
          </w:p>
          <w:p w14:paraId="63E42461" w14:textId="77777777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 xml:space="preserve">Satisfaction surveys are sent to all Discharged </w:t>
            </w:r>
            <w:proofErr w:type="gramStart"/>
            <w:r w:rsidRPr="001649CA">
              <w:rPr>
                <w:rFonts w:cs="Calibri"/>
                <w:szCs w:val="22"/>
              </w:rPr>
              <w:t>clients</w:t>
            </w:r>
            <w:proofErr w:type="gramEnd"/>
          </w:p>
          <w:p w14:paraId="42549340" w14:textId="77777777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 xml:space="preserve">Awareness of the KPI’s at each site and how their individual performance impacts the Management Information for each </w:t>
            </w:r>
            <w:proofErr w:type="gramStart"/>
            <w:r w:rsidRPr="001649CA">
              <w:rPr>
                <w:rFonts w:cs="Calibri"/>
                <w:szCs w:val="22"/>
              </w:rPr>
              <w:t>customer</w:t>
            </w:r>
            <w:proofErr w:type="gramEnd"/>
          </w:p>
          <w:p w14:paraId="41A1DB50" w14:textId="77777777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Escalation of complaints, queries or SUI’s to your Line Manager as appropriate</w:t>
            </w:r>
          </w:p>
          <w:p w14:paraId="0C6CFB3C" w14:textId="77777777" w:rsidR="00242DB5" w:rsidRPr="001649CA" w:rsidRDefault="00242DB5" w:rsidP="00242DB5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="Calibri"/>
                <w:b/>
                <w:color w:val="707070" w:themeColor="text2"/>
                <w:szCs w:val="22"/>
                <w:lang w:eastAsia="en-GB"/>
              </w:rPr>
            </w:pPr>
          </w:p>
          <w:p w14:paraId="4BEEE4C5" w14:textId="77777777" w:rsidR="00242DB5" w:rsidRPr="001649CA" w:rsidRDefault="00242DB5" w:rsidP="00242DB5">
            <w:pPr>
              <w:shd w:val="clear" w:color="auto" w:fill="FFFFFF"/>
              <w:spacing w:line="276" w:lineRule="auto"/>
              <w:rPr>
                <w:rFonts w:cs="Calibri"/>
                <w:b/>
                <w:szCs w:val="22"/>
                <w:lang w:eastAsia="en-GB"/>
              </w:rPr>
            </w:pPr>
            <w:r w:rsidRPr="001649CA">
              <w:rPr>
                <w:rFonts w:cs="Calibri"/>
                <w:b/>
                <w:szCs w:val="22"/>
                <w:lang w:eastAsia="en-GB"/>
              </w:rPr>
              <w:t xml:space="preserve">Team Working </w:t>
            </w:r>
          </w:p>
          <w:p w14:paraId="26CB2758" w14:textId="114B8DDF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 w:cs="Calibri"/>
                <w:szCs w:val="22"/>
                <w:lang w:eastAsia="en-GB"/>
              </w:rPr>
            </w:pPr>
            <w:r w:rsidRPr="001649CA">
              <w:rPr>
                <w:rFonts w:eastAsia="Times New Roman" w:cs="Calibri"/>
                <w:szCs w:val="22"/>
                <w:lang w:eastAsia="en-GB"/>
              </w:rPr>
              <w:t xml:space="preserve">Regular attendance to In-service training, participating in sessions as </w:t>
            </w:r>
            <w:proofErr w:type="gramStart"/>
            <w:r w:rsidRPr="001649CA">
              <w:rPr>
                <w:rFonts w:eastAsia="Times New Roman" w:cs="Calibri"/>
                <w:szCs w:val="22"/>
                <w:lang w:eastAsia="en-GB"/>
              </w:rPr>
              <w:t>required</w:t>
            </w:r>
            <w:proofErr w:type="gramEnd"/>
          </w:p>
          <w:p w14:paraId="28258268" w14:textId="77777777" w:rsidR="00153629" w:rsidRDefault="00153629" w:rsidP="00153629">
            <w:pPr>
              <w:pStyle w:val="ListParagraph"/>
              <w:numPr>
                <w:ilvl w:val="0"/>
                <w:numId w:val="13"/>
              </w:numPr>
            </w:pPr>
            <w:r>
              <w:t xml:space="preserve">Work towards meeting clinical and service based KPI’s. </w:t>
            </w:r>
          </w:p>
          <w:p w14:paraId="04080BFD" w14:textId="77777777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 w:cs="Calibri"/>
                <w:szCs w:val="22"/>
                <w:lang w:eastAsia="en-GB"/>
              </w:rPr>
            </w:pPr>
            <w:r w:rsidRPr="001649CA">
              <w:rPr>
                <w:rFonts w:eastAsia="Times New Roman" w:cs="Calibri"/>
                <w:szCs w:val="22"/>
                <w:lang w:eastAsia="en-GB"/>
              </w:rPr>
              <w:t xml:space="preserve">Flexibility to cover additional contracts in the event of unexpected clinician </w:t>
            </w:r>
            <w:proofErr w:type="gramStart"/>
            <w:r w:rsidRPr="001649CA">
              <w:rPr>
                <w:rFonts w:eastAsia="Times New Roman" w:cs="Calibri"/>
                <w:szCs w:val="22"/>
                <w:lang w:eastAsia="en-GB"/>
              </w:rPr>
              <w:t>absence</w:t>
            </w:r>
            <w:proofErr w:type="gramEnd"/>
          </w:p>
          <w:p w14:paraId="43C0AC32" w14:textId="4363C61B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 w:cs="Calibri"/>
                <w:szCs w:val="22"/>
                <w:lang w:eastAsia="en-GB"/>
              </w:rPr>
            </w:pPr>
            <w:r w:rsidRPr="001649CA">
              <w:rPr>
                <w:rFonts w:eastAsia="Times New Roman" w:cs="Calibri"/>
                <w:szCs w:val="22"/>
                <w:lang w:eastAsia="en-GB"/>
              </w:rPr>
              <w:t xml:space="preserve">Involvement in team projects that enhance service </w:t>
            </w:r>
            <w:r w:rsidR="00D30CCB" w:rsidRPr="001649CA">
              <w:rPr>
                <w:rFonts w:eastAsia="Times New Roman" w:cs="Calibri"/>
                <w:szCs w:val="22"/>
                <w:lang w:eastAsia="en-GB"/>
              </w:rPr>
              <w:t>delivery.</w:t>
            </w:r>
          </w:p>
          <w:p w14:paraId="519AD859" w14:textId="77777777" w:rsidR="00242DB5" w:rsidRPr="004D23B6" w:rsidRDefault="00242DB5" w:rsidP="00242DB5">
            <w:pPr>
              <w:pStyle w:val="ListParagraph"/>
              <w:shd w:val="clear" w:color="auto" w:fill="FFFFFF"/>
              <w:spacing w:line="276" w:lineRule="auto"/>
              <w:rPr>
                <w:rFonts w:eastAsia="Times New Roman" w:cs="Calibri"/>
                <w:szCs w:val="22"/>
                <w:lang w:eastAsia="en-GB"/>
              </w:rPr>
            </w:pPr>
            <w:r w:rsidRPr="001649CA">
              <w:rPr>
                <w:rFonts w:eastAsia="Times New Roman" w:cs="Calibri"/>
                <w:szCs w:val="22"/>
                <w:lang w:eastAsia="en-GB"/>
              </w:rPr>
              <w:tab/>
            </w:r>
            <w:r w:rsidRPr="001649CA">
              <w:rPr>
                <w:rFonts w:eastAsia="Times New Roman" w:cs="Calibri"/>
                <w:szCs w:val="22"/>
                <w:lang w:eastAsia="en-GB"/>
              </w:rPr>
              <w:tab/>
            </w:r>
          </w:p>
          <w:p w14:paraId="3C6AB489" w14:textId="77777777" w:rsidR="00242DB5" w:rsidRPr="001649CA" w:rsidRDefault="00242DB5" w:rsidP="00242DB5">
            <w:pPr>
              <w:shd w:val="clear" w:color="auto" w:fill="FFFFFF"/>
              <w:spacing w:line="276" w:lineRule="auto"/>
              <w:rPr>
                <w:rFonts w:cs="Calibri"/>
                <w:b/>
                <w:szCs w:val="22"/>
                <w:lang w:eastAsia="en-GB"/>
              </w:rPr>
            </w:pPr>
            <w:r w:rsidRPr="001649CA">
              <w:rPr>
                <w:rFonts w:cs="Calibri"/>
                <w:b/>
                <w:szCs w:val="22"/>
                <w:lang w:eastAsia="en-GB"/>
              </w:rPr>
              <w:t>Administrative</w:t>
            </w:r>
          </w:p>
          <w:p w14:paraId="649CBC51" w14:textId="77777777" w:rsidR="00242DB5" w:rsidRPr="001649CA" w:rsidRDefault="00242DB5" w:rsidP="00DA1D4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eastAsia="Times New Roman" w:cs="Calibri"/>
                <w:szCs w:val="22"/>
                <w:lang w:eastAsia="en-GB"/>
              </w:rPr>
            </w:pPr>
            <w:r w:rsidRPr="001649CA">
              <w:rPr>
                <w:rFonts w:eastAsia="Times New Roman" w:cs="Calibri"/>
                <w:szCs w:val="22"/>
                <w:lang w:eastAsia="en-GB"/>
              </w:rPr>
              <w:t>Complete any administrative tasks relating to a client’s treatment (</w:t>
            </w:r>
            <w:proofErr w:type="gramStart"/>
            <w:r w:rsidRPr="001649CA">
              <w:rPr>
                <w:rFonts w:eastAsia="Times New Roman" w:cs="Calibri"/>
                <w:szCs w:val="22"/>
                <w:lang w:eastAsia="en-GB"/>
              </w:rPr>
              <w:t>e.g.</w:t>
            </w:r>
            <w:proofErr w:type="gramEnd"/>
            <w:r w:rsidRPr="001649CA">
              <w:rPr>
                <w:rFonts w:eastAsia="Times New Roman" w:cs="Calibri"/>
                <w:szCs w:val="22"/>
                <w:lang w:eastAsia="en-GB"/>
              </w:rPr>
              <w:t xml:space="preserve"> letters to specialists) or the overall running of the clinic or the business aims.</w:t>
            </w:r>
          </w:p>
          <w:p w14:paraId="6536CE47" w14:textId="0F0675EC" w:rsidR="00242DB5" w:rsidRDefault="00242DB5" w:rsidP="009D1BF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jc w:val="both"/>
            </w:pPr>
            <w:r w:rsidRPr="00D30CCB">
              <w:rPr>
                <w:rFonts w:eastAsia="Times New Roman" w:cs="Calibri"/>
                <w:szCs w:val="22"/>
                <w:lang w:eastAsia="en-GB"/>
              </w:rPr>
              <w:t>Capturing accurate statistics on the service utilisation, clinical presentation and customer satisfaction through timely completion and submission of surveys.</w:t>
            </w:r>
          </w:p>
          <w:p w14:paraId="44BDB607" w14:textId="6DC4D6C5" w:rsidR="00966F66" w:rsidRPr="00D30CCB" w:rsidRDefault="00ED6189" w:rsidP="00D30CCB">
            <w:pPr>
              <w:pStyle w:val="ListParagraph"/>
              <w:numPr>
                <w:ilvl w:val="0"/>
                <w:numId w:val="13"/>
              </w:numPr>
            </w:pPr>
            <w:r>
              <w:t xml:space="preserve">Awareness of own scope </w:t>
            </w:r>
            <w:r w:rsidR="00A15FAA">
              <w:t xml:space="preserve">of practice </w:t>
            </w:r>
            <w:r>
              <w:t xml:space="preserve">and </w:t>
            </w:r>
            <w:r w:rsidR="00265BC8">
              <w:t>identif</w:t>
            </w:r>
            <w:r w:rsidR="00EE17B5">
              <w:t>y</w:t>
            </w:r>
            <w:r w:rsidR="00265BC8">
              <w:t xml:space="preserve"> when support is needed</w:t>
            </w:r>
            <w:r w:rsidR="00963F11">
              <w:t xml:space="preserve">. </w:t>
            </w:r>
          </w:p>
        </w:tc>
      </w:tr>
      <w:tr w:rsidR="00966F66" w14:paraId="01882A7A" w14:textId="77777777" w:rsidTr="00963F11">
        <w:tc>
          <w:tcPr>
            <w:tcW w:w="1980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7982" w:type="dxa"/>
            <w:vAlign w:val="center"/>
          </w:tcPr>
          <w:p w14:paraId="3766E5BC" w14:textId="46175B09" w:rsidR="00966F66" w:rsidRPr="00963F11" w:rsidRDefault="009E5BD8" w:rsidP="00710763">
            <w:pPr>
              <w:pStyle w:val="ListParagraph"/>
              <w:numPr>
                <w:ilvl w:val="0"/>
                <w:numId w:val="11"/>
              </w:numPr>
            </w:pPr>
            <w:r w:rsidRPr="00963F11">
              <w:t xml:space="preserve">To </w:t>
            </w:r>
            <w:r w:rsidR="0044108A" w:rsidRPr="00963F11">
              <w:t>ensure all treatment and documentation is in line with HCPC</w:t>
            </w:r>
            <w:r w:rsidR="00CC3B70" w:rsidRPr="00963F11">
              <w:t xml:space="preserve"> and</w:t>
            </w:r>
            <w:r w:rsidR="0044108A" w:rsidRPr="00963F11">
              <w:t xml:space="preserve"> CSP</w:t>
            </w:r>
            <w:r w:rsidR="00CC3B70" w:rsidRPr="00963F11">
              <w:t xml:space="preserve"> </w:t>
            </w:r>
            <w:r w:rsidR="0044108A" w:rsidRPr="00963F11">
              <w:t>standards. Practice in line with relevant internal policies (</w:t>
            </w:r>
            <w:proofErr w:type="gramStart"/>
            <w:r w:rsidR="0044108A" w:rsidRPr="00963F11">
              <w:t>e.g.</w:t>
            </w:r>
            <w:proofErr w:type="gramEnd"/>
            <w:r w:rsidR="0044108A" w:rsidRPr="00963F11">
              <w:t xml:space="preserve"> serious diagnosis policy and incident reporting).  </w:t>
            </w:r>
            <w:r w:rsidRPr="00963F11">
              <w:t xml:space="preserve">  </w:t>
            </w:r>
          </w:p>
        </w:tc>
      </w:tr>
      <w:tr w:rsidR="00966F66" w14:paraId="3161C07B" w14:textId="77777777" w:rsidTr="00963F11">
        <w:tc>
          <w:tcPr>
            <w:tcW w:w="1980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7982" w:type="dxa"/>
            <w:vAlign w:val="center"/>
          </w:tcPr>
          <w:p w14:paraId="0D3286F0" w14:textId="77777777" w:rsidR="00362F06" w:rsidRDefault="00D30CCB" w:rsidP="0071076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Detailed </w:t>
            </w:r>
            <w:r w:rsidR="00362F06">
              <w:rPr>
                <w:rStyle w:val="normaltextrun"/>
                <w:rFonts w:ascii="Calibri" w:hAnsi="Calibri" w:cs="Calibri"/>
                <w:sz w:val="22"/>
                <w:szCs w:val="22"/>
              </w:rPr>
              <w:t>Graduate development competencies programme</w:t>
            </w:r>
          </w:p>
          <w:p w14:paraId="7178EDBD" w14:textId="77777777" w:rsidR="00362F06" w:rsidRDefault="00362F06" w:rsidP="0071076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Close supervision and guidance from allocated clinical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mentor</w:t>
            </w:r>
            <w:proofErr w:type="gramEnd"/>
          </w:p>
          <w:p w14:paraId="73994E97" w14:textId="066C25C7" w:rsidR="00963F11" w:rsidRPr="0000224C" w:rsidRDefault="00362F06" w:rsidP="0071076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Regular W</w:t>
            </w:r>
            <w:r w:rsidR="00963F11"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>atched Assessments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audits to clinical notes and reports</w:t>
            </w:r>
            <w:r w:rsidR="00963F11"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963F11" w:rsidRPr="0000224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7A3EEC" w14:textId="63C8F70A" w:rsidR="0000224C" w:rsidRPr="0000224C" w:rsidRDefault="00963F11" w:rsidP="0071076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Supervision and clinical case </w:t>
            </w:r>
            <w:r w:rsidR="00340436"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>management</w:t>
            </w:r>
            <w:r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as required</w:t>
            </w:r>
            <w:r w:rsidR="00340436" w:rsidRPr="0000224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767E4B4" w14:textId="77777777" w:rsidR="00362F06" w:rsidRDefault="0000224C" w:rsidP="00362F06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0224C">
              <w:rPr>
                <w:rFonts w:ascii="Calibri" w:hAnsi="Calibri" w:cs="Calibri"/>
                <w:sz w:val="22"/>
                <w:szCs w:val="22"/>
              </w:rPr>
              <w:t>Clinic shadowing</w:t>
            </w:r>
            <w:r w:rsidR="00362F0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CDCE60" w14:textId="77777777" w:rsidR="00362F06" w:rsidRDefault="00362F06" w:rsidP="00362F06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Attendance to weekly in-service CPD sessions</w:t>
            </w:r>
          </w:p>
          <w:p w14:paraId="201DC6D6" w14:textId="174D52BF" w:rsidR="00966F66" w:rsidRPr="00362F06" w:rsidRDefault="00362F06" w:rsidP="00362F06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Access to </w:t>
            </w:r>
            <w:r w:rsidR="00D00F7C">
              <w:rPr>
                <w:rStyle w:val="normaltextrun"/>
                <w:rFonts w:ascii="Calibri" w:hAnsi="Calibri" w:cs="Calibri"/>
                <w:sz w:val="22"/>
                <w:szCs w:val="22"/>
              </w:rPr>
              <w:t>learning platform – the knowledge with MSK and Oc</w:t>
            </w:r>
            <w:r w:rsidR="00963F11" w:rsidRPr="00362F06">
              <w:rPr>
                <w:rStyle w:val="normaltextrun"/>
                <w:rFonts w:ascii="Calibri" w:hAnsi="Calibri" w:cs="Calibri"/>
                <w:sz w:val="22"/>
                <w:szCs w:val="22"/>
              </w:rPr>
              <w:t>cupational Health training modules</w:t>
            </w:r>
            <w:r w:rsidR="00340436" w:rsidRPr="00362F06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340436" w:rsidRPr="00362F06">
              <w:rPr>
                <w:rStyle w:val="normaltextrun"/>
              </w:rPr>
              <w:t xml:space="preserve">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45093" w14:paraId="7DE800C9" w14:textId="77777777" w:rsidTr="00401756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45093" w:rsidRPr="003B3ED7" w:rsidRDefault="00945093" w:rsidP="00945093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D5A9EED" w:rsidR="00945093" w:rsidRPr="00966F66" w:rsidRDefault="00945093" w:rsidP="00945093">
            <w:pPr>
              <w:pStyle w:val="BulletListDense"/>
              <w:ind w:left="742"/>
            </w:pPr>
            <w:r>
              <w:t>BSc or MSc (pre-reg) in Physiotherapy</w:t>
            </w:r>
          </w:p>
        </w:tc>
        <w:tc>
          <w:tcPr>
            <w:tcW w:w="3728" w:type="dxa"/>
            <w:vAlign w:val="center"/>
          </w:tcPr>
          <w:p w14:paraId="249563A3" w14:textId="64166B97" w:rsidR="00945093" w:rsidRPr="00966F66" w:rsidRDefault="00945093" w:rsidP="00945093">
            <w:pPr>
              <w:pStyle w:val="BulletListDense"/>
              <w:ind w:left="744"/>
            </w:pPr>
            <w:r>
              <w:rPr>
                <w:lang w:val="en-US"/>
              </w:rPr>
              <w:t>Additional health related degree</w:t>
            </w:r>
          </w:p>
        </w:tc>
      </w:tr>
      <w:tr w:rsidR="00945093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45093" w:rsidRPr="003B3ED7" w:rsidRDefault="00945093" w:rsidP="00945093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20C2BAD2" w:rsidR="00945093" w:rsidRPr="00966F66" w:rsidRDefault="00945093" w:rsidP="00945093">
            <w:pPr>
              <w:pStyle w:val="BulletListDense"/>
              <w:ind w:left="742"/>
            </w:pPr>
            <w:r>
              <w:t>Nil required</w:t>
            </w:r>
          </w:p>
        </w:tc>
        <w:tc>
          <w:tcPr>
            <w:tcW w:w="3728" w:type="dxa"/>
          </w:tcPr>
          <w:p w14:paraId="73BCA857" w14:textId="16C97833" w:rsidR="00945093" w:rsidRPr="00936DC8" w:rsidRDefault="00945093" w:rsidP="00945093">
            <w:pPr>
              <w:pStyle w:val="BulletListDense"/>
              <w:ind w:left="744"/>
            </w:pPr>
            <w:r>
              <w:t>Rotation/experience in a MSK setting</w:t>
            </w:r>
          </w:p>
        </w:tc>
      </w:tr>
      <w:tr w:rsidR="00945093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45093" w:rsidRPr="003B3ED7" w:rsidRDefault="00945093" w:rsidP="00945093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45093" w:rsidRPr="005D0B2C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45093" w:rsidRPr="00966F66" w:rsidRDefault="00945093" w:rsidP="00945093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45093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45093" w:rsidRPr="003B3ED7" w:rsidRDefault="00945093" w:rsidP="00945093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14CDCCA5" w:rsidR="00945093" w:rsidRPr="005D0B2C" w:rsidRDefault="00945093" w:rsidP="00945093">
            <w:pPr>
              <w:pStyle w:val="BulletListDense"/>
              <w:ind w:left="742"/>
            </w:pPr>
            <w:r>
              <w:rPr>
                <w:lang w:val="en-US"/>
              </w:rPr>
              <w:t>Demonstrable skills and knowledge in Subjective &amp; Objective Assessment of MSK conditions; Goal Setting; Rehabilitation &amp; Exercise Prescription</w:t>
            </w:r>
          </w:p>
        </w:tc>
        <w:tc>
          <w:tcPr>
            <w:tcW w:w="3728" w:type="dxa"/>
          </w:tcPr>
          <w:p w14:paraId="1F5B2756" w14:textId="71CBAEED" w:rsidR="00945093" w:rsidRPr="00966F66" w:rsidRDefault="00945093" w:rsidP="00945093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45093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45093" w:rsidRPr="003B3ED7" w:rsidRDefault="00945093" w:rsidP="00945093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540FE0FC" w:rsidR="00945093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verbal and written communication skill</w:t>
            </w:r>
            <w:r>
              <w:rPr>
                <w:rFonts w:cs="Calibri"/>
                <w:szCs w:val="22"/>
              </w:rPr>
              <w:t>s</w:t>
            </w:r>
          </w:p>
          <w:p w14:paraId="003715F7" w14:textId="77777777" w:rsidR="00945093" w:rsidRPr="005D0B2C" w:rsidRDefault="00945093" w:rsidP="00945093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C526637" w:rsidR="00945093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High level of enthusiasm and motivation</w:t>
            </w:r>
          </w:p>
          <w:p w14:paraId="0395576E" w14:textId="77777777" w:rsidR="00945093" w:rsidRPr="005D0B2C" w:rsidRDefault="00945093" w:rsidP="00945093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78F34DE6" w:rsidR="00945093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within a team</w:t>
            </w:r>
            <w:r>
              <w:rPr>
                <w:rFonts w:cs="Calibri"/>
                <w:szCs w:val="22"/>
              </w:rPr>
              <w:t xml:space="preserve">, recognise scope of practice and escalate </w:t>
            </w:r>
            <w:proofErr w:type="gramStart"/>
            <w:r>
              <w:rPr>
                <w:rFonts w:cs="Calibri"/>
                <w:szCs w:val="22"/>
              </w:rPr>
              <w:t>appropriately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6309ECB1" w14:textId="77777777" w:rsidR="00945093" w:rsidRPr="005D0B2C" w:rsidRDefault="00945093" w:rsidP="00945093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0ECA24E9" w:rsidR="00945093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5D0B2C">
              <w:rPr>
                <w:rFonts w:cs="Calibri"/>
                <w:szCs w:val="22"/>
              </w:rPr>
              <w:t>pressure</w:t>
            </w:r>
            <w:proofErr w:type="gramEnd"/>
          </w:p>
          <w:p w14:paraId="42559E59" w14:textId="77777777" w:rsidR="00945093" w:rsidRPr="005D0B2C" w:rsidRDefault="00945093" w:rsidP="00945093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0F2297CC" w:rsidR="00945093" w:rsidRPr="005D0B2C" w:rsidRDefault="00945093" w:rsidP="0094509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45093" w:rsidRPr="00966F66" w:rsidRDefault="00945093" w:rsidP="00945093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5D249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08AD492D" w:rsidR="00AD6216" w:rsidRPr="00B8707C" w:rsidRDefault="005D249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5D249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E08B3" w14:textId="77777777" w:rsidR="006B7456" w:rsidRDefault="006B7456" w:rsidP="00A96CB2">
      <w:r>
        <w:separator/>
      </w:r>
    </w:p>
  </w:endnote>
  <w:endnote w:type="continuationSeparator" w:id="0">
    <w:p w14:paraId="2365F539" w14:textId="77777777" w:rsidR="006B7456" w:rsidRDefault="006B7456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AF3DA" w14:textId="77777777" w:rsidR="006B7456" w:rsidRDefault="006B7456" w:rsidP="00A96CB2">
      <w:r>
        <w:separator/>
      </w:r>
    </w:p>
  </w:footnote>
  <w:footnote w:type="continuationSeparator" w:id="0">
    <w:p w14:paraId="1AD3C141" w14:textId="77777777" w:rsidR="006B7456" w:rsidRDefault="006B7456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4716A7A" w:rsidR="005E1013" w:rsidRPr="004A6AA8" w:rsidRDefault="005D249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36691">
                                <w:t>Corporate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4716A7A" w:rsidR="005E1013" w:rsidRPr="004A6AA8" w:rsidRDefault="00A3669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Corporate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C0B57A4" w:rsidR="00AD6216" w:rsidRPr="004A6AA8" w:rsidRDefault="005D249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36691">
                                <w:t>Corporate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C0B57A4" w:rsidR="00AD6216" w:rsidRPr="004A6AA8" w:rsidRDefault="00A3669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Corporate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5A966D7"/>
    <w:multiLevelType w:val="hybridMultilevel"/>
    <w:tmpl w:val="F79EF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7752"/>
    <w:multiLevelType w:val="hybridMultilevel"/>
    <w:tmpl w:val="9A8C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C301A"/>
    <w:multiLevelType w:val="hybridMultilevel"/>
    <w:tmpl w:val="1A4C23F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7547C"/>
    <w:multiLevelType w:val="hybridMultilevel"/>
    <w:tmpl w:val="643E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2C0B"/>
    <w:multiLevelType w:val="hybridMultilevel"/>
    <w:tmpl w:val="EA22A5E4"/>
    <w:lvl w:ilvl="0" w:tplc="9DB2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1MDQ0NTE3NLI0NzJR0lEKTi0uzszPAykwrAUAshqmMiwAAAA="/>
  </w:docVars>
  <w:rsids>
    <w:rsidRoot w:val="008421E2"/>
    <w:rsid w:val="0000224C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A7EF4"/>
    <w:rsid w:val="000B543A"/>
    <w:rsid w:val="000C22EE"/>
    <w:rsid w:val="000C256D"/>
    <w:rsid w:val="000D1883"/>
    <w:rsid w:val="000D3CA6"/>
    <w:rsid w:val="000F1AD1"/>
    <w:rsid w:val="000F3980"/>
    <w:rsid w:val="001138E4"/>
    <w:rsid w:val="00132A6E"/>
    <w:rsid w:val="00145448"/>
    <w:rsid w:val="001521BA"/>
    <w:rsid w:val="00153629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1E4E5D"/>
    <w:rsid w:val="00203534"/>
    <w:rsid w:val="0020579B"/>
    <w:rsid w:val="00214E5E"/>
    <w:rsid w:val="00232ED5"/>
    <w:rsid w:val="00242DB5"/>
    <w:rsid w:val="0024338F"/>
    <w:rsid w:val="0026053A"/>
    <w:rsid w:val="00265BC8"/>
    <w:rsid w:val="00266A7A"/>
    <w:rsid w:val="0027231A"/>
    <w:rsid w:val="002767D4"/>
    <w:rsid w:val="00276895"/>
    <w:rsid w:val="002A0415"/>
    <w:rsid w:val="002A19D2"/>
    <w:rsid w:val="002A56DE"/>
    <w:rsid w:val="002C1854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0436"/>
    <w:rsid w:val="003469E4"/>
    <w:rsid w:val="00362F06"/>
    <w:rsid w:val="003650D1"/>
    <w:rsid w:val="0038772C"/>
    <w:rsid w:val="0038785C"/>
    <w:rsid w:val="003A576E"/>
    <w:rsid w:val="003A591F"/>
    <w:rsid w:val="003B302B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6EE9"/>
    <w:rsid w:val="004304F8"/>
    <w:rsid w:val="0044108A"/>
    <w:rsid w:val="00443145"/>
    <w:rsid w:val="00443196"/>
    <w:rsid w:val="00446BA1"/>
    <w:rsid w:val="00446C47"/>
    <w:rsid w:val="004513F5"/>
    <w:rsid w:val="00457906"/>
    <w:rsid w:val="004624E2"/>
    <w:rsid w:val="00463B4C"/>
    <w:rsid w:val="00464C15"/>
    <w:rsid w:val="00465718"/>
    <w:rsid w:val="00481D33"/>
    <w:rsid w:val="00484AE6"/>
    <w:rsid w:val="004A6F2B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D0B2C"/>
    <w:rsid w:val="005D2495"/>
    <w:rsid w:val="005E1013"/>
    <w:rsid w:val="005E337E"/>
    <w:rsid w:val="005F4391"/>
    <w:rsid w:val="00612BE0"/>
    <w:rsid w:val="006137CD"/>
    <w:rsid w:val="00615CDB"/>
    <w:rsid w:val="00631469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817BD"/>
    <w:rsid w:val="00693619"/>
    <w:rsid w:val="00693A0A"/>
    <w:rsid w:val="00695ACB"/>
    <w:rsid w:val="006A1513"/>
    <w:rsid w:val="006A615A"/>
    <w:rsid w:val="006A7FC8"/>
    <w:rsid w:val="006B647C"/>
    <w:rsid w:val="006B7456"/>
    <w:rsid w:val="006D5A73"/>
    <w:rsid w:val="006D6121"/>
    <w:rsid w:val="006D6F7B"/>
    <w:rsid w:val="006E187D"/>
    <w:rsid w:val="006E70C6"/>
    <w:rsid w:val="006F280C"/>
    <w:rsid w:val="00710763"/>
    <w:rsid w:val="00721860"/>
    <w:rsid w:val="00722C6C"/>
    <w:rsid w:val="00723AA9"/>
    <w:rsid w:val="00735584"/>
    <w:rsid w:val="00750A23"/>
    <w:rsid w:val="00750F11"/>
    <w:rsid w:val="00757D37"/>
    <w:rsid w:val="00777004"/>
    <w:rsid w:val="00785B9C"/>
    <w:rsid w:val="007904D7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41C6"/>
    <w:rsid w:val="00815820"/>
    <w:rsid w:val="00817458"/>
    <w:rsid w:val="00836694"/>
    <w:rsid w:val="00837EF5"/>
    <w:rsid w:val="008421E2"/>
    <w:rsid w:val="0084383C"/>
    <w:rsid w:val="00850BD3"/>
    <w:rsid w:val="00870118"/>
    <w:rsid w:val="0089773E"/>
    <w:rsid w:val="008A0F87"/>
    <w:rsid w:val="008B0F86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36DC8"/>
    <w:rsid w:val="00945093"/>
    <w:rsid w:val="00945FA7"/>
    <w:rsid w:val="00952D23"/>
    <w:rsid w:val="00960F26"/>
    <w:rsid w:val="00962BC8"/>
    <w:rsid w:val="00963F11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E5BD8"/>
    <w:rsid w:val="009F1FA1"/>
    <w:rsid w:val="00A00821"/>
    <w:rsid w:val="00A15FAA"/>
    <w:rsid w:val="00A215C5"/>
    <w:rsid w:val="00A34972"/>
    <w:rsid w:val="00A34AC6"/>
    <w:rsid w:val="00A3645B"/>
    <w:rsid w:val="00A36691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994"/>
    <w:rsid w:val="00B73492"/>
    <w:rsid w:val="00B83328"/>
    <w:rsid w:val="00B83BF1"/>
    <w:rsid w:val="00B85D17"/>
    <w:rsid w:val="00BB0231"/>
    <w:rsid w:val="00BB1657"/>
    <w:rsid w:val="00BB327E"/>
    <w:rsid w:val="00BB3F7F"/>
    <w:rsid w:val="00BC09DF"/>
    <w:rsid w:val="00BC296B"/>
    <w:rsid w:val="00BC7DBF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37307"/>
    <w:rsid w:val="00C470DD"/>
    <w:rsid w:val="00C508AD"/>
    <w:rsid w:val="00C50A66"/>
    <w:rsid w:val="00C54D62"/>
    <w:rsid w:val="00C57856"/>
    <w:rsid w:val="00C600C2"/>
    <w:rsid w:val="00C653AC"/>
    <w:rsid w:val="00C7219D"/>
    <w:rsid w:val="00C83042"/>
    <w:rsid w:val="00CA4700"/>
    <w:rsid w:val="00CA7205"/>
    <w:rsid w:val="00CB45D6"/>
    <w:rsid w:val="00CC3B70"/>
    <w:rsid w:val="00CC5C14"/>
    <w:rsid w:val="00CE45B3"/>
    <w:rsid w:val="00CE6F74"/>
    <w:rsid w:val="00CF320A"/>
    <w:rsid w:val="00CF326B"/>
    <w:rsid w:val="00D00F7C"/>
    <w:rsid w:val="00D00FDB"/>
    <w:rsid w:val="00D01434"/>
    <w:rsid w:val="00D070A1"/>
    <w:rsid w:val="00D13D94"/>
    <w:rsid w:val="00D15202"/>
    <w:rsid w:val="00D15736"/>
    <w:rsid w:val="00D165B1"/>
    <w:rsid w:val="00D30CCB"/>
    <w:rsid w:val="00D331FB"/>
    <w:rsid w:val="00D352BC"/>
    <w:rsid w:val="00D4532F"/>
    <w:rsid w:val="00D513B3"/>
    <w:rsid w:val="00D52531"/>
    <w:rsid w:val="00D52973"/>
    <w:rsid w:val="00D52CEF"/>
    <w:rsid w:val="00D610B8"/>
    <w:rsid w:val="00D66587"/>
    <w:rsid w:val="00D76E89"/>
    <w:rsid w:val="00D801E2"/>
    <w:rsid w:val="00D84D7D"/>
    <w:rsid w:val="00D957AD"/>
    <w:rsid w:val="00D962FC"/>
    <w:rsid w:val="00DA12CF"/>
    <w:rsid w:val="00DA1D47"/>
    <w:rsid w:val="00DD3296"/>
    <w:rsid w:val="00DE205B"/>
    <w:rsid w:val="00E027ED"/>
    <w:rsid w:val="00E10AA4"/>
    <w:rsid w:val="00E12C2D"/>
    <w:rsid w:val="00E4225D"/>
    <w:rsid w:val="00E4379F"/>
    <w:rsid w:val="00E61B8E"/>
    <w:rsid w:val="00E653E9"/>
    <w:rsid w:val="00E8547A"/>
    <w:rsid w:val="00EA753A"/>
    <w:rsid w:val="00EB76F5"/>
    <w:rsid w:val="00EC4FA3"/>
    <w:rsid w:val="00ED2F2C"/>
    <w:rsid w:val="00ED6078"/>
    <w:rsid w:val="00ED6189"/>
    <w:rsid w:val="00EE17B5"/>
    <w:rsid w:val="00EE6476"/>
    <w:rsid w:val="00F0798E"/>
    <w:rsid w:val="00F553DC"/>
    <w:rsid w:val="00F558E7"/>
    <w:rsid w:val="00F558FD"/>
    <w:rsid w:val="00F62430"/>
    <w:rsid w:val="00F63E60"/>
    <w:rsid w:val="00F66FA7"/>
    <w:rsid w:val="00F67D50"/>
    <w:rsid w:val="00F9670F"/>
    <w:rsid w:val="00FA0CDC"/>
    <w:rsid w:val="00FA7506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963F11"/>
  </w:style>
  <w:style w:type="character" w:customStyle="1" w:styleId="eop">
    <w:name w:val="eop"/>
    <w:basedOn w:val="DefaultParagraphFont"/>
    <w:rsid w:val="00963F11"/>
  </w:style>
  <w:style w:type="paragraph" w:customStyle="1" w:styleId="paragraph">
    <w:name w:val="paragraph"/>
    <w:basedOn w:val="Normal"/>
    <w:rsid w:val="00963F1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233FE"/>
    <w:rsid w:val="00032D31"/>
    <w:rsid w:val="000538CB"/>
    <w:rsid w:val="00166DFB"/>
    <w:rsid w:val="00484AC7"/>
    <w:rsid w:val="006805BF"/>
    <w:rsid w:val="006D424C"/>
    <w:rsid w:val="00795D12"/>
    <w:rsid w:val="00CB6CF1"/>
    <w:rsid w:val="00D43D3B"/>
    <w:rsid w:val="00D51AA3"/>
    <w:rsid w:val="00DB2F17"/>
    <w:rsid w:val="00DD33F4"/>
    <w:rsid w:val="00E8598A"/>
    <w:rsid w:val="00F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3" ma:contentTypeDescription="Create a new document." ma:contentTypeScope="" ma:versionID="b6e8f783a3d5895c81f236e69e8ba88a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597da6b6da06fb7aba7267cd3ec9b1f5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4A32D-0FA9-4F9D-BFE2-BBD21BCA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4F4E9F52-A081-47A3-9478-BC6781E786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7CAF85-FF9E-4FA4-AC0B-D5B0966016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A8C073-CCBA-461E-905A-3DFD4B822F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MSK Development Physiotherapist</vt:lpstr>
    </vt:vector>
  </TitlesOfParts>
  <Manager>Human Resources</Manager>
  <Company>RehabWorks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MSK Development Physiotherapist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2021-07-09T14:23:00Z</dcterms:created>
  <dcterms:modified xsi:type="dcterms:W3CDTF">2021-07-09T14:23:00Z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