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0136FECF" w14:textId="63741139" w:rsidR="005E1013" w:rsidRDefault="00873CC9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>
            <w:rPr>
              <w:rStyle w:val="TitleChar"/>
            </w:rPr>
            <w:t>CBT</w:t>
          </w:r>
          <w:r w:rsidR="008C0453">
            <w:rPr>
              <w:rStyle w:val="TitleChar"/>
            </w:rPr>
            <w:t xml:space="preserve"> Service Manager</w:t>
          </w:r>
        </w:sdtContent>
      </w:sdt>
    </w:p>
    <w:p w14:paraId="2191DDFC" w14:textId="77777777" w:rsidR="00FA5EE4" w:rsidRPr="00FA5EE4" w:rsidRDefault="00FA5EE4" w:rsidP="00FA5EE4"/>
    <w:p w14:paraId="7AA213D0" w14:textId="73FDCD0F" w:rsidR="00966F66" w:rsidRDefault="00966F66" w:rsidP="00966F66">
      <w:pPr>
        <w:pStyle w:val="Heading2"/>
      </w:pPr>
      <w:r>
        <w:t>Job details</w:t>
      </w:r>
    </w:p>
    <w:p w14:paraId="6AB0A159" w14:textId="77777777" w:rsidR="00FA5EE4" w:rsidRPr="00FA5EE4" w:rsidRDefault="00FA5EE4" w:rsidP="00FA5EE4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966F66" w14:paraId="7D49054C" w14:textId="77777777" w:rsidTr="00FD399F">
        <w:tc>
          <w:tcPr>
            <w:tcW w:w="2689" w:type="dxa"/>
            <w:vAlign w:val="center"/>
          </w:tcPr>
          <w:p w14:paraId="3A063C37" w14:textId="11B54C75" w:rsidR="00966F66" w:rsidRPr="00B83C15" w:rsidRDefault="00966F66" w:rsidP="00966F66">
            <w:pPr>
              <w:spacing w:before="100" w:after="100"/>
              <w:rPr>
                <w:b/>
                <w:bCs/>
              </w:rPr>
            </w:pPr>
            <w:bookmarkStart w:id="0" w:name="_Toc10532019"/>
            <w:r w:rsidRPr="00B83C15">
              <w:rPr>
                <w:b/>
                <w:bCs/>
              </w:rPr>
              <w:t>Job title:</w:t>
            </w:r>
          </w:p>
        </w:tc>
        <w:tc>
          <w:tcPr>
            <w:tcW w:w="7273" w:type="dxa"/>
            <w:vAlign w:val="center"/>
          </w:tcPr>
          <w:p w14:paraId="1C40CEC4" w14:textId="470668BF" w:rsidR="00966F66" w:rsidRPr="008C0453" w:rsidRDefault="00873CC9" w:rsidP="00966F66">
            <w:pPr>
              <w:spacing w:before="100" w:after="10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CBT</w:t>
            </w:r>
            <w:r w:rsidR="008C0453" w:rsidRPr="008C0453">
              <w:rPr>
                <w:rFonts w:cs="Calibri"/>
                <w:szCs w:val="22"/>
              </w:rPr>
              <w:t xml:space="preserve"> Service Manager</w:t>
            </w:r>
          </w:p>
        </w:tc>
      </w:tr>
      <w:tr w:rsidR="00966F66" w14:paraId="19AB6488" w14:textId="77777777" w:rsidTr="00FD399F">
        <w:tc>
          <w:tcPr>
            <w:tcW w:w="2689" w:type="dxa"/>
            <w:vAlign w:val="center"/>
          </w:tcPr>
          <w:p w14:paraId="755D3B7A" w14:textId="3D2363B8" w:rsidR="00966F66" w:rsidRPr="00B83C15" w:rsidRDefault="00966F66" w:rsidP="00966F66">
            <w:pPr>
              <w:spacing w:before="100" w:after="100"/>
              <w:rPr>
                <w:b/>
                <w:bCs/>
              </w:rPr>
            </w:pPr>
            <w:r w:rsidRPr="00B83C15">
              <w:rPr>
                <w:b/>
                <w:bCs/>
              </w:rPr>
              <w:t>Department:</w:t>
            </w:r>
          </w:p>
        </w:tc>
        <w:tc>
          <w:tcPr>
            <w:tcW w:w="7273" w:type="dxa"/>
            <w:vAlign w:val="center"/>
          </w:tcPr>
          <w:p w14:paraId="14BFB5BA" w14:textId="5E9E2E23" w:rsidR="00966F66" w:rsidRPr="008C0453" w:rsidRDefault="008C0453" w:rsidP="00966F66">
            <w:pPr>
              <w:spacing w:before="100" w:after="100"/>
              <w:rPr>
                <w:rFonts w:cs="Calibri"/>
                <w:szCs w:val="22"/>
              </w:rPr>
            </w:pPr>
            <w:r w:rsidRPr="008C0453">
              <w:rPr>
                <w:rFonts w:cs="Calibri"/>
                <w:szCs w:val="22"/>
              </w:rPr>
              <w:t>Corporate Mental Health Psychological Therapy Service</w:t>
            </w:r>
          </w:p>
        </w:tc>
      </w:tr>
      <w:tr w:rsidR="00966F66" w14:paraId="5BA82C71" w14:textId="77777777" w:rsidTr="00FD399F">
        <w:tc>
          <w:tcPr>
            <w:tcW w:w="2689" w:type="dxa"/>
            <w:vAlign w:val="center"/>
          </w:tcPr>
          <w:p w14:paraId="5F3C8594" w14:textId="774214C3" w:rsidR="00966F66" w:rsidRPr="00B83C15" w:rsidRDefault="00966F66" w:rsidP="00966F66">
            <w:pPr>
              <w:spacing w:before="100" w:after="100"/>
              <w:rPr>
                <w:b/>
                <w:bCs/>
              </w:rPr>
            </w:pPr>
            <w:r w:rsidRPr="00B83C15">
              <w:rPr>
                <w:b/>
                <w:bCs/>
              </w:rPr>
              <w:t>Location:</w:t>
            </w:r>
          </w:p>
        </w:tc>
        <w:tc>
          <w:tcPr>
            <w:tcW w:w="7273" w:type="dxa"/>
            <w:vAlign w:val="center"/>
          </w:tcPr>
          <w:p w14:paraId="2FDD663E" w14:textId="355F3D97" w:rsidR="00966F66" w:rsidRPr="008C0453" w:rsidRDefault="008C0453" w:rsidP="00966F66">
            <w:pPr>
              <w:spacing w:before="100" w:after="100"/>
              <w:rPr>
                <w:rFonts w:cs="Calibri"/>
                <w:szCs w:val="22"/>
              </w:rPr>
            </w:pPr>
            <w:r w:rsidRPr="008C0453">
              <w:rPr>
                <w:rFonts w:cs="Calibri"/>
                <w:szCs w:val="22"/>
              </w:rPr>
              <w:t>Remote/Homeworking</w:t>
            </w:r>
          </w:p>
        </w:tc>
      </w:tr>
      <w:tr w:rsidR="00966F66" w14:paraId="61E91F65" w14:textId="77777777" w:rsidTr="00FD399F">
        <w:tc>
          <w:tcPr>
            <w:tcW w:w="2689" w:type="dxa"/>
            <w:vAlign w:val="center"/>
          </w:tcPr>
          <w:p w14:paraId="60094B3E" w14:textId="5F98780B" w:rsidR="00966F66" w:rsidRPr="00B83C15" w:rsidRDefault="00966F66" w:rsidP="00966F66">
            <w:pPr>
              <w:spacing w:before="100" w:after="100"/>
              <w:rPr>
                <w:b/>
                <w:bCs/>
              </w:rPr>
            </w:pPr>
            <w:r w:rsidRPr="00B83C15">
              <w:rPr>
                <w:b/>
                <w:bCs/>
              </w:rPr>
              <w:t>Reporting to:</w:t>
            </w:r>
          </w:p>
          <w:p w14:paraId="5DBDD5AC" w14:textId="6618C9F9" w:rsidR="00966F66" w:rsidRPr="00B83C15" w:rsidRDefault="00966F66" w:rsidP="00966F66">
            <w:pPr>
              <w:spacing w:before="100" w:after="100"/>
              <w:rPr>
                <w:b/>
                <w:bCs/>
              </w:rPr>
            </w:pPr>
            <w:r w:rsidRPr="00B83C15">
              <w:rPr>
                <w:b/>
                <w:bCs/>
              </w:rPr>
              <w:t xml:space="preserve"> (job title only)</w:t>
            </w:r>
          </w:p>
        </w:tc>
        <w:tc>
          <w:tcPr>
            <w:tcW w:w="7273" w:type="dxa"/>
            <w:vAlign w:val="center"/>
          </w:tcPr>
          <w:p w14:paraId="56BB1388" w14:textId="07384EB3" w:rsidR="00966F66" w:rsidRPr="008C0453" w:rsidRDefault="008C0453" w:rsidP="00966F66">
            <w:pPr>
              <w:spacing w:before="100" w:after="100"/>
              <w:rPr>
                <w:rFonts w:cs="Calibri"/>
                <w:szCs w:val="22"/>
              </w:rPr>
            </w:pPr>
            <w:r w:rsidRPr="008C0453">
              <w:rPr>
                <w:rFonts w:cs="Calibri"/>
                <w:szCs w:val="22"/>
              </w:rPr>
              <w:t>PTS Service Lead</w:t>
            </w:r>
          </w:p>
        </w:tc>
      </w:tr>
      <w:tr w:rsidR="008C0453" w14:paraId="529CCC68" w14:textId="77777777" w:rsidTr="00FD399F">
        <w:tc>
          <w:tcPr>
            <w:tcW w:w="2689" w:type="dxa"/>
            <w:vAlign w:val="center"/>
          </w:tcPr>
          <w:p w14:paraId="415C9CAE" w14:textId="3EFAE077" w:rsidR="008C0453" w:rsidRPr="00B83C15" w:rsidRDefault="008C0453" w:rsidP="00966F66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Clinically accountable to: (job title only)</w:t>
            </w:r>
          </w:p>
        </w:tc>
        <w:tc>
          <w:tcPr>
            <w:tcW w:w="7273" w:type="dxa"/>
            <w:vAlign w:val="center"/>
          </w:tcPr>
          <w:p w14:paraId="18F38E0A" w14:textId="4082A52B" w:rsidR="008C0453" w:rsidRPr="008C0453" w:rsidRDefault="008C0453" w:rsidP="00966F66">
            <w:pPr>
              <w:spacing w:before="100" w:after="100"/>
              <w:rPr>
                <w:rFonts w:cs="Calibri"/>
                <w:szCs w:val="22"/>
              </w:rPr>
            </w:pPr>
            <w:r w:rsidRPr="008C0453">
              <w:rPr>
                <w:rFonts w:cs="Calibri"/>
                <w:szCs w:val="22"/>
              </w:rPr>
              <w:t>PTS Clinical Lead</w:t>
            </w:r>
          </w:p>
        </w:tc>
      </w:tr>
      <w:tr w:rsidR="00966F66" w14:paraId="13153721" w14:textId="77777777" w:rsidTr="00FD399F">
        <w:tc>
          <w:tcPr>
            <w:tcW w:w="2689" w:type="dxa"/>
            <w:vAlign w:val="center"/>
          </w:tcPr>
          <w:p w14:paraId="6993CC7D" w14:textId="7342EA56" w:rsidR="00966F66" w:rsidRPr="00B83C15" w:rsidRDefault="00966F66" w:rsidP="00966F66">
            <w:pPr>
              <w:spacing w:before="100" w:after="100"/>
              <w:rPr>
                <w:b/>
                <w:bCs/>
              </w:rPr>
            </w:pPr>
            <w:r w:rsidRPr="00B83C15">
              <w:rPr>
                <w:b/>
                <w:bCs/>
              </w:rPr>
              <w:t>Direct reports:</w:t>
            </w:r>
          </w:p>
          <w:p w14:paraId="47666179" w14:textId="0971B0AF" w:rsidR="00966F66" w:rsidRPr="00B83C15" w:rsidRDefault="00966F66" w:rsidP="00966F66">
            <w:pPr>
              <w:spacing w:before="100" w:after="100"/>
              <w:rPr>
                <w:b/>
                <w:bCs/>
              </w:rPr>
            </w:pPr>
            <w:r w:rsidRPr="00B83C15">
              <w:rPr>
                <w:b/>
                <w:bCs/>
              </w:rPr>
              <w:t xml:space="preserve"> (job title only)</w:t>
            </w:r>
          </w:p>
        </w:tc>
        <w:tc>
          <w:tcPr>
            <w:tcW w:w="7273" w:type="dxa"/>
            <w:vAlign w:val="center"/>
          </w:tcPr>
          <w:p w14:paraId="3DB63B7E" w14:textId="06574FC1" w:rsidR="00966F66" w:rsidRPr="008C0453" w:rsidRDefault="008C0453" w:rsidP="00F31725">
            <w:pPr>
              <w:rPr>
                <w:rFonts w:cs="Calibri"/>
                <w:szCs w:val="22"/>
              </w:rPr>
            </w:pPr>
            <w:r w:rsidRPr="008C0453">
              <w:rPr>
                <w:rFonts w:cs="Calibri"/>
                <w:szCs w:val="22"/>
              </w:rPr>
              <w:t>HIT</w:t>
            </w:r>
            <w:r w:rsidR="00F31725">
              <w:rPr>
                <w:rFonts w:cs="Calibri"/>
                <w:szCs w:val="22"/>
              </w:rPr>
              <w:t xml:space="preserve"> Team Leaders/Seniors</w:t>
            </w:r>
          </w:p>
        </w:tc>
      </w:tr>
      <w:tr w:rsidR="00966F66" w14:paraId="34A2BEBB" w14:textId="77777777" w:rsidTr="00FD399F">
        <w:tc>
          <w:tcPr>
            <w:tcW w:w="2689" w:type="dxa"/>
            <w:vAlign w:val="center"/>
          </w:tcPr>
          <w:p w14:paraId="5D8CED71" w14:textId="47B9CCF8" w:rsidR="00966F66" w:rsidRPr="00B83C15" w:rsidRDefault="00966F66" w:rsidP="00966F66">
            <w:pPr>
              <w:spacing w:before="100" w:after="100"/>
              <w:rPr>
                <w:b/>
                <w:bCs/>
              </w:rPr>
            </w:pPr>
            <w:r w:rsidRPr="00B83C15">
              <w:rPr>
                <w:b/>
                <w:bCs/>
              </w:rPr>
              <w:t>Job purpose:</w:t>
            </w:r>
          </w:p>
        </w:tc>
        <w:tc>
          <w:tcPr>
            <w:tcW w:w="7273" w:type="dxa"/>
            <w:vAlign w:val="center"/>
          </w:tcPr>
          <w:p w14:paraId="13B0A353" w14:textId="4D548C2B" w:rsidR="008C0453" w:rsidRPr="008C0453" w:rsidRDefault="008C0453" w:rsidP="008C0453">
            <w:pPr>
              <w:spacing w:before="60" w:afterLines="60" w:after="144"/>
              <w:rPr>
                <w:rFonts w:cs="Calibri"/>
                <w:szCs w:val="22"/>
              </w:rPr>
            </w:pPr>
            <w:r w:rsidRPr="008C0453">
              <w:rPr>
                <w:rFonts w:cs="Calibri"/>
                <w:szCs w:val="22"/>
              </w:rPr>
              <w:t xml:space="preserve">To be part of a psychological </w:t>
            </w:r>
            <w:r w:rsidR="00FA5EE4">
              <w:rPr>
                <w:rFonts w:cs="Calibri"/>
                <w:szCs w:val="22"/>
              </w:rPr>
              <w:t>therapy</w:t>
            </w:r>
            <w:r w:rsidRPr="008C0453">
              <w:rPr>
                <w:rFonts w:cs="Calibri"/>
                <w:szCs w:val="22"/>
              </w:rPr>
              <w:t xml:space="preserve"> service providing assessments and </w:t>
            </w:r>
            <w:r w:rsidR="00265DE3">
              <w:rPr>
                <w:rFonts w:cs="Calibri"/>
                <w:szCs w:val="22"/>
              </w:rPr>
              <w:t xml:space="preserve">high </w:t>
            </w:r>
            <w:r w:rsidRPr="008C0453">
              <w:rPr>
                <w:rFonts w:cs="Calibri"/>
                <w:szCs w:val="22"/>
              </w:rPr>
              <w:t>intensity interventions.</w:t>
            </w:r>
          </w:p>
          <w:p w14:paraId="2E0B7C30" w14:textId="7FAC11EB" w:rsidR="00201FE2" w:rsidRPr="008C0453" w:rsidRDefault="008C0453" w:rsidP="008C0453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 w:rsidRPr="008C0453">
              <w:rPr>
                <w:rFonts w:cs="Calibri"/>
                <w:szCs w:val="22"/>
              </w:rPr>
              <w:t>Lead</w:t>
            </w:r>
            <w:r w:rsidR="00F31725">
              <w:rPr>
                <w:rFonts w:cs="Calibri"/>
                <w:szCs w:val="22"/>
              </w:rPr>
              <w:t xml:space="preserve"> &amp; manage the Step 3</w:t>
            </w:r>
            <w:r w:rsidRPr="008C0453">
              <w:rPr>
                <w:rFonts w:cs="Calibri"/>
                <w:szCs w:val="22"/>
              </w:rPr>
              <w:t xml:space="preserve"> </w:t>
            </w:r>
            <w:r w:rsidR="00F31725">
              <w:rPr>
                <w:rFonts w:cs="Calibri"/>
                <w:szCs w:val="22"/>
              </w:rPr>
              <w:t>service &amp; team consisting</w:t>
            </w:r>
            <w:r w:rsidRPr="008C0453">
              <w:rPr>
                <w:rFonts w:cs="Calibri"/>
                <w:szCs w:val="22"/>
              </w:rPr>
              <w:t xml:space="preserve"> of High Intensity Therapist</w:t>
            </w:r>
            <w:r w:rsidR="00F31725">
              <w:rPr>
                <w:rFonts w:cs="Calibri"/>
                <w:szCs w:val="22"/>
              </w:rPr>
              <w:t xml:space="preserve"> Team Leaders whom each have HIT therapists reporting into them,</w:t>
            </w:r>
            <w:r w:rsidRPr="008C0453">
              <w:rPr>
                <w:rFonts w:cs="Calibri"/>
                <w:szCs w:val="22"/>
              </w:rPr>
              <w:t xml:space="preserve"> to deliver evidence-based services to employees/patients nationwide remotely</w:t>
            </w:r>
          </w:p>
          <w:p w14:paraId="027DF167" w14:textId="7914CD0E" w:rsidR="008C0453" w:rsidRPr="008C0453" w:rsidRDefault="008C0453" w:rsidP="008C0453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</w:tc>
      </w:tr>
      <w:tr w:rsidR="00F31725" w14:paraId="3CFD1385" w14:textId="77777777" w:rsidTr="00DE7EA5">
        <w:tc>
          <w:tcPr>
            <w:tcW w:w="2689" w:type="dxa"/>
            <w:vAlign w:val="center"/>
          </w:tcPr>
          <w:p w14:paraId="627BDC42" w14:textId="3DF91B23" w:rsidR="00F31725" w:rsidRPr="00B83C15" w:rsidRDefault="00F31725" w:rsidP="00F31725">
            <w:pPr>
              <w:spacing w:before="100" w:after="100"/>
              <w:rPr>
                <w:b/>
                <w:bCs/>
              </w:rPr>
            </w:pPr>
            <w:r w:rsidRPr="00B83C15">
              <w:rPr>
                <w:b/>
                <w:bCs/>
              </w:rPr>
              <w:t>Role and Responsibilities:</w:t>
            </w:r>
          </w:p>
        </w:tc>
        <w:tc>
          <w:tcPr>
            <w:tcW w:w="7273" w:type="dxa"/>
          </w:tcPr>
          <w:p w14:paraId="57A701C7" w14:textId="26D42743" w:rsidR="00F31725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 xml:space="preserve">Work closely with the Capacity Manager/Admin Lead to ensure that there is capacity for Assessments and Step </w:t>
            </w:r>
            <w:r>
              <w:rPr>
                <w:rFonts w:cs="Calibri"/>
                <w:szCs w:val="22"/>
              </w:rPr>
              <w:t>3</w:t>
            </w:r>
            <w:r w:rsidRPr="00472E5C">
              <w:rPr>
                <w:rFonts w:cs="Calibri"/>
                <w:szCs w:val="22"/>
              </w:rPr>
              <w:t xml:space="preserve"> interventions for service users.</w:t>
            </w:r>
          </w:p>
          <w:p w14:paraId="3CFC0469" w14:textId="098F8374" w:rsidR="00F31725" w:rsidRPr="008C0453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Ensure operational KPI’s &amp; SLA’s are met by the Step 3 service including but not limited to utilisation &amp; diary availability </w:t>
            </w:r>
          </w:p>
          <w:p w14:paraId="2B42172C" w14:textId="77777777" w:rsidR="00F31725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>Work as part of the management team to ensure that the delivery of service meets NICE guidelines and is in line with guidelines</w:t>
            </w:r>
            <w:r>
              <w:rPr>
                <w:rFonts w:cs="Calibri"/>
                <w:szCs w:val="22"/>
              </w:rPr>
              <w:t xml:space="preserve"> </w:t>
            </w:r>
          </w:p>
          <w:p w14:paraId="217FC376" w14:textId="1FD9CC75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Ensure the Step 3 team adhere to </w:t>
            </w:r>
            <w:r w:rsidRPr="008C0453">
              <w:rPr>
                <w:rFonts w:cs="Calibri"/>
                <w:szCs w:val="22"/>
              </w:rPr>
              <w:t>clinical and referral protocols, ensuring unsuitable service users receive a warm onward referral to the most appropriate external service</w:t>
            </w:r>
          </w:p>
          <w:p w14:paraId="3D7A3C7E" w14:textId="786F7198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 xml:space="preserve">Ensure that underperformance within the Step </w:t>
            </w:r>
            <w:r>
              <w:rPr>
                <w:rFonts w:cs="Calibri"/>
                <w:szCs w:val="22"/>
              </w:rPr>
              <w:t>3</w:t>
            </w:r>
            <w:r w:rsidRPr="00472E5C">
              <w:rPr>
                <w:rFonts w:cs="Calibri"/>
                <w:szCs w:val="22"/>
              </w:rPr>
              <w:t xml:space="preserve"> team is managed effectively and to the benefit of Service Users.</w:t>
            </w:r>
          </w:p>
          <w:p w14:paraId="156F7136" w14:textId="16241FD8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 xml:space="preserve">Working with the Step </w:t>
            </w:r>
            <w:r>
              <w:rPr>
                <w:rFonts w:cs="Calibri"/>
                <w:szCs w:val="22"/>
              </w:rPr>
              <w:t>3</w:t>
            </w:r>
            <w:r w:rsidRPr="00472E5C">
              <w:rPr>
                <w:rFonts w:cs="Calibri"/>
                <w:szCs w:val="22"/>
              </w:rPr>
              <w:t xml:space="preserve"> Seniors, support, develop and train the Step </w:t>
            </w:r>
            <w:r>
              <w:rPr>
                <w:rFonts w:cs="Calibri"/>
                <w:szCs w:val="22"/>
              </w:rPr>
              <w:t>3</w:t>
            </w:r>
            <w:r w:rsidRPr="00472E5C">
              <w:rPr>
                <w:rFonts w:cs="Calibri"/>
                <w:szCs w:val="22"/>
              </w:rPr>
              <w:t xml:space="preserve"> Team, ensuring that all practices are in line with agreed protocols.</w:t>
            </w:r>
          </w:p>
          <w:p w14:paraId="6F56EA5F" w14:textId="77777777" w:rsidR="00F31725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>Work closely with the customer success team to support with queries and customer meetings</w:t>
            </w:r>
          </w:p>
          <w:p w14:paraId="746A42D5" w14:textId="7FAA292B" w:rsidR="00F31725" w:rsidRPr="008C0453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8C0453">
              <w:rPr>
                <w:rFonts w:cs="Calibri"/>
                <w:szCs w:val="22"/>
              </w:rPr>
              <w:lastRenderedPageBreak/>
              <w:t xml:space="preserve">Undertake clinical supervision for </w:t>
            </w:r>
            <w:r>
              <w:rPr>
                <w:rFonts w:cs="Calibri"/>
                <w:szCs w:val="22"/>
              </w:rPr>
              <w:t>Senior HIT’s</w:t>
            </w:r>
            <w:r w:rsidRPr="008C0453">
              <w:rPr>
                <w:rFonts w:cs="Calibri"/>
                <w:szCs w:val="22"/>
              </w:rPr>
              <w:t xml:space="preserve"> including the use of performance dashboards ensuring that they adhere to an agreed activity plan in line with operational &amp; clinical standards</w:t>
            </w:r>
          </w:p>
          <w:p w14:paraId="2B92DD31" w14:textId="77777777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>Offer evidence-based CBT therapies, including CCBT, psycho-educational groups and individual self-help in line with service model.</w:t>
            </w:r>
          </w:p>
          <w:p w14:paraId="3C3C655C" w14:textId="054998B9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 xml:space="preserve">Ensure that the Step </w:t>
            </w:r>
            <w:r>
              <w:rPr>
                <w:rFonts w:cs="Calibri"/>
                <w:szCs w:val="22"/>
              </w:rPr>
              <w:t>3</w:t>
            </w:r>
            <w:r w:rsidRPr="00472E5C">
              <w:rPr>
                <w:rFonts w:cs="Calibri"/>
                <w:szCs w:val="22"/>
              </w:rPr>
              <w:t xml:space="preserve"> team deliver in line with service users’ needs.</w:t>
            </w:r>
          </w:p>
          <w:p w14:paraId="74095BFA" w14:textId="77777777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>Carry a clinical caseload</w:t>
            </w:r>
          </w:p>
          <w:p w14:paraId="261A72B1" w14:textId="43F556FC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 xml:space="preserve">Provide Line management and clinical supervision to Senior </w:t>
            </w:r>
            <w:r>
              <w:rPr>
                <w:rFonts w:cs="Calibri"/>
                <w:szCs w:val="22"/>
              </w:rPr>
              <w:t>HIT’s</w:t>
            </w:r>
            <w:r w:rsidRPr="00472E5C">
              <w:rPr>
                <w:rFonts w:cs="Calibri"/>
                <w:szCs w:val="22"/>
              </w:rPr>
              <w:t xml:space="preserve"> ensuring that supervision and management records are kept up to date</w:t>
            </w:r>
          </w:p>
          <w:p w14:paraId="5FAEC74A" w14:textId="77777777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>As agreed with Service Lead and/or Clinical Lead, represent Vita Health Group at external meetings.</w:t>
            </w:r>
          </w:p>
          <w:p w14:paraId="4F205DAA" w14:textId="2721A8AC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 xml:space="preserve">Coordinate and plan the Step </w:t>
            </w:r>
            <w:r>
              <w:rPr>
                <w:rFonts w:cs="Calibri"/>
                <w:szCs w:val="22"/>
              </w:rPr>
              <w:t>3</w:t>
            </w:r>
            <w:r w:rsidRPr="00472E5C">
              <w:rPr>
                <w:rFonts w:cs="Calibri"/>
                <w:szCs w:val="22"/>
              </w:rPr>
              <w:t xml:space="preserve"> Service Provision.</w:t>
            </w:r>
          </w:p>
          <w:p w14:paraId="27B61F4C" w14:textId="1ACFB26F" w:rsidR="00F31725" w:rsidRPr="008C0453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Oversee all Step 3 recruitment requirements including submitting vacancy requests, writing job descriptions &amp; adverts, conducting screening calls and interviews and onboarding processes as agreed with the Service Lead.</w:t>
            </w:r>
          </w:p>
          <w:p w14:paraId="10DB669A" w14:textId="77777777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>Undertake Audit and Feedback on clinical performance in line with Vita Health Group Standards reporting back to the Clinical Lead</w:t>
            </w:r>
          </w:p>
          <w:p w14:paraId="4BFBDA11" w14:textId="050FFD8E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 xml:space="preserve">Ensure all clinical records for the Step </w:t>
            </w:r>
            <w:r>
              <w:rPr>
                <w:rFonts w:cs="Calibri"/>
                <w:szCs w:val="22"/>
              </w:rPr>
              <w:t>3</w:t>
            </w:r>
            <w:r w:rsidRPr="00472E5C">
              <w:rPr>
                <w:rFonts w:cs="Calibri"/>
                <w:szCs w:val="22"/>
              </w:rPr>
              <w:t xml:space="preserve"> Team are maintained and are in line with best practice</w:t>
            </w:r>
          </w:p>
          <w:p w14:paraId="17E999E4" w14:textId="77777777" w:rsidR="00F31725" w:rsidRPr="008C0453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To complete &amp; support ‘Duty Risk’ cover, following duty risk protocols and acting as an accountable point of contact across the business during these periods of cover</w:t>
            </w:r>
          </w:p>
          <w:p w14:paraId="77C17FE4" w14:textId="77777777" w:rsidR="00F31725" w:rsidRPr="00472E5C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472E5C">
              <w:rPr>
                <w:rFonts w:cs="Calibri"/>
                <w:szCs w:val="22"/>
              </w:rPr>
              <w:t>Ensure Step-up/down procedures are appropriate and used for the benefit of service users</w:t>
            </w:r>
          </w:p>
          <w:p w14:paraId="55543348" w14:textId="6BF73F1C" w:rsidR="00F31725" w:rsidRPr="004761FF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ascii="Gill Sans MT" w:hAnsi="Gill Sans MT" w:cs="Arial"/>
                <w:sz w:val="20"/>
                <w:szCs w:val="20"/>
              </w:rPr>
            </w:pPr>
            <w:r w:rsidRPr="00472E5C">
              <w:rPr>
                <w:rFonts w:cs="Calibri"/>
                <w:szCs w:val="22"/>
              </w:rPr>
              <w:t xml:space="preserve">Ensure that all Step </w:t>
            </w:r>
            <w:r>
              <w:rPr>
                <w:rFonts w:cs="Calibri"/>
                <w:szCs w:val="22"/>
              </w:rPr>
              <w:t>3</w:t>
            </w:r>
            <w:r w:rsidRPr="00472E5C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>therapists</w:t>
            </w:r>
            <w:r w:rsidRPr="00472E5C">
              <w:rPr>
                <w:rFonts w:cs="Calibri"/>
                <w:szCs w:val="22"/>
              </w:rPr>
              <w:t xml:space="preserve"> have appropriate </w:t>
            </w:r>
            <w:proofErr w:type="gramStart"/>
            <w:r w:rsidRPr="00472E5C">
              <w:rPr>
                <w:rFonts w:cs="Calibri"/>
                <w:szCs w:val="22"/>
              </w:rPr>
              <w:t>objectives</w:t>
            </w:r>
            <w:proofErr w:type="gramEnd"/>
            <w:r w:rsidRPr="00472E5C">
              <w:rPr>
                <w:rFonts w:cs="Calibri"/>
                <w:szCs w:val="22"/>
              </w:rPr>
              <w:t xml:space="preserve"> and these are monitored quarterly and appraised annually.</w:t>
            </w:r>
          </w:p>
          <w:p w14:paraId="1A4028E6" w14:textId="77777777" w:rsidR="00F31725" w:rsidRPr="008C0453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8C0453">
              <w:rPr>
                <w:rFonts w:cs="Calibri"/>
                <w:szCs w:val="22"/>
              </w:rPr>
              <w:t>Participate in service improvement by highlighting issues and</w:t>
            </w:r>
            <w:r>
              <w:rPr>
                <w:rFonts w:cs="Calibri"/>
                <w:szCs w:val="22"/>
              </w:rPr>
              <w:t xml:space="preserve"> </w:t>
            </w:r>
            <w:r w:rsidRPr="008C0453">
              <w:rPr>
                <w:rFonts w:cs="Calibri"/>
                <w:szCs w:val="22"/>
              </w:rPr>
              <w:t>implement changes in practice</w:t>
            </w:r>
            <w:r>
              <w:rPr>
                <w:rFonts w:cs="Calibri"/>
                <w:szCs w:val="22"/>
              </w:rPr>
              <w:t xml:space="preserve"> in line with the Service &amp; Clinical Lead. </w:t>
            </w:r>
          </w:p>
          <w:p w14:paraId="2A6DCDEE" w14:textId="77777777" w:rsidR="00F31725" w:rsidRPr="008C0453" w:rsidRDefault="00F31725" w:rsidP="00F31725">
            <w:pPr>
              <w:pStyle w:val="ListParagraph"/>
              <w:numPr>
                <w:ilvl w:val="0"/>
                <w:numId w:val="13"/>
              </w:numPr>
              <w:spacing w:before="60" w:afterLines="60" w:after="144" w:line="259" w:lineRule="auto"/>
              <w:rPr>
                <w:rFonts w:cs="Calibri"/>
                <w:szCs w:val="22"/>
              </w:rPr>
            </w:pPr>
            <w:r w:rsidRPr="008C0453">
              <w:rPr>
                <w:rFonts w:cs="Calibri"/>
                <w:szCs w:val="22"/>
              </w:rPr>
              <w:t xml:space="preserve">Collaborate with the </w:t>
            </w:r>
            <w:r>
              <w:rPr>
                <w:rFonts w:cs="Calibri"/>
                <w:szCs w:val="22"/>
              </w:rPr>
              <w:t xml:space="preserve">Service Lead, </w:t>
            </w:r>
            <w:r w:rsidRPr="008C0453">
              <w:rPr>
                <w:rFonts w:cs="Calibri"/>
                <w:szCs w:val="22"/>
              </w:rPr>
              <w:t>Deputy Service Lead, Capacity Manager &amp; Administration Manager as required to meet service objectives</w:t>
            </w:r>
          </w:p>
          <w:p w14:paraId="44BDB607" w14:textId="5181FD26" w:rsidR="00F31725" w:rsidRPr="008C0453" w:rsidRDefault="00F31725" w:rsidP="00F31725">
            <w:pPr>
              <w:spacing w:before="100" w:after="100"/>
              <w:rPr>
                <w:rFonts w:cs="Calibri"/>
                <w:szCs w:val="22"/>
              </w:rPr>
            </w:pPr>
            <w:r w:rsidRPr="008C0453">
              <w:rPr>
                <w:rFonts w:cs="Calibri"/>
                <w:szCs w:val="22"/>
              </w:rPr>
              <w:t>Any other reasonable duties as required.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152AB890" w:rsidR="00966F66" w:rsidRDefault="00966F66" w:rsidP="00FA5EE4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0EE7B4C7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BABCP accreditation or evidence of eligibility and willingness to gain accreditation</w:t>
            </w:r>
          </w:p>
          <w:p w14:paraId="38FC3F3D" w14:textId="77777777" w:rsidR="00966F66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C0453">
              <w:rPr>
                <w:rFonts w:cs="Calibri"/>
                <w:sz w:val="20"/>
                <w:szCs w:val="20"/>
              </w:rPr>
              <w:t>Recognised HI supervisor training e.g.  IAPT</w:t>
            </w:r>
          </w:p>
          <w:p w14:paraId="4315561D" w14:textId="0F653704" w:rsidR="008C0453" w:rsidRPr="008C0453" w:rsidRDefault="008C0453" w:rsidP="008C0453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7233C88" w14:textId="77777777" w:rsidR="008C0453" w:rsidRPr="008C0453" w:rsidRDefault="008C0453" w:rsidP="008C0453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C3C7A0E" w:rsidR="00966F66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C0453">
              <w:rPr>
                <w:rFonts w:cs="Calibri"/>
                <w:sz w:val="20"/>
                <w:szCs w:val="20"/>
              </w:rPr>
              <w:t>Leadership &amp; Management qualifications (CMI/ILM or other recognised body)</w:t>
            </w:r>
          </w:p>
        </w:tc>
      </w:tr>
      <w:tr w:rsidR="008C0453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8C0453" w:rsidRPr="003B3ED7" w:rsidRDefault="008C0453" w:rsidP="008C0453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Experience</w:t>
            </w:r>
          </w:p>
        </w:tc>
        <w:tc>
          <w:tcPr>
            <w:tcW w:w="3827" w:type="dxa"/>
          </w:tcPr>
          <w:p w14:paraId="5CDA26BC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Experience of risk-management (e.g.  suicidal users and users which self-arm)</w:t>
            </w:r>
          </w:p>
          <w:p w14:paraId="380CE1C7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Undertaking Clinical Audit, including action planning</w:t>
            </w:r>
          </w:p>
          <w:p w14:paraId="1E17040E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C0453">
              <w:rPr>
                <w:rFonts w:cs="Calibri"/>
                <w:sz w:val="20"/>
                <w:szCs w:val="20"/>
              </w:rPr>
              <w:t>Experience of supervising other High Intensity Therapist</w:t>
            </w:r>
            <w:r>
              <w:rPr>
                <w:rFonts w:cs="Calibri"/>
                <w:sz w:val="20"/>
                <w:szCs w:val="20"/>
              </w:rPr>
              <w:t>s</w:t>
            </w:r>
          </w:p>
          <w:p w14:paraId="3B562B01" w14:textId="5C9D6ACC" w:rsidR="008C0453" w:rsidRPr="008C0453" w:rsidRDefault="008C0453" w:rsidP="008C0453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396D505A" w14:textId="77777777" w:rsidR="008C0453" w:rsidRDefault="008C0453" w:rsidP="008C0453">
            <w:pPr>
              <w:pStyle w:val="ListParagraph"/>
              <w:tabs>
                <w:tab w:val="left" w:pos="0"/>
                <w:tab w:val="left" w:pos="2552"/>
              </w:tabs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</w:p>
          <w:p w14:paraId="59CED9A8" w14:textId="4558A4BF" w:rsidR="008C0453" w:rsidRPr="008C0453" w:rsidRDefault="00F31725" w:rsidP="008C045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552"/>
              </w:tabs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Understanding </w:t>
            </w:r>
            <w:r w:rsidR="008C0453" w:rsidRPr="008C0453">
              <w:rPr>
                <w:rFonts w:cs="Calibri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cs="Calibri"/>
                <w:sz w:val="20"/>
                <w:szCs w:val="20"/>
              </w:rPr>
              <w:t>Bluezinc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8C0453" w:rsidRPr="008C0453">
              <w:rPr>
                <w:rFonts w:cs="Calibri"/>
                <w:sz w:val="20"/>
                <w:szCs w:val="20"/>
              </w:rPr>
              <w:t>Caseflow</w:t>
            </w:r>
            <w:proofErr w:type="spellEnd"/>
            <w:r w:rsidR="008C0453" w:rsidRPr="008C0453">
              <w:rPr>
                <w:rFonts w:cs="Calibri"/>
                <w:sz w:val="20"/>
                <w:szCs w:val="20"/>
              </w:rPr>
              <w:t xml:space="preserve"> system</w:t>
            </w:r>
          </w:p>
          <w:p w14:paraId="73BCA857" w14:textId="356B4218" w:rsidR="008C0453" w:rsidRPr="008C0453" w:rsidRDefault="008C0453" w:rsidP="008C0453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8C0453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8C0453" w:rsidRPr="003B3ED7" w:rsidRDefault="008C0453" w:rsidP="008C0453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5B75A887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Collegiate working for the benefit of Service Users</w:t>
            </w:r>
          </w:p>
          <w:p w14:paraId="4BCF3562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 xml:space="preserve">Networking and engaging with external stakeholders </w:t>
            </w:r>
          </w:p>
          <w:p w14:paraId="345F0124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Good IT skills</w:t>
            </w:r>
          </w:p>
          <w:p w14:paraId="27705703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Evidence based CBT interventions</w:t>
            </w:r>
          </w:p>
          <w:p w14:paraId="1BC6C683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IAPT National Standards</w:t>
            </w:r>
          </w:p>
          <w:p w14:paraId="2C1B41A3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C0453">
              <w:rPr>
                <w:rFonts w:cs="Calibri"/>
                <w:sz w:val="20"/>
                <w:szCs w:val="20"/>
              </w:rPr>
              <w:t>Outcome measures and their use for clinical and audit purposes.</w:t>
            </w:r>
          </w:p>
          <w:p w14:paraId="2F77305B" w14:textId="1B7329E7" w:rsidR="008C0453" w:rsidRPr="008C0453" w:rsidRDefault="008C0453" w:rsidP="008C0453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2A55323" w14:textId="77777777" w:rsidR="008C0453" w:rsidRDefault="008C0453" w:rsidP="008C0453">
            <w:pPr>
              <w:pStyle w:val="ListParagraph"/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</w:p>
          <w:p w14:paraId="4611CDD0" w14:textId="4BF149B4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Supervising a team to deliver evidence-based interventions</w:t>
            </w:r>
          </w:p>
          <w:p w14:paraId="5213362A" w14:textId="77777777" w:rsidR="008C0453" w:rsidRPr="008C0453" w:rsidRDefault="008C0453" w:rsidP="008C0453">
            <w:pPr>
              <w:pStyle w:val="ListParagraph"/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</w:p>
          <w:p w14:paraId="15F655D6" w14:textId="52062DAD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 xml:space="preserve">Working with diverse user group </w:t>
            </w:r>
          </w:p>
          <w:p w14:paraId="0A86D72C" w14:textId="77777777" w:rsidR="008C0453" w:rsidRPr="008C0453" w:rsidRDefault="008C0453" w:rsidP="008C0453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8C0453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8C0453" w:rsidRPr="003B3ED7" w:rsidRDefault="008C0453" w:rsidP="008C0453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54A7D6C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Team player</w:t>
            </w:r>
          </w:p>
          <w:p w14:paraId="05BA5AC6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Challenges the status quo</w:t>
            </w:r>
          </w:p>
          <w:p w14:paraId="59391CCB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Able to manage performance</w:t>
            </w:r>
          </w:p>
          <w:p w14:paraId="7F1280CB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Motivational</w:t>
            </w:r>
          </w:p>
          <w:p w14:paraId="03E3DEEA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Model behaviours in line with organisational values</w:t>
            </w:r>
          </w:p>
          <w:p w14:paraId="57EB7187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Patience and resilience</w:t>
            </w:r>
          </w:p>
          <w:p w14:paraId="7E6F1C8F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>Adaptive to change</w:t>
            </w:r>
          </w:p>
          <w:p w14:paraId="07A795F6" w14:textId="77777777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rPr>
                <w:rFonts w:cs="Calibri"/>
                <w:sz w:val="20"/>
                <w:szCs w:val="20"/>
              </w:rPr>
            </w:pPr>
            <w:r w:rsidRPr="008C0453">
              <w:rPr>
                <w:rFonts w:cs="Calibri"/>
                <w:sz w:val="20"/>
                <w:szCs w:val="20"/>
              </w:rPr>
              <w:t xml:space="preserve">Commitment to improving and striving for clinical excellence and customer service </w:t>
            </w:r>
          </w:p>
          <w:p w14:paraId="21FB89F2" w14:textId="4330A328" w:rsidR="008C0453" w:rsidRPr="008C0453" w:rsidRDefault="008C0453" w:rsidP="008C0453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C0453">
              <w:rPr>
                <w:rFonts w:cs="Calibri"/>
                <w:sz w:val="20"/>
                <w:szCs w:val="20"/>
              </w:rPr>
              <w:t>Good judgement and decision-making skills</w:t>
            </w:r>
          </w:p>
        </w:tc>
        <w:tc>
          <w:tcPr>
            <w:tcW w:w="3728" w:type="dxa"/>
          </w:tcPr>
          <w:p w14:paraId="49E7C29C" w14:textId="787FDA56" w:rsidR="008C0453" w:rsidRPr="008C0453" w:rsidRDefault="008C0453" w:rsidP="008C0453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7BE52D20" w:rsidR="00AD6216" w:rsidRPr="00B8707C" w:rsidRDefault="005C6CD4" w:rsidP="00AD6216">
                <w:pPr>
                  <w:pStyle w:val="PROPERTIESBOX"/>
                </w:pPr>
                <w:r>
                  <w:t>Tom Stenning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873CC9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5C32FE70" w:rsidR="00AD6216" w:rsidRPr="00B8707C" w:rsidRDefault="005C6CD4" w:rsidP="00AD6216">
                <w:pPr>
                  <w:pStyle w:val="PROPERTIESBOX"/>
                </w:pPr>
                <w:r>
                  <w:t>Tom Stenning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527B010E" w:rsidR="00AD6216" w:rsidRPr="00B8707C" w:rsidRDefault="00873CC9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20-07-0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C6CD4">
                  <w:t>09</w:t>
                </w:r>
                <w:r w:rsidR="00AD13F0">
                  <w:t>/0</w:t>
                </w:r>
                <w:r w:rsidR="005C6CD4">
                  <w:t>7</w:t>
                </w:r>
                <w:r w:rsidR="00AD13F0">
                  <w:t>/2020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873CC9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7"/>
        <w:gridCol w:w="1182"/>
        <w:gridCol w:w="7893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7E32D747" w:rsidR="00F63E60" w:rsidRPr="009D715E" w:rsidRDefault="005C6CD4" w:rsidP="002A6CAF">
            <w:pPr>
              <w:pStyle w:val="PROPERTIESBOX"/>
            </w:pPr>
            <w:r>
              <w:t>09/07</w:t>
            </w:r>
            <w:r w:rsidR="000F0456">
              <w:t>/2020</w:t>
            </w:r>
          </w:p>
        </w:tc>
        <w:tc>
          <w:tcPr>
            <w:tcW w:w="4016" w:type="pct"/>
          </w:tcPr>
          <w:p w14:paraId="31F7AC6B" w14:textId="09E0D0EF" w:rsidR="00F63E60" w:rsidRPr="009D715E" w:rsidRDefault="00F63E60" w:rsidP="002A6CAF">
            <w:pPr>
              <w:pStyle w:val="PROPERTIESBOX"/>
            </w:pP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0D36D" w14:textId="77777777" w:rsidR="004D5291" w:rsidRDefault="004D5291" w:rsidP="00A96CB2">
      <w:r>
        <w:separator/>
      </w:r>
    </w:p>
  </w:endnote>
  <w:endnote w:type="continuationSeparator" w:id="0">
    <w:p w14:paraId="604923CD" w14:textId="77777777" w:rsidR="004D5291" w:rsidRDefault="004D5291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A434D" w14:textId="77777777" w:rsidR="004D5291" w:rsidRDefault="004D5291" w:rsidP="00A96CB2">
      <w:r>
        <w:separator/>
      </w:r>
    </w:p>
  </w:footnote>
  <w:footnote w:type="continuationSeparator" w:id="0">
    <w:p w14:paraId="71CAFE29" w14:textId="77777777" w:rsidR="004D5291" w:rsidRDefault="004D5291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4733947" w:rsidR="005E1013" w:rsidRPr="004A6AA8" w:rsidRDefault="00873CC9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CBT Service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7-09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C6CD4">
                                <w:t>09/07/2020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14733947" w:rsidR="005E1013" w:rsidRPr="004A6AA8" w:rsidRDefault="00873CC9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CBT Service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7-09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C6CD4">
                          <w:t>09/07/2020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EBB13BE" w:rsidR="00AD6216" w:rsidRPr="004A6AA8" w:rsidRDefault="00873CC9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CBT Service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EBB13BE" w:rsidR="00AD6216" w:rsidRPr="004A6AA8" w:rsidRDefault="00873CC9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CBT Service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pt;height:276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13C57A2"/>
    <w:multiLevelType w:val="hybridMultilevel"/>
    <w:tmpl w:val="EF44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4AE6"/>
    <w:multiLevelType w:val="hybridMultilevel"/>
    <w:tmpl w:val="CC880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E5FD7"/>
    <w:multiLevelType w:val="hybridMultilevel"/>
    <w:tmpl w:val="37E83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D920F2"/>
    <w:multiLevelType w:val="hybridMultilevel"/>
    <w:tmpl w:val="4B58E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AC7CC1"/>
    <w:multiLevelType w:val="hybridMultilevel"/>
    <w:tmpl w:val="8D7C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8B0C26"/>
    <w:multiLevelType w:val="hybridMultilevel"/>
    <w:tmpl w:val="DC4A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7FA22C0"/>
    <w:multiLevelType w:val="hybridMultilevel"/>
    <w:tmpl w:val="AFCE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02F65"/>
    <w:multiLevelType w:val="hybridMultilevel"/>
    <w:tmpl w:val="D3586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A4264E"/>
    <w:multiLevelType w:val="hybridMultilevel"/>
    <w:tmpl w:val="6360A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6"/>
  </w:num>
  <w:num w:numId="15">
    <w:abstractNumId w:val="15"/>
  </w:num>
  <w:num w:numId="16">
    <w:abstractNumId w:val="5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4CEE"/>
    <w:rsid w:val="00006998"/>
    <w:rsid w:val="000123BC"/>
    <w:rsid w:val="000147A1"/>
    <w:rsid w:val="000257D5"/>
    <w:rsid w:val="0003359B"/>
    <w:rsid w:val="0003476A"/>
    <w:rsid w:val="000361B6"/>
    <w:rsid w:val="000451AC"/>
    <w:rsid w:val="00060F4B"/>
    <w:rsid w:val="00073D92"/>
    <w:rsid w:val="0007487D"/>
    <w:rsid w:val="000778C3"/>
    <w:rsid w:val="0008067D"/>
    <w:rsid w:val="000866C3"/>
    <w:rsid w:val="0009523A"/>
    <w:rsid w:val="00096451"/>
    <w:rsid w:val="000B543A"/>
    <w:rsid w:val="000C22EE"/>
    <w:rsid w:val="000D5184"/>
    <w:rsid w:val="000F0456"/>
    <w:rsid w:val="000F1AD1"/>
    <w:rsid w:val="000F3980"/>
    <w:rsid w:val="001138E4"/>
    <w:rsid w:val="001240B0"/>
    <w:rsid w:val="00132A6E"/>
    <w:rsid w:val="00145448"/>
    <w:rsid w:val="001521BA"/>
    <w:rsid w:val="001544EA"/>
    <w:rsid w:val="001613CA"/>
    <w:rsid w:val="001730A7"/>
    <w:rsid w:val="00195D47"/>
    <w:rsid w:val="001A1E1C"/>
    <w:rsid w:val="001A4354"/>
    <w:rsid w:val="001A5D93"/>
    <w:rsid w:val="001A73B5"/>
    <w:rsid w:val="001B2A78"/>
    <w:rsid w:val="001B4340"/>
    <w:rsid w:val="001E1018"/>
    <w:rsid w:val="001F1952"/>
    <w:rsid w:val="00201FE2"/>
    <w:rsid w:val="00203534"/>
    <w:rsid w:val="0020579B"/>
    <w:rsid w:val="00206F66"/>
    <w:rsid w:val="00214E5E"/>
    <w:rsid w:val="00232ED5"/>
    <w:rsid w:val="0024338F"/>
    <w:rsid w:val="0026053A"/>
    <w:rsid w:val="00265DE3"/>
    <w:rsid w:val="00266A7A"/>
    <w:rsid w:val="002767D4"/>
    <w:rsid w:val="002A0415"/>
    <w:rsid w:val="002A19D2"/>
    <w:rsid w:val="002A56DE"/>
    <w:rsid w:val="002B3BD7"/>
    <w:rsid w:val="002B3C27"/>
    <w:rsid w:val="002C1585"/>
    <w:rsid w:val="002C1886"/>
    <w:rsid w:val="002C26B0"/>
    <w:rsid w:val="002C3803"/>
    <w:rsid w:val="002E12D8"/>
    <w:rsid w:val="002F0054"/>
    <w:rsid w:val="002F6E88"/>
    <w:rsid w:val="003009D3"/>
    <w:rsid w:val="003163AC"/>
    <w:rsid w:val="00317A49"/>
    <w:rsid w:val="00317DFA"/>
    <w:rsid w:val="0032018C"/>
    <w:rsid w:val="00320B84"/>
    <w:rsid w:val="00331E01"/>
    <w:rsid w:val="0033354B"/>
    <w:rsid w:val="003355CB"/>
    <w:rsid w:val="003469E4"/>
    <w:rsid w:val="0034741F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2581"/>
    <w:rsid w:val="004130E5"/>
    <w:rsid w:val="004131C8"/>
    <w:rsid w:val="00414E62"/>
    <w:rsid w:val="00420840"/>
    <w:rsid w:val="00422B1F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A0CBE"/>
    <w:rsid w:val="004A5600"/>
    <w:rsid w:val="004B0D6E"/>
    <w:rsid w:val="004D5291"/>
    <w:rsid w:val="004D7F07"/>
    <w:rsid w:val="004E07B2"/>
    <w:rsid w:val="004E1C18"/>
    <w:rsid w:val="004F04E2"/>
    <w:rsid w:val="004F05E6"/>
    <w:rsid w:val="0050631C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4810"/>
    <w:rsid w:val="005B5863"/>
    <w:rsid w:val="005C6CD4"/>
    <w:rsid w:val="005D6604"/>
    <w:rsid w:val="005E1013"/>
    <w:rsid w:val="005E337E"/>
    <w:rsid w:val="005F4391"/>
    <w:rsid w:val="005F57A4"/>
    <w:rsid w:val="005F69FF"/>
    <w:rsid w:val="00612BE0"/>
    <w:rsid w:val="00615CDB"/>
    <w:rsid w:val="00622E24"/>
    <w:rsid w:val="0063284F"/>
    <w:rsid w:val="00633851"/>
    <w:rsid w:val="00634E75"/>
    <w:rsid w:val="00640978"/>
    <w:rsid w:val="00640F57"/>
    <w:rsid w:val="00641071"/>
    <w:rsid w:val="0064279A"/>
    <w:rsid w:val="0064305C"/>
    <w:rsid w:val="0064480E"/>
    <w:rsid w:val="006478FD"/>
    <w:rsid w:val="006513C6"/>
    <w:rsid w:val="006552F0"/>
    <w:rsid w:val="006630B8"/>
    <w:rsid w:val="006644DE"/>
    <w:rsid w:val="00666E9A"/>
    <w:rsid w:val="00671ADC"/>
    <w:rsid w:val="00681597"/>
    <w:rsid w:val="00693619"/>
    <w:rsid w:val="00693A0A"/>
    <w:rsid w:val="00694932"/>
    <w:rsid w:val="006A1513"/>
    <w:rsid w:val="006A615A"/>
    <w:rsid w:val="006A7FC8"/>
    <w:rsid w:val="006B647C"/>
    <w:rsid w:val="006C1A05"/>
    <w:rsid w:val="006D5A73"/>
    <w:rsid w:val="006D6121"/>
    <w:rsid w:val="006D6F7B"/>
    <w:rsid w:val="006E187D"/>
    <w:rsid w:val="006F280C"/>
    <w:rsid w:val="00721860"/>
    <w:rsid w:val="00722C6C"/>
    <w:rsid w:val="00723AA9"/>
    <w:rsid w:val="0073054B"/>
    <w:rsid w:val="00735584"/>
    <w:rsid w:val="00741CAD"/>
    <w:rsid w:val="00750F11"/>
    <w:rsid w:val="00754E37"/>
    <w:rsid w:val="00757D37"/>
    <w:rsid w:val="00772E2F"/>
    <w:rsid w:val="00777004"/>
    <w:rsid w:val="00785B9C"/>
    <w:rsid w:val="00791C82"/>
    <w:rsid w:val="007A0C51"/>
    <w:rsid w:val="007A1AC7"/>
    <w:rsid w:val="007B1F7A"/>
    <w:rsid w:val="007B7162"/>
    <w:rsid w:val="007C0911"/>
    <w:rsid w:val="007C3C30"/>
    <w:rsid w:val="007E2E8C"/>
    <w:rsid w:val="007E2ED2"/>
    <w:rsid w:val="007F2A61"/>
    <w:rsid w:val="007F2D27"/>
    <w:rsid w:val="007F473F"/>
    <w:rsid w:val="00815820"/>
    <w:rsid w:val="00816CA6"/>
    <w:rsid w:val="00817458"/>
    <w:rsid w:val="00836694"/>
    <w:rsid w:val="008421E2"/>
    <w:rsid w:val="0084383C"/>
    <w:rsid w:val="00850BD3"/>
    <w:rsid w:val="00870118"/>
    <w:rsid w:val="00873CC9"/>
    <w:rsid w:val="0089462E"/>
    <w:rsid w:val="008A0F87"/>
    <w:rsid w:val="008B46BC"/>
    <w:rsid w:val="008C0453"/>
    <w:rsid w:val="008C2BF8"/>
    <w:rsid w:val="008D26D9"/>
    <w:rsid w:val="008D3B4B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337A4"/>
    <w:rsid w:val="00945FA7"/>
    <w:rsid w:val="00952D23"/>
    <w:rsid w:val="00962BC8"/>
    <w:rsid w:val="00966F66"/>
    <w:rsid w:val="00973D5C"/>
    <w:rsid w:val="00975A1A"/>
    <w:rsid w:val="00992211"/>
    <w:rsid w:val="009A045F"/>
    <w:rsid w:val="009A706F"/>
    <w:rsid w:val="009B2062"/>
    <w:rsid w:val="009B41B8"/>
    <w:rsid w:val="009D591E"/>
    <w:rsid w:val="009D715E"/>
    <w:rsid w:val="009E32A2"/>
    <w:rsid w:val="009E4D3C"/>
    <w:rsid w:val="009F5B71"/>
    <w:rsid w:val="00A00821"/>
    <w:rsid w:val="00A215C5"/>
    <w:rsid w:val="00A2209D"/>
    <w:rsid w:val="00A3246C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3F0"/>
    <w:rsid w:val="00AD1C29"/>
    <w:rsid w:val="00AD6216"/>
    <w:rsid w:val="00AF342F"/>
    <w:rsid w:val="00AF5C72"/>
    <w:rsid w:val="00AF6D0E"/>
    <w:rsid w:val="00B2053D"/>
    <w:rsid w:val="00B21FAC"/>
    <w:rsid w:val="00B4728A"/>
    <w:rsid w:val="00B507D2"/>
    <w:rsid w:val="00B51F44"/>
    <w:rsid w:val="00B545E5"/>
    <w:rsid w:val="00B73492"/>
    <w:rsid w:val="00B83328"/>
    <w:rsid w:val="00B83C15"/>
    <w:rsid w:val="00BA3EC0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2018"/>
    <w:rsid w:val="00BF6F51"/>
    <w:rsid w:val="00BF7514"/>
    <w:rsid w:val="00C07454"/>
    <w:rsid w:val="00C07A4A"/>
    <w:rsid w:val="00C26FAA"/>
    <w:rsid w:val="00C365B8"/>
    <w:rsid w:val="00C375A4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CF7634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4E03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444A8"/>
    <w:rsid w:val="00E5658E"/>
    <w:rsid w:val="00E653E9"/>
    <w:rsid w:val="00E76ADE"/>
    <w:rsid w:val="00E83C2D"/>
    <w:rsid w:val="00E8547A"/>
    <w:rsid w:val="00EA753A"/>
    <w:rsid w:val="00EB76F5"/>
    <w:rsid w:val="00EC2128"/>
    <w:rsid w:val="00EC4FA3"/>
    <w:rsid w:val="00ED2F2C"/>
    <w:rsid w:val="00ED6078"/>
    <w:rsid w:val="00EE6476"/>
    <w:rsid w:val="00F0798E"/>
    <w:rsid w:val="00F27BFA"/>
    <w:rsid w:val="00F31725"/>
    <w:rsid w:val="00F42B5A"/>
    <w:rsid w:val="00F553DC"/>
    <w:rsid w:val="00F56FBF"/>
    <w:rsid w:val="00F62430"/>
    <w:rsid w:val="00F63E60"/>
    <w:rsid w:val="00F66FA7"/>
    <w:rsid w:val="00F67D50"/>
    <w:rsid w:val="00F820F3"/>
    <w:rsid w:val="00F844BC"/>
    <w:rsid w:val="00F9670F"/>
    <w:rsid w:val="00FA0CDC"/>
    <w:rsid w:val="00FA5EE4"/>
    <w:rsid w:val="00FB0343"/>
    <w:rsid w:val="00FD28B4"/>
    <w:rsid w:val="00FD399F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0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453"/>
    <w:pPr>
      <w:spacing w:after="160" w:line="240" w:lineRule="auto"/>
    </w:pPr>
    <w:rPr>
      <w:rFonts w:asciiTheme="minorHAnsi" w:hAnsiTheme="minorHAnsi" w:cstheme="minorBidi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453"/>
    <w:rPr>
      <w:rFonts w:cstheme="minorBidi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03383"/>
    <w:rsid w:val="000178D8"/>
    <w:rsid w:val="00032D31"/>
    <w:rsid w:val="000538CB"/>
    <w:rsid w:val="000F5C95"/>
    <w:rsid w:val="00166DFB"/>
    <w:rsid w:val="00291D09"/>
    <w:rsid w:val="003F681D"/>
    <w:rsid w:val="00945E79"/>
    <w:rsid w:val="00A82F73"/>
    <w:rsid w:val="00CB6CF1"/>
    <w:rsid w:val="00CD4624"/>
    <w:rsid w:val="00D43D3B"/>
    <w:rsid w:val="00DB2F17"/>
    <w:rsid w:val="00E8598A"/>
    <w:rsid w:val="00EE4361"/>
    <w:rsid w:val="00F52E3E"/>
    <w:rsid w:val="00F7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2020-07-09T00:00:00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F790A49-AB8A-4717-93FC-10B247F38D1E}"/>
</file>

<file path=customXml/itemProps4.xml><?xml version="1.0" encoding="utf-8"?>
<ds:datastoreItem xmlns:ds="http://schemas.openxmlformats.org/officeDocument/2006/customXml" ds:itemID="{A17F13B0-E695-42C5-B887-E588C38CA8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7FFCF0-98E3-453A-93C7-3619A4E1602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73534DB-39C0-4192-BEBE-055C945B28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3</Pages>
  <Words>734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Mental Health Head of Service - BNSSG</vt:lpstr>
    </vt:vector>
  </TitlesOfParts>
  <Manager>Tom Stenning</Manager>
  <Company>RehabWorks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 Service Manager</dc:title>
  <dc:subject>Enter Sub-Title Of Policy</dc:subject>
  <dc:creator>Tom Stenning</dc:creator>
  <cp:keywords>TBC</cp:keywords>
  <dc:description>V1.1</dc:description>
  <cp:lastModifiedBy>Calum Mitchell-Fuller</cp:lastModifiedBy>
  <cp:revision>2</cp:revision>
  <cp:lastPrinted>2018-03-16T13:36:00Z</cp:lastPrinted>
  <dcterms:created xsi:type="dcterms:W3CDTF">2020-11-27T11:57:00Z</dcterms:created>
  <dcterms:modified xsi:type="dcterms:W3CDTF">2020-11-27T11:57:00Z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