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B866F5" w:rsidR="005E1013" w:rsidRDefault="006A7D2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73478">
            <w:rPr>
              <w:rStyle w:val="TitleChar"/>
            </w:rPr>
            <w:t>Senior Employment Advisor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41CAD" w:rsidR="00966F66" w:rsidRPr="000027EE" w:rsidRDefault="00873478" w:rsidP="4227B2D3">
            <w:pPr>
              <w:spacing w:before="100" w:after="100"/>
              <w:rPr>
                <w:rFonts w:eastAsia="Gill Sans MT" w:cs="Calibri"/>
                <w:szCs w:val="22"/>
              </w:rPr>
            </w:pPr>
            <w:r>
              <w:rPr>
                <w:rFonts w:eastAsia="Gill Sans MT" w:cs="Calibri"/>
                <w:szCs w:val="22"/>
              </w:rPr>
              <w:t>Senior 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1859B2E" w:rsidR="00966F66" w:rsidRPr="000027EE" w:rsidRDefault="00873478" w:rsidP="4227B2D3">
            <w:pPr>
              <w:spacing w:before="100" w:after="100"/>
              <w:rPr>
                <w:rFonts w:eastAsia="Gill Sans MT" w:cs="Calibri"/>
                <w:szCs w:val="22"/>
              </w:rPr>
            </w:pPr>
            <w:r>
              <w:rPr>
                <w:rFonts w:eastAsia="Gill Sans MT" w:cs="Calibri"/>
                <w:szCs w:val="22"/>
              </w:rPr>
              <w:t>NHS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BD80CF9" w:rsidR="00966F66" w:rsidRPr="000027EE" w:rsidRDefault="006A7D22" w:rsidP="4227B2D3">
            <w:pPr>
              <w:spacing w:before="100" w:after="100"/>
              <w:rPr>
                <w:rFonts w:eastAsia="Gill Sans MT" w:cs="Calibri"/>
                <w:szCs w:val="22"/>
              </w:rPr>
            </w:pPr>
            <w:r>
              <w:rPr>
                <w:rFonts w:eastAsia="Gill Sans MT" w:cs="Calibri"/>
                <w:szCs w:val="22"/>
              </w:rPr>
              <w:t>Kent and Medway</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61FE949" w:rsidR="00966F66" w:rsidRPr="000027EE" w:rsidRDefault="00966F66" w:rsidP="4227B2D3">
            <w:pPr>
              <w:spacing w:before="100" w:after="100"/>
              <w:rPr>
                <w:rFonts w:eastAsia="Gill Sans MT" w:cs="Calibri"/>
                <w:szCs w:val="22"/>
              </w:rPr>
            </w:pP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C25CC5D" w:rsidR="00966F66" w:rsidRPr="000027EE" w:rsidRDefault="00873478" w:rsidP="4227B2D3">
            <w:pPr>
              <w:spacing w:before="100" w:after="100"/>
              <w:rPr>
                <w:rFonts w:eastAsia="Gill Sans MT" w:cs="Calibri"/>
                <w:szCs w:val="22"/>
              </w:rPr>
            </w:pPr>
            <w:r>
              <w:rPr>
                <w:rFonts w:eastAsia="Gill Sans MT" w:cs="Calibri"/>
                <w:szCs w:val="22"/>
              </w:rPr>
              <w:t>Employment Advisor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5B181F" w14:textId="4A97A8F4" w:rsidR="00873478" w:rsidRDefault="00873478" w:rsidP="000027EE">
            <w:pPr>
              <w:spacing w:before="100" w:after="100" w:line="276" w:lineRule="auto"/>
            </w:pPr>
            <w:r>
              <w:t xml:space="preserve">The Senior Employment Advisor works alongside IAPT clinicians across </w:t>
            </w:r>
            <w:r w:rsidR="006A7D22">
              <w:t>Kent and Medway</w:t>
            </w:r>
            <w:r>
              <w:t>, providing employment support to patients experiencing primary care mental health concerns. The role involves working directly with employers, trade unions, Jobcentre Plus and employment agencies to support patients in sustaining health and wellbeing within an employment setting.</w:t>
            </w:r>
          </w:p>
          <w:p w14:paraId="027DF167" w14:textId="48AECF7F" w:rsidR="00966F66" w:rsidRPr="000027EE" w:rsidRDefault="00873478" w:rsidP="000027EE">
            <w:pPr>
              <w:spacing w:before="100" w:after="100" w:line="276" w:lineRule="auto"/>
              <w:rPr>
                <w:rFonts w:eastAsia="Calibri" w:cs="Calibri"/>
                <w:szCs w:val="22"/>
              </w:rPr>
            </w:pPr>
            <w:r>
              <w:t xml:space="preserve"> The post holder will line manage and supervise a team of EA’s in offering a support service to individuals with common mental health problems to gain, return to or retain employment. The post holder will retain a small caseload of clients in addition to their line management responsibilities.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D82D12" w14:textId="7777777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Managing EA’s and ensuring the effective delivery of all work</w:t>
            </w:r>
          </w:p>
          <w:p w14:paraId="7AD0BCA5" w14:textId="220F37E9"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Build and promote strong relationships and enable effective</w:t>
            </w:r>
            <w:r w:rsidR="00A07CAB" w:rsidRPr="00A07CAB">
              <w:rPr>
                <w:rFonts w:eastAsia="Calibri" w:cs="Calibri"/>
                <w:szCs w:val="22"/>
              </w:rPr>
              <w:t xml:space="preserve"> </w:t>
            </w:r>
            <w:r w:rsidRPr="00A07CAB">
              <w:rPr>
                <w:rFonts w:eastAsia="Calibri" w:cs="Calibri"/>
                <w:szCs w:val="22"/>
              </w:rPr>
              <w:t>links between employers and other agencies.</w:t>
            </w:r>
          </w:p>
          <w:p w14:paraId="7474BF4C" w14:textId="7864EE0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a service that is comprehensive and accessible to a</w:t>
            </w:r>
            <w:r w:rsidR="00A07CAB" w:rsidRPr="00A07CAB">
              <w:rPr>
                <w:rFonts w:eastAsia="Calibri" w:cs="Calibri"/>
                <w:szCs w:val="22"/>
              </w:rPr>
              <w:t xml:space="preserve"> </w:t>
            </w:r>
            <w:r w:rsidRPr="00A07CAB">
              <w:rPr>
                <w:rFonts w:eastAsia="Calibri" w:cs="Calibri"/>
                <w:szCs w:val="22"/>
              </w:rPr>
              <w:t>broad range of patients who have commonplace mental health</w:t>
            </w:r>
            <w:r w:rsidR="00A07CAB" w:rsidRPr="00A07CAB">
              <w:rPr>
                <w:rFonts w:eastAsia="Calibri" w:cs="Calibri"/>
                <w:szCs w:val="22"/>
              </w:rPr>
              <w:t xml:space="preserve"> </w:t>
            </w:r>
            <w:r w:rsidRPr="00A07CAB">
              <w:rPr>
                <w:rFonts w:eastAsia="Calibri" w:cs="Calibri"/>
                <w:szCs w:val="22"/>
              </w:rPr>
              <w:t>problems.</w:t>
            </w:r>
          </w:p>
          <w:p w14:paraId="3DDBCCA8" w14:textId="1E23D7A0"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provide a service that is equitable and non-discriminatory.</w:t>
            </w:r>
          </w:p>
          <w:p w14:paraId="0EFCFDA4" w14:textId="09645A0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Maintain accurate records of the interventions, review the</w:t>
            </w:r>
            <w:r w:rsidR="00A07CAB" w:rsidRPr="00A07CAB">
              <w:rPr>
                <w:rFonts w:eastAsia="Calibri" w:cs="Calibri"/>
                <w:szCs w:val="22"/>
              </w:rPr>
              <w:t xml:space="preserve"> </w:t>
            </w:r>
            <w:r w:rsidRPr="00A07CAB">
              <w:rPr>
                <w:rFonts w:eastAsia="Calibri" w:cs="Calibri"/>
                <w:szCs w:val="22"/>
              </w:rPr>
              <w:t>effectiveness of this, provide feedback to the person with</w:t>
            </w:r>
            <w:r w:rsidR="00A07CAB" w:rsidRPr="00A07CAB">
              <w:rPr>
                <w:rFonts w:eastAsia="Calibri" w:cs="Calibri"/>
                <w:szCs w:val="22"/>
              </w:rPr>
              <w:t xml:space="preserve"> </w:t>
            </w:r>
            <w:r w:rsidRPr="00A07CAB">
              <w:rPr>
                <w:rFonts w:eastAsia="Calibri" w:cs="Calibri"/>
                <w:szCs w:val="22"/>
              </w:rPr>
              <w:t>overall responsibility of treatment plans and respond to any</w:t>
            </w:r>
            <w:r w:rsidR="00A07CAB" w:rsidRPr="00A07CAB">
              <w:rPr>
                <w:rFonts w:eastAsia="Calibri" w:cs="Calibri"/>
                <w:szCs w:val="22"/>
              </w:rPr>
              <w:t xml:space="preserve"> </w:t>
            </w:r>
            <w:r w:rsidRPr="00A07CAB">
              <w:rPr>
                <w:rFonts w:eastAsia="Calibri" w:cs="Calibri"/>
                <w:szCs w:val="22"/>
              </w:rPr>
              <w:t>adverse events or incidents with an appropriate degree of</w:t>
            </w:r>
            <w:r w:rsidR="00A07CAB" w:rsidRPr="00A07CAB">
              <w:rPr>
                <w:rFonts w:eastAsia="Calibri" w:cs="Calibri"/>
                <w:szCs w:val="22"/>
              </w:rPr>
              <w:t xml:space="preserve"> </w:t>
            </w:r>
            <w:r w:rsidRPr="00A07CAB">
              <w:rPr>
                <w:rFonts w:eastAsia="Calibri" w:cs="Calibri"/>
                <w:szCs w:val="22"/>
              </w:rPr>
              <w:t>urgency.</w:t>
            </w:r>
          </w:p>
          <w:p w14:paraId="512D1CA0" w14:textId="1765A02C"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Support therapists, GPs and other primary care workers in</w:t>
            </w:r>
            <w:r w:rsidR="00A07CAB" w:rsidRPr="00A07CAB">
              <w:rPr>
                <w:rFonts w:eastAsia="Calibri" w:cs="Calibri"/>
                <w:szCs w:val="22"/>
              </w:rPr>
              <w:t xml:space="preserve"> </w:t>
            </w:r>
            <w:r w:rsidRPr="00A07CAB">
              <w:rPr>
                <w:rFonts w:eastAsia="Calibri" w:cs="Calibri"/>
                <w:szCs w:val="22"/>
              </w:rPr>
              <w:t xml:space="preserve">making appropriate </w:t>
            </w:r>
            <w:proofErr w:type="gramStart"/>
            <w:r w:rsidRPr="00A07CAB">
              <w:rPr>
                <w:rFonts w:eastAsia="Calibri" w:cs="Calibri"/>
                <w:szCs w:val="22"/>
              </w:rPr>
              <w:t>referrals</w:t>
            </w:r>
            <w:proofErr w:type="gramEnd"/>
          </w:p>
          <w:p w14:paraId="012EFD9B" w14:textId="5647E7BE"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lastRenderedPageBreak/>
              <w:t>Develop a ‘knowledge’ of the locality and its services and</w:t>
            </w:r>
            <w:r w:rsidR="00A07CAB" w:rsidRPr="00A07CAB">
              <w:rPr>
                <w:rFonts w:eastAsia="Calibri" w:cs="Calibri"/>
                <w:szCs w:val="22"/>
              </w:rPr>
              <w:t xml:space="preserve"> </w:t>
            </w:r>
            <w:r w:rsidRPr="00A07CAB">
              <w:rPr>
                <w:rFonts w:eastAsia="Calibri" w:cs="Calibri"/>
                <w:szCs w:val="22"/>
              </w:rPr>
              <w:t>facilities, particularly in relation to mental health issues.</w:t>
            </w:r>
          </w:p>
          <w:p w14:paraId="2D9AF420" w14:textId="5893DD02"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and promote a service that is comprehensive and</w:t>
            </w:r>
            <w:r w:rsidR="00A07CAB" w:rsidRPr="00A07CAB">
              <w:rPr>
                <w:rFonts w:eastAsia="Calibri" w:cs="Calibri"/>
                <w:szCs w:val="22"/>
              </w:rPr>
              <w:t xml:space="preserve"> </w:t>
            </w:r>
            <w:r w:rsidRPr="00A07CAB">
              <w:rPr>
                <w:rFonts w:eastAsia="Calibri" w:cs="Calibri"/>
                <w:szCs w:val="22"/>
              </w:rPr>
              <w:t xml:space="preserve">accessible to a broad range of </w:t>
            </w:r>
            <w:proofErr w:type="gramStart"/>
            <w:r w:rsidRPr="00A07CAB">
              <w:rPr>
                <w:rFonts w:eastAsia="Calibri" w:cs="Calibri"/>
                <w:szCs w:val="22"/>
              </w:rPr>
              <w:t>patients</w:t>
            </w:r>
            <w:proofErr w:type="gramEnd"/>
          </w:p>
          <w:p w14:paraId="4EAC7228" w14:textId="166CAFED"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Liaise as appropriate with secondary care mental health services</w:t>
            </w:r>
            <w:r w:rsidR="00A07CAB" w:rsidRPr="00A07CAB">
              <w:rPr>
                <w:rFonts w:eastAsia="Calibri" w:cs="Calibri"/>
                <w:szCs w:val="22"/>
              </w:rPr>
              <w:t xml:space="preserve"> </w:t>
            </w:r>
            <w:r w:rsidRPr="00A07CAB">
              <w:rPr>
                <w:rFonts w:eastAsia="Calibri" w:cs="Calibri"/>
                <w:szCs w:val="22"/>
              </w:rPr>
              <w:t>and social service departments.</w:t>
            </w:r>
          </w:p>
          <w:p w14:paraId="5F0D89AB" w14:textId="70B13D22"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all necessary paperwork is completed, including</w:t>
            </w:r>
            <w:r w:rsidR="00A07CAB" w:rsidRPr="00A07CAB">
              <w:rPr>
                <w:rFonts w:eastAsia="Calibri" w:cs="Calibri"/>
                <w:szCs w:val="22"/>
              </w:rPr>
              <w:t xml:space="preserve"> </w:t>
            </w:r>
            <w:r w:rsidRPr="00A07CAB">
              <w:rPr>
                <w:rFonts w:eastAsia="Calibri" w:cs="Calibri"/>
                <w:szCs w:val="22"/>
              </w:rPr>
              <w:t xml:space="preserve">questionnaires, </w:t>
            </w:r>
            <w:proofErr w:type="gramStart"/>
            <w:r w:rsidRPr="00A07CAB">
              <w:rPr>
                <w:rFonts w:eastAsia="Calibri" w:cs="Calibri"/>
                <w:szCs w:val="22"/>
              </w:rPr>
              <w:t>reports</w:t>
            </w:r>
            <w:proofErr w:type="gramEnd"/>
            <w:r w:rsidRPr="00A07CAB">
              <w:rPr>
                <w:rFonts w:eastAsia="Calibri" w:cs="Calibri"/>
                <w:szCs w:val="22"/>
              </w:rPr>
              <w:t xml:space="preserve"> and minutes for each interaction.</w:t>
            </w:r>
          </w:p>
          <w:p w14:paraId="24BA90A8" w14:textId="497B47C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Line Management and Case Management Supervision</w:t>
            </w:r>
            <w:r w:rsidR="00A07CAB" w:rsidRPr="00A07CAB">
              <w:rPr>
                <w:rFonts w:eastAsia="Calibri" w:cs="Calibri"/>
                <w:szCs w:val="22"/>
              </w:rPr>
              <w:t xml:space="preserve"> </w:t>
            </w:r>
            <w:r w:rsidRPr="00A07CAB">
              <w:rPr>
                <w:rFonts w:eastAsia="Calibri" w:cs="Calibri"/>
                <w:szCs w:val="22"/>
              </w:rPr>
              <w:t>on a regular basis in accordance with the relevant professional</w:t>
            </w:r>
            <w:r w:rsidR="00A07CAB" w:rsidRPr="00A07CAB">
              <w:rPr>
                <w:rFonts w:eastAsia="Calibri" w:cs="Calibri"/>
                <w:szCs w:val="22"/>
              </w:rPr>
              <w:t xml:space="preserve"> </w:t>
            </w:r>
            <w:r w:rsidRPr="00A07CAB">
              <w:rPr>
                <w:rFonts w:eastAsia="Calibri" w:cs="Calibri"/>
                <w:szCs w:val="22"/>
              </w:rPr>
              <w:t>guidelines and policies.</w:t>
            </w:r>
          </w:p>
          <w:p w14:paraId="2E0E890B" w14:textId="1F615870"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ensure clinical supervision is provided as necessary by</w:t>
            </w:r>
            <w:r w:rsidR="00A07CAB" w:rsidRPr="00A07CAB">
              <w:rPr>
                <w:rFonts w:eastAsia="Calibri" w:cs="Calibri"/>
                <w:szCs w:val="22"/>
              </w:rPr>
              <w:t xml:space="preserve"> </w:t>
            </w:r>
            <w:r w:rsidRPr="00A07CAB">
              <w:rPr>
                <w:rFonts w:eastAsia="Calibri" w:cs="Calibri"/>
                <w:szCs w:val="22"/>
              </w:rPr>
              <w:t>developing close working links with the psychological therapists</w:t>
            </w:r>
            <w:r w:rsidR="00A07CAB" w:rsidRPr="00A07CAB">
              <w:rPr>
                <w:rFonts w:eastAsia="Calibri" w:cs="Calibri"/>
                <w:szCs w:val="22"/>
              </w:rPr>
              <w:t xml:space="preserve"> </w:t>
            </w:r>
            <w:r w:rsidRPr="00A07CAB">
              <w:rPr>
                <w:rFonts w:eastAsia="Calibri" w:cs="Calibri"/>
                <w:szCs w:val="22"/>
              </w:rPr>
              <w:t xml:space="preserve">in </w:t>
            </w:r>
            <w:proofErr w:type="gramStart"/>
            <w:r w:rsidRPr="00A07CAB">
              <w:rPr>
                <w:rFonts w:eastAsia="Calibri" w:cs="Calibri"/>
                <w:szCs w:val="22"/>
              </w:rPr>
              <w:t>IAPT</w:t>
            </w:r>
            <w:proofErr w:type="gramEnd"/>
          </w:p>
          <w:p w14:paraId="2F0AF7BF" w14:textId="2050A99B"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maintain appropriate clinical</w:t>
            </w:r>
            <w:r w:rsidR="00A07CAB" w:rsidRPr="00A07CAB">
              <w:rPr>
                <w:rFonts w:eastAsia="Calibri" w:cs="Calibri"/>
                <w:szCs w:val="22"/>
              </w:rPr>
              <w:t xml:space="preserve"> </w:t>
            </w:r>
            <w:r w:rsidRPr="00A07CAB">
              <w:rPr>
                <w:rFonts w:eastAsia="Calibri" w:cs="Calibri"/>
                <w:szCs w:val="22"/>
              </w:rPr>
              <w:t xml:space="preserve">records in keeping with service operational </w:t>
            </w:r>
            <w:proofErr w:type="gramStart"/>
            <w:r w:rsidRPr="00A07CAB">
              <w:rPr>
                <w:rFonts w:eastAsia="Calibri" w:cs="Calibri"/>
                <w:szCs w:val="22"/>
              </w:rPr>
              <w:t>policy</w:t>
            </w:r>
            <w:proofErr w:type="gramEnd"/>
          </w:p>
          <w:p w14:paraId="712D7116" w14:textId="534B28B1"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Respond to and implement supervision suggestions by</w:t>
            </w:r>
            <w:r w:rsidR="00A07CAB" w:rsidRPr="00A07CAB">
              <w:rPr>
                <w:rFonts w:eastAsia="Calibri" w:cs="Calibri"/>
                <w:szCs w:val="22"/>
              </w:rPr>
              <w:t xml:space="preserve"> </w:t>
            </w:r>
            <w:r w:rsidRPr="00A07CAB">
              <w:rPr>
                <w:rFonts w:eastAsia="Calibri" w:cs="Calibri"/>
                <w:szCs w:val="22"/>
              </w:rPr>
              <w:t>supervisors in clinical practice.</w:t>
            </w:r>
          </w:p>
          <w:p w14:paraId="10FB8097" w14:textId="79BA0F3B"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participate in setting and review</w:t>
            </w:r>
            <w:r w:rsidR="00A07CAB" w:rsidRPr="00A07CAB">
              <w:rPr>
                <w:rFonts w:eastAsia="Calibri" w:cs="Calibri"/>
                <w:szCs w:val="22"/>
              </w:rPr>
              <w:t xml:space="preserve"> </w:t>
            </w:r>
            <w:r w:rsidRPr="00A07CAB">
              <w:rPr>
                <w:rFonts w:eastAsia="Calibri" w:cs="Calibri"/>
                <w:szCs w:val="22"/>
              </w:rPr>
              <w:t xml:space="preserve">of objectives for their post on an annual </w:t>
            </w:r>
            <w:proofErr w:type="gramStart"/>
            <w:r w:rsidRPr="00A07CAB">
              <w:rPr>
                <w:rFonts w:eastAsia="Calibri" w:cs="Calibri"/>
                <w:szCs w:val="22"/>
              </w:rPr>
              <w:t>basis</w:t>
            </w:r>
            <w:proofErr w:type="gramEnd"/>
          </w:p>
          <w:p w14:paraId="394A47F2" w14:textId="4CE224EF"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participate in activities of</w:t>
            </w:r>
            <w:r w:rsidR="00A07CAB" w:rsidRPr="00A07CAB">
              <w:rPr>
                <w:rFonts w:eastAsia="Calibri" w:cs="Calibri"/>
                <w:szCs w:val="22"/>
              </w:rPr>
              <w:t xml:space="preserve"> </w:t>
            </w:r>
            <w:r w:rsidRPr="00A07CAB">
              <w:rPr>
                <w:rFonts w:eastAsia="Calibri" w:cs="Calibri"/>
                <w:szCs w:val="22"/>
              </w:rPr>
              <w:t>‘continuing professional development’ (CPD) on an annual basis.</w:t>
            </w:r>
          </w:p>
          <w:p w14:paraId="121479E4" w14:textId="6A55FF3E"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Participate in audits of clinical activity and evaluative research</w:t>
            </w:r>
            <w:r w:rsidR="00A07CAB" w:rsidRPr="00A07CAB">
              <w:rPr>
                <w:rFonts w:eastAsia="Calibri" w:cs="Calibri"/>
                <w:szCs w:val="22"/>
              </w:rPr>
              <w:t xml:space="preserve"> </w:t>
            </w:r>
            <w:r w:rsidRPr="00A07CAB">
              <w:rPr>
                <w:rFonts w:eastAsia="Calibri" w:cs="Calibri"/>
                <w:szCs w:val="22"/>
              </w:rPr>
              <w:t>as required.</w:t>
            </w:r>
          </w:p>
          <w:p w14:paraId="071C21C5" w14:textId="1F7A6BF8"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Attend locally organised and national training appropriate to the</w:t>
            </w:r>
            <w:r w:rsidR="00A07CAB" w:rsidRPr="00A07CAB">
              <w:rPr>
                <w:rFonts w:eastAsia="Calibri" w:cs="Calibri"/>
                <w:szCs w:val="22"/>
              </w:rPr>
              <w:t xml:space="preserve"> </w:t>
            </w:r>
            <w:r w:rsidRPr="00A07CAB">
              <w:rPr>
                <w:rFonts w:eastAsia="Calibri" w:cs="Calibri"/>
                <w:szCs w:val="22"/>
              </w:rPr>
              <w:t>work role.</w:t>
            </w:r>
          </w:p>
          <w:p w14:paraId="64C8500A" w14:textId="1A86D45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Undertake training needs analysis of your EAs in IAPT service to</w:t>
            </w:r>
            <w:r w:rsidR="00A07CAB" w:rsidRPr="00A07CAB">
              <w:rPr>
                <w:rFonts w:eastAsia="Calibri" w:cs="Calibri"/>
                <w:szCs w:val="22"/>
              </w:rPr>
              <w:t xml:space="preserve"> </w:t>
            </w:r>
            <w:r w:rsidRPr="00A07CAB">
              <w:rPr>
                <w:rFonts w:eastAsia="Calibri" w:cs="Calibri"/>
                <w:szCs w:val="22"/>
              </w:rPr>
              <w:t>plan and provide specialist and core training and education to</w:t>
            </w:r>
            <w:r w:rsidR="00A07CAB" w:rsidRPr="00A07CAB">
              <w:rPr>
                <w:rFonts w:eastAsia="Calibri" w:cs="Calibri"/>
                <w:szCs w:val="22"/>
              </w:rPr>
              <w:t xml:space="preserve"> </w:t>
            </w:r>
            <w:r w:rsidRPr="00A07CAB">
              <w:rPr>
                <w:rFonts w:eastAsia="Calibri" w:cs="Calibri"/>
                <w:szCs w:val="22"/>
              </w:rPr>
              <w:t>less experienced staff.</w:t>
            </w:r>
          </w:p>
          <w:p w14:paraId="51C86892" w14:textId="4CBA3A9D"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attend regular service senior management team meetings,</w:t>
            </w:r>
            <w:r w:rsidR="00A07CAB" w:rsidRPr="00A07CAB">
              <w:rPr>
                <w:rFonts w:eastAsia="Calibri" w:cs="Calibri"/>
                <w:szCs w:val="22"/>
              </w:rPr>
              <w:t xml:space="preserve"> </w:t>
            </w:r>
            <w:r w:rsidRPr="00A07CAB">
              <w:rPr>
                <w:rFonts w:eastAsia="Calibri" w:cs="Calibri"/>
                <w:szCs w:val="22"/>
              </w:rPr>
              <w:t xml:space="preserve">with focus on quality and risk concerns </w:t>
            </w:r>
            <w:proofErr w:type="gramStart"/>
            <w:r w:rsidRPr="00A07CAB">
              <w:rPr>
                <w:rFonts w:eastAsia="Calibri" w:cs="Calibri"/>
                <w:szCs w:val="22"/>
              </w:rPr>
              <w:t>and also</w:t>
            </w:r>
            <w:proofErr w:type="gramEnd"/>
            <w:r w:rsidRPr="00A07CAB">
              <w:rPr>
                <w:rFonts w:eastAsia="Calibri" w:cs="Calibri"/>
                <w:szCs w:val="22"/>
              </w:rPr>
              <w:t xml:space="preserve"> providing</w:t>
            </w:r>
            <w:r w:rsidR="00A07CAB" w:rsidRPr="00A07CAB">
              <w:rPr>
                <w:rFonts w:eastAsia="Calibri" w:cs="Calibri"/>
                <w:szCs w:val="22"/>
              </w:rPr>
              <w:t xml:space="preserve"> </w:t>
            </w:r>
            <w:r w:rsidRPr="00A07CAB">
              <w:rPr>
                <w:rFonts w:eastAsia="Calibri" w:cs="Calibri"/>
                <w:szCs w:val="22"/>
              </w:rPr>
              <w:t>service performance updates.</w:t>
            </w:r>
          </w:p>
          <w:p w14:paraId="6574F646" w14:textId="30FAFE03"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contribute to development and best practice within the</w:t>
            </w:r>
            <w:r w:rsidR="00A07CAB" w:rsidRPr="00A07CAB">
              <w:rPr>
                <w:rFonts w:eastAsia="Calibri" w:cs="Calibri"/>
                <w:szCs w:val="22"/>
              </w:rPr>
              <w:t xml:space="preserve"> </w:t>
            </w:r>
            <w:r w:rsidRPr="00A07CAB">
              <w:rPr>
                <w:rFonts w:eastAsia="Calibri" w:cs="Calibri"/>
                <w:szCs w:val="22"/>
              </w:rPr>
              <w:t>service.</w:t>
            </w:r>
          </w:p>
          <w:p w14:paraId="71C434F7" w14:textId="2D2C62E7" w:rsidR="000027EE"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hold a small caseload of clients.</w:t>
            </w:r>
          </w:p>
          <w:p w14:paraId="559DD31C" w14:textId="77777777" w:rsidR="00873478" w:rsidRPr="000027EE" w:rsidRDefault="00873478" w:rsidP="00873478">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aware of the impact of your behaviour on </w:t>
            </w:r>
            <w:proofErr w:type="gramStart"/>
            <w:r w:rsidRPr="000027EE">
              <w:t>others</w:t>
            </w:r>
            <w:proofErr w:type="gramEnd"/>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dignity and </w:t>
            </w:r>
            <w:proofErr w:type="gramStart"/>
            <w:r w:rsidRPr="000027EE">
              <w:t>respect</w:t>
            </w:r>
            <w:proofErr w:type="gramEnd"/>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Maintain and develop your knowledge about what EDI is and why it is </w:t>
            </w:r>
            <w:proofErr w:type="gramStart"/>
            <w:r w:rsidRPr="000027EE">
              <w:t>important</w:t>
            </w:r>
            <w:proofErr w:type="gramEnd"/>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lastRenderedPageBreak/>
              <w:t xml:space="preserve">Encourage and support others to feel confident in speaking up if they have been subjected to or witnessed bias, discrimination or </w:t>
            </w:r>
            <w:proofErr w:type="gramStart"/>
            <w:r w:rsidRPr="000027EE">
              <w:t>prejudice</w:t>
            </w:r>
            <w:proofErr w:type="gramEnd"/>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discrimination or </w:t>
            </w:r>
            <w:proofErr w:type="gramStart"/>
            <w:r w:rsidRPr="000027EE">
              <w:t>prejudice</w:t>
            </w:r>
            <w:proofErr w:type="gramEnd"/>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69A7C87" w:rsidR="00966F66" w:rsidRDefault="00966F66" w:rsidP="00873478">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3FA7F679" w14:textId="77777777" w:rsidR="00FD20DE" w:rsidRPr="00A07CAB" w:rsidRDefault="00FD20DE" w:rsidP="00A07CAB">
            <w:pPr>
              <w:pStyle w:val="ListParagraph"/>
              <w:numPr>
                <w:ilvl w:val="0"/>
                <w:numId w:val="13"/>
              </w:numPr>
              <w:spacing w:before="100" w:after="100"/>
            </w:pPr>
            <w:r w:rsidRPr="00A07CAB">
              <w:t>A qualification or substantial experience in Professional Supervision</w:t>
            </w:r>
          </w:p>
          <w:p w14:paraId="201DC6D6" w14:textId="47761159" w:rsidR="00966F66" w:rsidRPr="00A07CAB" w:rsidRDefault="00FD20DE" w:rsidP="00A07CAB">
            <w:pPr>
              <w:pStyle w:val="ListParagraph"/>
              <w:numPr>
                <w:ilvl w:val="0"/>
                <w:numId w:val="13"/>
              </w:numPr>
              <w:spacing w:before="100" w:after="100"/>
              <w:rPr>
                <w:rFonts w:eastAsia="Calibri" w:cs="Calibri"/>
                <w:sz w:val="21"/>
                <w:szCs w:val="21"/>
              </w:rPr>
            </w:pPr>
            <w:r w:rsidRPr="00A07CAB">
              <w:t>Customer service NVQ level 2 minimum or equivalent evidence of</w:t>
            </w:r>
            <w:r w:rsidR="00A07CAB" w:rsidRPr="00A07CAB">
              <w:t xml:space="preserve"> </w:t>
            </w:r>
            <w:r w:rsidRPr="00A07CAB">
              <w:t xml:space="preserve">good customer service </w:t>
            </w:r>
            <w:proofErr w:type="gramStart"/>
            <w:r w:rsidRPr="00A07CAB">
              <w:t>background .</w:t>
            </w:r>
            <w:proofErr w:type="gramEnd"/>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E1D2D4F" w:rsidR="00966F66" w:rsidRPr="00966F66" w:rsidRDefault="00FD20DE" w:rsidP="00966F66">
            <w:pPr>
              <w:spacing w:before="100" w:after="100"/>
              <w:rPr>
                <w:color w:val="000000"/>
              </w:rPr>
            </w:pPr>
            <w:r>
              <w:t>Willingness to travel to other locations throughout the organisation.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D4D3D66" w14:textId="77777777" w:rsidR="00966F66" w:rsidRPr="00FD20DE" w:rsidRDefault="00FD20DE" w:rsidP="00DF288D">
            <w:pPr>
              <w:pStyle w:val="ListParagraph"/>
              <w:numPr>
                <w:ilvl w:val="0"/>
                <w:numId w:val="9"/>
              </w:numPr>
              <w:spacing w:beforeLines="100" w:before="240" w:afterLines="100" w:after="240"/>
              <w:rPr>
                <w:rFonts w:eastAsia="Helvetica" w:cs="Calibri"/>
                <w:szCs w:val="22"/>
              </w:rPr>
            </w:pPr>
            <w:r>
              <w:t>Educated to degree level with substantial post graduate level training in vocational work, careers advice, job retention and presenteeism.</w:t>
            </w:r>
          </w:p>
          <w:p w14:paraId="4315561D" w14:textId="1E542647" w:rsidR="00FD20DE" w:rsidRPr="00E32957" w:rsidRDefault="00FD20DE" w:rsidP="00FD20DE">
            <w:pPr>
              <w:pStyle w:val="ListParagraph"/>
              <w:spacing w:beforeLines="100" w:before="240" w:afterLines="100" w:after="240"/>
              <w:rPr>
                <w:rFonts w:eastAsia="Helvetica" w:cs="Calibri"/>
                <w:szCs w:val="22"/>
              </w:rPr>
            </w:pPr>
          </w:p>
        </w:tc>
        <w:tc>
          <w:tcPr>
            <w:tcW w:w="3728" w:type="dxa"/>
          </w:tcPr>
          <w:p w14:paraId="6B39AAA3" w14:textId="77777777" w:rsidR="00FD20DE" w:rsidRPr="00FD20DE" w:rsidRDefault="00FD20DE" w:rsidP="00FD20DE">
            <w:pPr>
              <w:pStyle w:val="ListParagraph"/>
              <w:spacing w:beforeLines="100" w:before="240" w:afterLines="100" w:after="240"/>
              <w:rPr>
                <w:rFonts w:cs="Calibri"/>
                <w:szCs w:val="22"/>
              </w:rPr>
            </w:pPr>
          </w:p>
          <w:p w14:paraId="5AF8FDE1" w14:textId="1D30910F" w:rsidR="00FD20DE" w:rsidRPr="00FD20DE" w:rsidRDefault="00FD20DE" w:rsidP="00DF288D">
            <w:pPr>
              <w:pStyle w:val="ListParagraph"/>
              <w:numPr>
                <w:ilvl w:val="0"/>
                <w:numId w:val="9"/>
              </w:numPr>
              <w:spacing w:beforeLines="100" w:before="240" w:afterLines="100" w:after="240"/>
              <w:rPr>
                <w:rFonts w:cs="Calibri"/>
                <w:szCs w:val="22"/>
              </w:rPr>
            </w:pPr>
            <w:r>
              <w:t xml:space="preserve">Healthcare professional qualification. </w:t>
            </w:r>
          </w:p>
          <w:p w14:paraId="249563A3" w14:textId="20E70D61" w:rsidR="00966F66" w:rsidRPr="00AC5FDD" w:rsidRDefault="00FD20DE" w:rsidP="00DF288D">
            <w:pPr>
              <w:pStyle w:val="ListParagraph"/>
              <w:numPr>
                <w:ilvl w:val="0"/>
                <w:numId w:val="9"/>
              </w:numPr>
              <w:spacing w:beforeLines="100" w:before="240" w:afterLines="100" w:after="240"/>
              <w:rPr>
                <w:rFonts w:cs="Calibri"/>
                <w:szCs w:val="22"/>
              </w:rPr>
            </w:pPr>
            <w:r>
              <w:t>Mental Health qualification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E906D9" w14:textId="77777777" w:rsid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6701D396" w14:textId="4E6A526D"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Relationship/Account Management</w:t>
            </w:r>
          </w:p>
          <w:p w14:paraId="5D434A8A" w14:textId="2C21CAA2" w:rsidR="00FD20DE" w:rsidRPr="00FD20DE" w:rsidRDefault="00FD20DE" w:rsidP="000A647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 xml:space="preserve">Building new relationships that are strategically relevant to the </w:t>
            </w:r>
            <w:proofErr w:type="gramStart"/>
            <w:r w:rsidRPr="00FD20DE">
              <w:rPr>
                <w:rFonts w:eastAsia="Times New Roman" w:cs="Calibri"/>
                <w:color w:val="333333"/>
                <w:szCs w:val="22"/>
                <w:lang w:eastAsia="en-GB"/>
              </w:rPr>
              <w:t>service</w:t>
            </w:r>
            <w:proofErr w:type="gramEnd"/>
          </w:p>
          <w:p w14:paraId="183A5D6A" w14:textId="5A5316D5" w:rsidR="00FD20DE" w:rsidRPr="00FD20DE" w:rsidRDefault="00FD20DE" w:rsidP="002134D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Working as part of a team and contributing to the common strategy and goal</w:t>
            </w:r>
          </w:p>
          <w:p w14:paraId="31686425" w14:textId="1AB7CDBF" w:rsidR="00FD20DE" w:rsidRPr="00FD20DE" w:rsidRDefault="00FD20DE" w:rsidP="004831A6">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Integration of multiple relationships with a common delivery goal.</w:t>
            </w:r>
          </w:p>
          <w:p w14:paraId="0692F269" w14:textId="77777777" w:rsidR="00966F66"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Ability to deliver a client experience that reinforces Vita Health Group</w:t>
            </w:r>
            <w:r>
              <w:rPr>
                <w:rFonts w:eastAsia="Times New Roman" w:cs="Calibri"/>
                <w:color w:val="333333"/>
                <w:szCs w:val="22"/>
                <w:lang w:eastAsia="en-GB"/>
              </w:rPr>
              <w:t xml:space="preserve"> </w:t>
            </w:r>
            <w:r w:rsidRPr="00FD20DE">
              <w:rPr>
                <w:rFonts w:eastAsia="Times New Roman" w:cs="Calibri"/>
                <w:color w:val="333333"/>
                <w:szCs w:val="22"/>
                <w:lang w:eastAsia="en-GB"/>
              </w:rPr>
              <w:t>positioning and brand values</w:t>
            </w:r>
            <w:r>
              <w:rPr>
                <w:rFonts w:eastAsia="Times New Roman" w:cs="Calibri"/>
                <w:color w:val="333333"/>
                <w:szCs w:val="22"/>
                <w:lang w:eastAsia="en-GB"/>
              </w:rPr>
              <w:t>.</w:t>
            </w:r>
          </w:p>
          <w:p w14:paraId="3B562B01" w14:textId="6AF2FAF8" w:rsidR="00FD20DE" w:rsidRPr="00233201" w:rsidRDefault="00FD20DE" w:rsidP="00FD20D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D4E3B15" w14:textId="77777777" w:rsidR="00FD20DE" w:rsidRP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3D8458DD" w14:textId="6735280C"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Statutory and non-statutory experience </w:t>
            </w:r>
          </w:p>
          <w:p w14:paraId="74E0AB0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healthcare environment </w:t>
            </w:r>
          </w:p>
          <w:p w14:paraId="4C2FDDA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Primary Care or 3rd sector Mental Health setting </w:t>
            </w:r>
          </w:p>
          <w:p w14:paraId="73BCA857" w14:textId="6A0E9325" w:rsidR="00966F66" w:rsidRPr="00233201"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Managing a dynamic team</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0635499" w14:textId="0C6DF4BA"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coordination, planning and organisational skills. </w:t>
            </w:r>
          </w:p>
          <w:p w14:paraId="6736CDEE"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problem-solving skills and ability to embrace challenge. </w:t>
            </w:r>
          </w:p>
          <w:p w14:paraId="2203A0E5"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Ability to make decisions and be self-motivated. </w:t>
            </w:r>
          </w:p>
          <w:p w14:paraId="3CD06BFC" w14:textId="036AB015"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focus on and ability to build relationships with various internal and external stakeholders including: Job centres, agencies and local community services. </w:t>
            </w:r>
          </w:p>
          <w:p w14:paraId="7D239843" w14:textId="77777777"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Proactive in relation to on-going professional development to stay up to date with industry </w:t>
            </w:r>
            <w:proofErr w:type="gramStart"/>
            <w:r>
              <w:t>knowledge</w:t>
            </w:r>
            <w:proofErr w:type="gramEnd"/>
            <w:r>
              <w:t xml:space="preserve"> </w:t>
            </w:r>
          </w:p>
          <w:p w14:paraId="2F77305B" w14:textId="51CE947E" w:rsidR="00E32957" w:rsidRPr="00E32957"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lastRenderedPageBreak/>
              <w:t>IT literate – intermediate level minimum</w:t>
            </w:r>
          </w:p>
        </w:tc>
        <w:tc>
          <w:tcPr>
            <w:tcW w:w="3728" w:type="dxa"/>
          </w:tcPr>
          <w:p w14:paraId="0A86D72C" w14:textId="2EFEB0BD" w:rsidR="00966F66" w:rsidRPr="00AC5FDD" w:rsidRDefault="005F52A2" w:rsidP="00DF288D">
            <w:pPr>
              <w:pStyle w:val="ListParagraph"/>
              <w:numPr>
                <w:ilvl w:val="0"/>
                <w:numId w:val="9"/>
              </w:numPr>
              <w:spacing w:beforeLines="100" w:before="240" w:afterLines="100" w:after="240"/>
              <w:rPr>
                <w:rFonts w:eastAsia="Calibri" w:cs="Calibri"/>
                <w:szCs w:val="22"/>
              </w:rPr>
            </w:pPr>
            <w:r>
              <w:lastRenderedPageBreak/>
              <w:t>Understanding of IAPT and integrated care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A07CAB">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A07CAB">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ECCA4A9" w14:textId="77777777" w:rsidR="00966F66" w:rsidRPr="005F52A2" w:rsidRDefault="005F52A2" w:rsidP="00DF288D">
            <w:pPr>
              <w:pStyle w:val="ListParagraph"/>
              <w:numPr>
                <w:ilvl w:val="0"/>
                <w:numId w:val="9"/>
              </w:numPr>
              <w:spacing w:beforeLines="100" w:before="240" w:afterLines="100" w:after="240"/>
              <w:rPr>
                <w:rFonts w:cs="Calibri"/>
              </w:rPr>
            </w:pPr>
            <w:r>
              <w:t>Self-driven, results-orientated with a positive outlook and a clear focus on high quality.</w:t>
            </w:r>
          </w:p>
          <w:p w14:paraId="3748CD62" w14:textId="77777777" w:rsidR="005F52A2" w:rsidRPr="005F52A2" w:rsidRDefault="005F52A2" w:rsidP="00DF288D">
            <w:pPr>
              <w:pStyle w:val="ListParagraph"/>
              <w:numPr>
                <w:ilvl w:val="0"/>
                <w:numId w:val="9"/>
              </w:numPr>
              <w:spacing w:beforeLines="100" w:before="240" w:afterLines="100" w:after="240"/>
              <w:rPr>
                <w:rFonts w:cs="Calibri"/>
              </w:rPr>
            </w:pPr>
            <w:r>
              <w:t xml:space="preserve">Strong commitment to superior customer service and desire to provide the best patient and stakeholder journey. </w:t>
            </w:r>
          </w:p>
          <w:p w14:paraId="68DEBF38" w14:textId="77777777" w:rsidR="005F52A2" w:rsidRPr="005F52A2" w:rsidRDefault="005F52A2" w:rsidP="005F52A2">
            <w:pPr>
              <w:pStyle w:val="ListParagraph"/>
              <w:numPr>
                <w:ilvl w:val="0"/>
                <w:numId w:val="9"/>
              </w:numPr>
              <w:spacing w:beforeLines="100" w:before="240" w:afterLines="100" w:after="240"/>
              <w:rPr>
                <w:rFonts w:cs="Calibri"/>
              </w:rPr>
            </w:pPr>
            <w: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9587B05" w14:textId="77777777" w:rsidR="005F52A2" w:rsidRPr="005F52A2" w:rsidRDefault="005F52A2" w:rsidP="005F52A2">
            <w:pPr>
              <w:pStyle w:val="ListParagraph"/>
              <w:numPr>
                <w:ilvl w:val="0"/>
                <w:numId w:val="9"/>
              </w:numPr>
              <w:spacing w:beforeLines="100" w:before="240" w:afterLines="100" w:after="240"/>
              <w:rPr>
                <w:rFonts w:cs="Calibri"/>
              </w:rPr>
            </w:pPr>
            <w:r>
              <w:t xml:space="preserve">Excellent customer service and inter-personal skills </w:t>
            </w:r>
          </w:p>
          <w:p w14:paraId="47300BDC" w14:textId="77777777" w:rsidR="005F52A2" w:rsidRPr="005F52A2" w:rsidRDefault="005F52A2" w:rsidP="005F52A2">
            <w:pPr>
              <w:pStyle w:val="ListParagraph"/>
              <w:numPr>
                <w:ilvl w:val="0"/>
                <w:numId w:val="9"/>
              </w:numPr>
              <w:spacing w:beforeLines="100" w:before="240" w:afterLines="100" w:after="240"/>
              <w:rPr>
                <w:rFonts w:cs="Calibri"/>
              </w:rPr>
            </w:pPr>
            <w:r>
              <w:t xml:space="preserve">Interpersonal skills to engage and develop working alliances with colleagues and patients. </w:t>
            </w:r>
          </w:p>
          <w:p w14:paraId="5A508A24" w14:textId="77777777" w:rsidR="005F52A2" w:rsidRPr="005F52A2" w:rsidRDefault="005F52A2" w:rsidP="005F52A2">
            <w:pPr>
              <w:pStyle w:val="ListParagraph"/>
              <w:numPr>
                <w:ilvl w:val="0"/>
                <w:numId w:val="9"/>
              </w:numPr>
              <w:spacing w:beforeLines="100" w:before="240" w:afterLines="100" w:after="240"/>
              <w:rPr>
                <w:rFonts w:cs="Calibri"/>
              </w:rPr>
            </w:pPr>
            <w:r>
              <w:t xml:space="preserve">Evidence of an openness to learning new knowledge and skills. </w:t>
            </w:r>
          </w:p>
          <w:p w14:paraId="7EC07F66" w14:textId="07A4998F" w:rsidR="005F52A2" w:rsidRPr="005F52A2" w:rsidRDefault="005F52A2" w:rsidP="005F52A2">
            <w:pPr>
              <w:pStyle w:val="ListParagraph"/>
              <w:numPr>
                <w:ilvl w:val="0"/>
                <w:numId w:val="9"/>
              </w:numPr>
              <w:spacing w:beforeLines="100" w:before="240" w:afterLines="100" w:after="240"/>
              <w:rPr>
                <w:rFonts w:cs="Calibri"/>
              </w:rPr>
            </w:pPr>
            <w:r>
              <w:t>Excellent verbal and written communication skills.</w:t>
            </w:r>
          </w:p>
          <w:p w14:paraId="2E687122" w14:textId="77777777" w:rsidR="005F52A2" w:rsidRPr="005F52A2" w:rsidRDefault="005F52A2" w:rsidP="005F52A2">
            <w:pPr>
              <w:pStyle w:val="ListParagraph"/>
              <w:numPr>
                <w:ilvl w:val="0"/>
                <w:numId w:val="9"/>
              </w:numPr>
              <w:spacing w:beforeLines="100" w:before="240" w:afterLines="100" w:after="240"/>
              <w:rPr>
                <w:rFonts w:cs="Calibri"/>
              </w:rPr>
            </w:pPr>
            <w:r>
              <w:t>High level of enthusiasm and motivation.</w:t>
            </w:r>
          </w:p>
          <w:p w14:paraId="2E4D7CF1" w14:textId="77777777" w:rsidR="005F52A2" w:rsidRPr="005F52A2" w:rsidRDefault="005F52A2" w:rsidP="005F52A2">
            <w:pPr>
              <w:pStyle w:val="ListParagraph"/>
              <w:numPr>
                <w:ilvl w:val="0"/>
                <w:numId w:val="9"/>
              </w:numPr>
              <w:spacing w:beforeLines="100" w:before="240" w:afterLines="100" w:after="240"/>
              <w:rPr>
                <w:rFonts w:cs="Calibri"/>
              </w:rPr>
            </w:pPr>
            <w:r>
              <w:t>Ability to work under pressure.</w:t>
            </w:r>
          </w:p>
          <w:p w14:paraId="081C2B2A" w14:textId="3BB08D7A" w:rsidR="005F52A2" w:rsidRPr="005F52A2" w:rsidRDefault="005F52A2" w:rsidP="005F52A2">
            <w:pPr>
              <w:pStyle w:val="ListParagraph"/>
              <w:numPr>
                <w:ilvl w:val="0"/>
                <w:numId w:val="9"/>
              </w:numPr>
              <w:spacing w:beforeLines="100" w:before="240" w:afterLines="100" w:after="240"/>
              <w:rPr>
                <w:rFonts w:cs="Calibri"/>
              </w:rPr>
            </w:pPr>
            <w:r>
              <w:t xml:space="preserve">An awareness of and commitment to supporting and facilitating diversity and inclusion. </w:t>
            </w:r>
          </w:p>
          <w:p w14:paraId="21FB89F2" w14:textId="7F304307" w:rsidR="005F52A2" w:rsidRPr="00233201" w:rsidRDefault="005F52A2" w:rsidP="005F52A2">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77777777" w:rsidR="00966F66" w:rsidRPr="00AC5FDD" w:rsidRDefault="00966F66" w:rsidP="00A07CAB">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A7D2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A7D2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A7D2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B1E8148" w:rsidR="005E1013" w:rsidRPr="004A6AA8" w:rsidRDefault="006A7D2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B1E8148" w:rsidR="005E1013" w:rsidRPr="004A6AA8" w:rsidRDefault="00C662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B91002" w:rsidR="00AD6216" w:rsidRPr="004A6AA8" w:rsidRDefault="006A7D2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B91002" w:rsidR="00AD6216" w:rsidRPr="004A6AA8" w:rsidRDefault="00C662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B0D9D"/>
    <w:multiLevelType w:val="hybridMultilevel"/>
    <w:tmpl w:val="909E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E3919AF"/>
    <w:multiLevelType w:val="hybridMultilevel"/>
    <w:tmpl w:val="541C299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7E0754"/>
    <w:multiLevelType w:val="hybridMultilevel"/>
    <w:tmpl w:val="B850612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2049">
    <w:abstractNumId w:val="6"/>
  </w:num>
  <w:num w:numId="2" w16cid:durableId="1847212503">
    <w:abstractNumId w:val="7"/>
  </w:num>
  <w:num w:numId="3" w16cid:durableId="47337280">
    <w:abstractNumId w:val="3"/>
  </w:num>
  <w:num w:numId="4" w16cid:durableId="93332656">
    <w:abstractNumId w:val="2"/>
  </w:num>
  <w:num w:numId="5" w16cid:durableId="1873347757">
    <w:abstractNumId w:val="1"/>
  </w:num>
  <w:num w:numId="6" w16cid:durableId="1829979911">
    <w:abstractNumId w:val="0"/>
  </w:num>
  <w:num w:numId="7" w16cid:durableId="1188563085">
    <w:abstractNumId w:val="9"/>
  </w:num>
  <w:num w:numId="8" w16cid:durableId="1592351081">
    <w:abstractNumId w:val="10"/>
  </w:num>
  <w:num w:numId="9" w16cid:durableId="2144273480">
    <w:abstractNumId w:val="12"/>
  </w:num>
  <w:num w:numId="10" w16cid:durableId="874536441">
    <w:abstractNumId w:val="4"/>
  </w:num>
  <w:num w:numId="11" w16cid:durableId="682247660">
    <w:abstractNumId w:val="5"/>
  </w:num>
  <w:num w:numId="12" w16cid:durableId="1993093621">
    <w:abstractNumId w:val="8"/>
  </w:num>
  <w:num w:numId="13" w16cid:durableId="194992106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332D"/>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52A2"/>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D22"/>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347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07CAB"/>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6201"/>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20DE"/>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Employment Advisor</dc:title>
  <dc:subject>Enter Sub-Title Of Policy</dc:subject>
  <dc:creator>Human Resources</dc:creator>
  <cp:keywords>TBC</cp:keywords>
  <dc:description>V1.1</dc:description>
  <cp:lastModifiedBy>Abbey Barton</cp:lastModifiedBy>
  <cp:revision>2</cp:revision>
  <cp:lastPrinted>2018-03-16T13:36:00Z</cp:lastPrinted>
  <dcterms:created xsi:type="dcterms:W3CDTF">2023-02-23T11:44:00Z</dcterms:created>
  <dcterms:modified xsi:type="dcterms:W3CDTF">2023-02-23T11:44:00Z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