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082A83C7" w:rsidR="005E1013" w:rsidRDefault="00A04C9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Pr>
              <w:rStyle w:val="TitleChar"/>
            </w:rPr>
            <w:t>Finance Assistant</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5936C68" w:rsidR="00966F66" w:rsidRPr="000027EE" w:rsidRDefault="000D51F5" w:rsidP="4227B2D3">
            <w:pPr>
              <w:spacing w:before="100" w:after="100"/>
              <w:rPr>
                <w:rFonts w:eastAsia="Gill Sans MT" w:cs="Calibri"/>
                <w:szCs w:val="22"/>
              </w:rPr>
            </w:pPr>
            <w:r>
              <w:rPr>
                <w:rFonts w:eastAsia="Gill Sans MT" w:cs="Calibri"/>
                <w:szCs w:val="22"/>
              </w:rPr>
              <w:t>Finance Assistant</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3FA106F" w:rsidR="00966F66" w:rsidRPr="000027EE" w:rsidRDefault="000D51F5" w:rsidP="4227B2D3">
            <w:pPr>
              <w:spacing w:before="100" w:after="100"/>
              <w:rPr>
                <w:rFonts w:eastAsia="Gill Sans MT" w:cs="Calibri"/>
                <w:szCs w:val="22"/>
              </w:rPr>
            </w:pPr>
            <w:r>
              <w:rPr>
                <w:rFonts w:eastAsia="Gill Sans MT" w:cs="Calibri"/>
                <w:szCs w:val="22"/>
              </w:rPr>
              <w:t>Finance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18E23CE3" w:rsidR="00966F66" w:rsidRPr="000027EE" w:rsidRDefault="000D51F5" w:rsidP="4227B2D3">
            <w:pPr>
              <w:spacing w:before="100" w:after="100"/>
              <w:rPr>
                <w:rFonts w:eastAsia="Gill Sans MT" w:cs="Calibri"/>
                <w:szCs w:val="22"/>
              </w:rPr>
            </w:pPr>
            <w:r>
              <w:rPr>
                <w:rFonts w:eastAsia="Gill Sans MT" w:cs="Calibri"/>
                <w:szCs w:val="22"/>
              </w:rPr>
              <w:t>Remote</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A9D0D0" w:rsidR="00966F66" w:rsidRPr="000027EE" w:rsidRDefault="000D51F5" w:rsidP="4227B2D3">
            <w:pPr>
              <w:spacing w:before="100" w:after="100"/>
              <w:rPr>
                <w:rFonts w:eastAsia="Gill Sans MT" w:cs="Calibri"/>
                <w:szCs w:val="22"/>
              </w:rPr>
            </w:pPr>
            <w:r>
              <w:rPr>
                <w:rFonts w:eastAsia="Gill Sans MT" w:cs="Calibri"/>
                <w:szCs w:val="22"/>
              </w:rPr>
              <w:t>Accounts Receivable Manager/Transactions Finance Manager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4611E8C" w:rsidR="00966F66" w:rsidRPr="000027EE" w:rsidRDefault="000D51F5" w:rsidP="4227B2D3">
            <w:pPr>
              <w:spacing w:before="100" w:after="100"/>
              <w:rPr>
                <w:rFonts w:eastAsia="Gill Sans MT" w:cs="Calibri"/>
                <w:szCs w:val="22"/>
              </w:rPr>
            </w:pPr>
            <w:r>
              <w:rPr>
                <w:rFonts w:eastAsia="Gill Sans MT" w:cs="Calibri"/>
                <w:szCs w:val="22"/>
              </w:rPr>
              <w:t>None</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1FDFAD1E" w:rsidR="00966F66" w:rsidRPr="000027EE" w:rsidRDefault="000D51F5" w:rsidP="00966F66">
            <w:pPr>
              <w:spacing w:before="100" w:after="100"/>
              <w:rPr>
                <w:rFonts w:cs="Calibri"/>
                <w:szCs w:val="22"/>
              </w:rPr>
            </w:pPr>
            <w:r>
              <w:rPr>
                <w:rFonts w:eastAsia="Gill Sans MT" w:cs="Calibri"/>
                <w:szCs w:val="22"/>
              </w:rPr>
              <w:t>Accounts Receivable Manager/Transactions Finance Manager</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34D59CA" w:rsidR="00966F66" w:rsidRPr="000027EE" w:rsidRDefault="00966F66" w:rsidP="00966F66">
            <w:pPr>
              <w:spacing w:before="100" w:after="100"/>
              <w:rPr>
                <w:rFonts w:cs="Calibri"/>
                <w:szCs w:val="22"/>
              </w:rPr>
            </w:pP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0F2C4EC" w:rsidR="00966F66" w:rsidRPr="000027EE" w:rsidRDefault="000D51F5" w:rsidP="000027EE">
            <w:pPr>
              <w:spacing w:before="100" w:after="100" w:line="276" w:lineRule="auto"/>
              <w:rPr>
                <w:rFonts w:eastAsia="Calibri" w:cs="Calibri"/>
                <w:szCs w:val="22"/>
              </w:rPr>
            </w:pPr>
            <w:r>
              <w:rPr>
                <w:rFonts w:eastAsia="Calibri" w:cs="Calibri"/>
                <w:szCs w:val="22"/>
              </w:rPr>
              <w:t xml:space="preserve">The purpose of the role is to support the accounts receivable team with analysis, </w:t>
            </w:r>
            <w:proofErr w:type="gramStart"/>
            <w:r>
              <w:rPr>
                <w:rFonts w:eastAsia="Calibri" w:cs="Calibri"/>
                <w:szCs w:val="22"/>
              </w:rPr>
              <w:t>monitoring</w:t>
            </w:r>
            <w:proofErr w:type="gramEnd"/>
            <w:r>
              <w:rPr>
                <w:rFonts w:eastAsia="Calibri" w:cs="Calibri"/>
                <w:szCs w:val="22"/>
              </w:rPr>
              <w:t xml:space="preserve"> and collections of revenue.</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CC7ADF0" w14:textId="77777777" w:rsidR="000D51F5" w:rsidRPr="000D51F5" w:rsidRDefault="000D51F5" w:rsidP="000D51F5">
            <w:pPr>
              <w:rPr>
                <w:rFonts w:cs="Arial"/>
                <w:b/>
                <w:bCs/>
                <w:szCs w:val="22"/>
              </w:rPr>
            </w:pPr>
            <w:r w:rsidRPr="000D51F5">
              <w:rPr>
                <w:rFonts w:cs="Arial"/>
                <w:b/>
                <w:bCs/>
                <w:szCs w:val="22"/>
              </w:rPr>
              <w:t>Analysis &amp; Review:</w:t>
            </w:r>
          </w:p>
          <w:p w14:paraId="0368A71C" w14:textId="47006B92" w:rsidR="000D51F5" w:rsidRDefault="000D51F5" w:rsidP="000D51F5">
            <w:pPr>
              <w:pStyle w:val="BulletListDense"/>
              <w:rPr>
                <w:rFonts w:cs="Arial"/>
                <w:szCs w:val="22"/>
              </w:rPr>
            </w:pPr>
            <w:r>
              <w:rPr>
                <w:rFonts w:cs="Arial"/>
                <w:szCs w:val="22"/>
              </w:rPr>
              <w:t xml:space="preserve">Regular analysis &amp; reporting of outstanding debt, rejected charges, DNA’s &amp; outstanding excess fees across the corporate customer </w:t>
            </w:r>
            <w:proofErr w:type="gramStart"/>
            <w:r>
              <w:rPr>
                <w:rFonts w:cs="Arial"/>
                <w:szCs w:val="22"/>
              </w:rPr>
              <w:t>base</w:t>
            </w:r>
            <w:proofErr w:type="gramEnd"/>
          </w:p>
          <w:p w14:paraId="60DF8542" w14:textId="77777777" w:rsidR="000D51F5" w:rsidRDefault="000D51F5" w:rsidP="000D51F5">
            <w:pPr>
              <w:pStyle w:val="BulletListDense"/>
              <w:rPr>
                <w:rFonts w:cs="Arial"/>
                <w:szCs w:val="22"/>
              </w:rPr>
            </w:pPr>
            <w:r>
              <w:rPr>
                <w:rFonts w:cs="Arial"/>
                <w:szCs w:val="22"/>
              </w:rPr>
              <w:t xml:space="preserve">Monitoring &amp; flagging any unforeseen variances that require a change in </w:t>
            </w:r>
            <w:proofErr w:type="gramStart"/>
            <w:r>
              <w:rPr>
                <w:rFonts w:cs="Arial"/>
                <w:szCs w:val="22"/>
              </w:rPr>
              <w:t>actions</w:t>
            </w:r>
            <w:proofErr w:type="gramEnd"/>
          </w:p>
          <w:p w14:paraId="7A0815A1" w14:textId="77777777" w:rsidR="000D51F5" w:rsidRDefault="000D51F5" w:rsidP="000D51F5">
            <w:pPr>
              <w:pStyle w:val="BulletListDense"/>
              <w:rPr>
                <w:rFonts w:cs="Arial"/>
                <w:szCs w:val="22"/>
              </w:rPr>
            </w:pPr>
            <w:r>
              <w:rPr>
                <w:rFonts w:cs="Arial"/>
                <w:szCs w:val="22"/>
              </w:rPr>
              <w:t xml:space="preserve">Updating any cases/invoices where a customer has rejected a charge and provided a reason for doing this where a correction is </w:t>
            </w:r>
            <w:proofErr w:type="gramStart"/>
            <w:r>
              <w:rPr>
                <w:rFonts w:cs="Arial"/>
                <w:szCs w:val="22"/>
              </w:rPr>
              <w:t>required</w:t>
            </w:r>
            <w:proofErr w:type="gramEnd"/>
          </w:p>
          <w:p w14:paraId="2332CDD5" w14:textId="77777777" w:rsidR="000D51F5" w:rsidRDefault="000D51F5" w:rsidP="000D51F5">
            <w:pPr>
              <w:pStyle w:val="BulletListDense"/>
              <w:rPr>
                <w:rFonts w:cs="Arial"/>
                <w:szCs w:val="22"/>
              </w:rPr>
            </w:pPr>
            <w:r>
              <w:rPr>
                <w:rFonts w:cs="Arial"/>
                <w:szCs w:val="22"/>
              </w:rPr>
              <w:t xml:space="preserve">Collaboration with the Finance, Commercial &amp; Operations team to identify suitable future </w:t>
            </w:r>
            <w:proofErr w:type="gramStart"/>
            <w:r>
              <w:rPr>
                <w:rFonts w:cs="Arial"/>
                <w:szCs w:val="22"/>
              </w:rPr>
              <w:t>actions</w:t>
            </w:r>
            <w:proofErr w:type="gramEnd"/>
            <w:r>
              <w:rPr>
                <w:rFonts w:cs="Arial"/>
                <w:szCs w:val="22"/>
              </w:rPr>
              <w:t xml:space="preserve">  </w:t>
            </w:r>
          </w:p>
          <w:p w14:paraId="0B7ED744" w14:textId="77777777" w:rsidR="000D51F5" w:rsidRPr="000D51F5" w:rsidRDefault="000D51F5" w:rsidP="000D51F5">
            <w:pPr>
              <w:pStyle w:val="BulletListDense"/>
              <w:numPr>
                <w:ilvl w:val="0"/>
                <w:numId w:val="0"/>
              </w:numPr>
              <w:rPr>
                <w:rFonts w:cs="Arial"/>
                <w:b/>
                <w:bCs/>
                <w:szCs w:val="22"/>
              </w:rPr>
            </w:pPr>
            <w:r w:rsidRPr="000D51F5">
              <w:rPr>
                <w:rFonts w:cs="Arial"/>
                <w:b/>
                <w:bCs/>
                <w:szCs w:val="22"/>
              </w:rPr>
              <w:t>Collection of outstanding monies:</w:t>
            </w:r>
          </w:p>
          <w:p w14:paraId="1C151536" w14:textId="77777777" w:rsidR="000D51F5" w:rsidRDefault="000D51F5" w:rsidP="000D51F5">
            <w:pPr>
              <w:pStyle w:val="BulletListDense"/>
              <w:rPr>
                <w:rFonts w:cs="Arial"/>
                <w:szCs w:val="22"/>
              </w:rPr>
            </w:pPr>
            <w:r>
              <w:rPr>
                <w:rFonts w:cs="Arial"/>
                <w:szCs w:val="22"/>
              </w:rPr>
              <w:t xml:space="preserve">Where policies have lapsed, a DNA (Did Not Attend) has occurred, or where there is an outstanding excess to be paid, getting in touch with individual service users to take </w:t>
            </w:r>
            <w:proofErr w:type="gramStart"/>
            <w:r>
              <w:rPr>
                <w:rFonts w:cs="Arial"/>
                <w:szCs w:val="22"/>
              </w:rPr>
              <w:t>payment</w:t>
            </w:r>
            <w:proofErr w:type="gramEnd"/>
          </w:p>
          <w:p w14:paraId="6FDB735C" w14:textId="77777777" w:rsidR="000D51F5" w:rsidRDefault="000D51F5" w:rsidP="000D51F5">
            <w:pPr>
              <w:pStyle w:val="BulletListDense"/>
              <w:rPr>
                <w:rFonts w:cs="Arial"/>
                <w:szCs w:val="22"/>
              </w:rPr>
            </w:pPr>
            <w:r>
              <w:rPr>
                <w:rFonts w:cs="Arial"/>
                <w:szCs w:val="22"/>
              </w:rPr>
              <w:lastRenderedPageBreak/>
              <w:t>Discussing these matters sensitively, using active listening to alert customers of outstanding/non-payments and the payment options available to them</w:t>
            </w:r>
          </w:p>
          <w:p w14:paraId="50E579D8" w14:textId="77777777" w:rsidR="000D51F5" w:rsidRDefault="000D51F5" w:rsidP="000D51F5">
            <w:pPr>
              <w:pStyle w:val="BulletListDense"/>
              <w:rPr>
                <w:rFonts w:cs="Arial"/>
                <w:szCs w:val="22"/>
              </w:rPr>
            </w:pPr>
            <w:r w:rsidRPr="000C7A78">
              <w:rPr>
                <w:rFonts w:cs="Arial"/>
                <w:szCs w:val="22"/>
              </w:rPr>
              <w:t xml:space="preserve">Negotiating service users to meet their financial commitments to ensure maximum success regarding outstanding fee </w:t>
            </w:r>
            <w:proofErr w:type="gramStart"/>
            <w:r w:rsidRPr="000C7A78">
              <w:rPr>
                <w:rFonts w:cs="Arial"/>
                <w:szCs w:val="22"/>
              </w:rPr>
              <w:t>collections</w:t>
            </w:r>
            <w:proofErr w:type="gramEnd"/>
          </w:p>
          <w:p w14:paraId="73F3E1D1" w14:textId="6D4F0D48" w:rsidR="00E9336A" w:rsidRDefault="00E9336A" w:rsidP="000D51F5">
            <w:pPr>
              <w:pStyle w:val="BulletListDense"/>
              <w:rPr>
                <w:rFonts w:cs="Arial"/>
                <w:szCs w:val="22"/>
              </w:rPr>
            </w:pPr>
            <w:r>
              <w:rPr>
                <w:rFonts w:cs="Arial"/>
                <w:szCs w:val="22"/>
              </w:rPr>
              <w:t>Billing PMI</w:t>
            </w:r>
            <w:r w:rsidR="00C43EF5">
              <w:rPr>
                <w:rFonts w:cs="Arial"/>
                <w:szCs w:val="22"/>
              </w:rPr>
              <w:t xml:space="preserve"> </w:t>
            </w:r>
            <w:r w:rsidR="002D43DA">
              <w:rPr>
                <w:rFonts w:cs="Arial"/>
                <w:szCs w:val="22"/>
              </w:rPr>
              <w:t xml:space="preserve">(Private Medical Insurance) </w:t>
            </w:r>
            <w:r w:rsidR="00C43EF5">
              <w:rPr>
                <w:rFonts w:cs="Arial"/>
                <w:szCs w:val="22"/>
              </w:rPr>
              <w:t>customers</w:t>
            </w:r>
          </w:p>
          <w:p w14:paraId="3EB9FE6D" w14:textId="159074D1" w:rsidR="00963100" w:rsidRDefault="00963100" w:rsidP="000D51F5">
            <w:pPr>
              <w:pStyle w:val="BulletListDense"/>
              <w:rPr>
                <w:rFonts w:cs="Arial"/>
                <w:szCs w:val="22"/>
              </w:rPr>
            </w:pPr>
            <w:r>
              <w:rPr>
                <w:rFonts w:cs="Arial"/>
                <w:szCs w:val="22"/>
              </w:rPr>
              <w:t xml:space="preserve">Corresponding with </w:t>
            </w:r>
            <w:proofErr w:type="gramStart"/>
            <w:r>
              <w:rPr>
                <w:rFonts w:cs="Arial"/>
                <w:szCs w:val="22"/>
              </w:rPr>
              <w:t>PMI’s</w:t>
            </w:r>
            <w:proofErr w:type="gramEnd"/>
            <w:r>
              <w:rPr>
                <w:rFonts w:cs="Arial"/>
                <w:szCs w:val="22"/>
              </w:rPr>
              <w:t xml:space="preserve"> to ensure ledgers are accurate</w:t>
            </w:r>
            <w:r w:rsidR="001B0F4E">
              <w:rPr>
                <w:rFonts w:cs="Arial"/>
                <w:szCs w:val="22"/>
              </w:rPr>
              <w:t xml:space="preserve"> and up to date</w:t>
            </w:r>
          </w:p>
          <w:p w14:paraId="2B238131" w14:textId="4735152A" w:rsidR="00986CF6" w:rsidRDefault="00986CF6" w:rsidP="000D51F5">
            <w:pPr>
              <w:pStyle w:val="BulletListDense"/>
              <w:rPr>
                <w:rFonts w:cs="Arial"/>
                <w:szCs w:val="22"/>
              </w:rPr>
            </w:pPr>
            <w:r>
              <w:rPr>
                <w:rFonts w:cs="Arial"/>
                <w:szCs w:val="22"/>
              </w:rPr>
              <w:t xml:space="preserve">Management of data to ensure correct information being used for debt collection </w:t>
            </w:r>
            <w:proofErr w:type="gramStart"/>
            <w:r>
              <w:rPr>
                <w:rFonts w:cs="Arial"/>
                <w:szCs w:val="22"/>
              </w:rPr>
              <w:t>purposes</w:t>
            </w:r>
            <w:proofErr w:type="gramEnd"/>
          </w:p>
          <w:p w14:paraId="0F57E03C" w14:textId="27E79B69" w:rsidR="00986CF6" w:rsidRDefault="00986CF6" w:rsidP="000D51F5">
            <w:pPr>
              <w:pStyle w:val="BulletListDense"/>
              <w:rPr>
                <w:rFonts w:cs="Arial"/>
                <w:szCs w:val="22"/>
              </w:rPr>
            </w:pPr>
            <w:r>
              <w:rPr>
                <w:rFonts w:cs="Arial"/>
                <w:szCs w:val="22"/>
              </w:rPr>
              <w:t xml:space="preserve">Responding to queries received relating to DNA, shortfalls and </w:t>
            </w:r>
            <w:proofErr w:type="gramStart"/>
            <w:r>
              <w:rPr>
                <w:rFonts w:cs="Arial"/>
                <w:szCs w:val="22"/>
              </w:rPr>
              <w:t>excesses</w:t>
            </w:r>
            <w:proofErr w:type="gramEnd"/>
          </w:p>
          <w:p w14:paraId="2F2F34D0" w14:textId="5625EE94" w:rsidR="000D51F5" w:rsidRDefault="000D51F5" w:rsidP="000D51F5">
            <w:pPr>
              <w:pStyle w:val="BulletListDense"/>
              <w:rPr>
                <w:rFonts w:cs="Arial"/>
                <w:szCs w:val="22"/>
              </w:rPr>
            </w:pPr>
            <w:r>
              <w:rPr>
                <w:rFonts w:cs="Arial"/>
                <w:szCs w:val="22"/>
              </w:rPr>
              <w:t>Management of regular payment collection links</w:t>
            </w:r>
          </w:p>
          <w:p w14:paraId="605435C1" w14:textId="19C6BB88" w:rsidR="000D51F5" w:rsidRDefault="000D51F5" w:rsidP="000D51F5">
            <w:pPr>
              <w:pStyle w:val="BulletListDense"/>
              <w:rPr>
                <w:rFonts w:cs="Arial"/>
                <w:szCs w:val="22"/>
              </w:rPr>
            </w:pPr>
            <w:r>
              <w:rPr>
                <w:rFonts w:cs="Arial"/>
                <w:szCs w:val="22"/>
              </w:rPr>
              <w:t xml:space="preserve">Allocation of payments received within the finance </w:t>
            </w:r>
            <w:proofErr w:type="gramStart"/>
            <w:r>
              <w:rPr>
                <w:rFonts w:cs="Arial"/>
                <w:szCs w:val="22"/>
              </w:rPr>
              <w:t>system</w:t>
            </w:r>
            <w:proofErr w:type="gramEnd"/>
          </w:p>
          <w:p w14:paraId="5B0B71E5" w14:textId="769E45B3" w:rsidR="00986CF6" w:rsidRDefault="00986CF6" w:rsidP="000D51F5">
            <w:pPr>
              <w:pStyle w:val="BulletListDense"/>
              <w:rPr>
                <w:rFonts w:cs="Arial"/>
                <w:szCs w:val="22"/>
              </w:rPr>
            </w:pPr>
            <w:r>
              <w:rPr>
                <w:rFonts w:cs="Arial"/>
                <w:szCs w:val="22"/>
              </w:rPr>
              <w:t>Any other tasks within the accounts receivable team</w:t>
            </w:r>
          </w:p>
          <w:p w14:paraId="66F0CF0D" w14:textId="6F091E9D" w:rsidR="00703B0A" w:rsidRPr="00703B0A" w:rsidRDefault="00703B0A" w:rsidP="00703B0A">
            <w:pPr>
              <w:spacing w:before="100" w:after="100" w:line="252" w:lineRule="auto"/>
              <w:rPr>
                <w:b/>
                <w:bCs/>
                <w:szCs w:val="22"/>
              </w:rPr>
            </w:pPr>
            <w:r w:rsidRPr="00703B0A">
              <w:rPr>
                <w:b/>
                <w:bCs/>
                <w:szCs w:val="22"/>
              </w:rPr>
              <w:t>Equality Diversity &amp; Inclusion (EDI)</w:t>
            </w:r>
            <w:r w:rsidR="000D51F5">
              <w:rPr>
                <w:b/>
                <w:bCs/>
                <w:szCs w:val="22"/>
              </w:rPr>
              <w:t>:</w:t>
            </w:r>
          </w:p>
          <w:p w14:paraId="3297FFF8" w14:textId="6F16FC16"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306489F1" w:rsidR="00966F66" w:rsidRDefault="00784DF4" w:rsidP="5D247394">
            <w:pPr>
              <w:spacing w:before="100" w:after="100"/>
              <w:rPr>
                <w:rFonts w:eastAsia="Calibri" w:cs="Calibri"/>
                <w:sz w:val="21"/>
                <w:szCs w:val="21"/>
              </w:rPr>
            </w:pPr>
            <w:r>
              <w:rPr>
                <w:rFonts w:eastAsia="Calibri" w:cs="Calibri"/>
                <w:sz w:val="21"/>
                <w:szCs w:val="21"/>
              </w:rPr>
              <w:t>All training to be provided</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3682E2D3" w14:textId="0CBD6B3C"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6D487B" w:rsidRDefault="00966F66" w:rsidP="006D487B">
            <w:pPr>
              <w:spacing w:beforeLines="100" w:before="240" w:afterLines="100" w:after="240"/>
              <w:rPr>
                <w:rFonts w:eastAsia="Helvetica" w:cs="Calibri"/>
                <w:szCs w:val="22"/>
              </w:rPr>
            </w:pPr>
          </w:p>
        </w:tc>
        <w:tc>
          <w:tcPr>
            <w:tcW w:w="3728" w:type="dxa"/>
          </w:tcPr>
          <w:p w14:paraId="249563A3" w14:textId="4BF5A7CE" w:rsidR="00966F66" w:rsidRPr="00124424" w:rsidRDefault="00966F66" w:rsidP="00124424">
            <w:p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8070994" w14:textId="77777777" w:rsidR="000D51F5" w:rsidRPr="00801CCD" w:rsidRDefault="000D51F5" w:rsidP="000D51F5">
            <w:pPr>
              <w:pStyle w:val="BulletListDense"/>
              <w:numPr>
                <w:ilvl w:val="0"/>
                <w:numId w:val="9"/>
              </w:numPr>
              <w:rPr>
                <w:rFonts w:ascii="Arial" w:hAnsi="Arial"/>
              </w:rPr>
            </w:pPr>
            <w:r w:rsidRPr="00801CCD">
              <w:t>Previous experience in an accounts/finance role</w:t>
            </w:r>
          </w:p>
          <w:p w14:paraId="46B70A18" w14:textId="77777777" w:rsidR="00966F66" w:rsidRPr="000D51F5" w:rsidRDefault="000D51F5" w:rsidP="000D51F5">
            <w:pPr>
              <w:numPr>
                <w:ilvl w:val="0"/>
                <w:numId w:val="9"/>
              </w:numPr>
              <w:shd w:val="clear" w:color="auto" w:fill="FFFFFF"/>
              <w:spacing w:before="100" w:beforeAutospacing="1" w:after="100" w:afterAutospacing="1"/>
              <w:rPr>
                <w:rFonts w:eastAsia="Times New Roman" w:cs="Calibri"/>
                <w:color w:val="333333"/>
                <w:szCs w:val="22"/>
                <w:lang w:eastAsia="en-GB"/>
              </w:rPr>
            </w:pPr>
            <w:r>
              <w:t>Customer Service</w:t>
            </w:r>
          </w:p>
          <w:p w14:paraId="3B562B01" w14:textId="49F792A9" w:rsidR="000D51F5" w:rsidRPr="00233201" w:rsidRDefault="000D51F5" w:rsidP="000D51F5">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olor w:val="333333"/>
                <w:lang w:eastAsia="en-GB"/>
              </w:rPr>
              <w:t>Experience in composing emails</w:t>
            </w:r>
          </w:p>
        </w:tc>
        <w:tc>
          <w:tcPr>
            <w:tcW w:w="3728" w:type="dxa"/>
          </w:tcPr>
          <w:p w14:paraId="5CEB1518" w14:textId="77777777" w:rsidR="000D51F5" w:rsidRPr="00ED20E0" w:rsidRDefault="000D51F5" w:rsidP="000D51F5">
            <w:pPr>
              <w:pStyle w:val="BulletListDense"/>
              <w:numPr>
                <w:ilvl w:val="0"/>
                <w:numId w:val="9"/>
              </w:numPr>
              <w:rPr>
                <w:rFonts w:cs="Calibri"/>
              </w:rPr>
            </w:pPr>
            <w:r>
              <w:t xml:space="preserve">Experience collecting outstanding </w:t>
            </w:r>
            <w:proofErr w:type="gramStart"/>
            <w:r>
              <w:t>payments</w:t>
            </w:r>
            <w:proofErr w:type="gramEnd"/>
          </w:p>
          <w:p w14:paraId="73BCA857" w14:textId="096CB8B7" w:rsidR="00966F66" w:rsidRPr="00233201" w:rsidRDefault="00966F66" w:rsidP="000D51F5">
            <w:pPr>
              <w:shd w:val="clear" w:color="auto" w:fill="FFFFFF"/>
              <w:spacing w:before="100" w:beforeAutospacing="1" w:after="100" w:afterAutospacing="1"/>
              <w:ind w:left="720"/>
              <w:rPr>
                <w:rFonts w:eastAsia="Times New Roman" w:cs="Calibri"/>
                <w:color w:val="333333"/>
                <w:szCs w:val="22"/>
                <w:lang w:eastAsia="en-GB"/>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0D2FD69" w14:textId="61ADB766" w:rsidR="000D51F5" w:rsidRPr="00801CCD" w:rsidRDefault="00901D22" w:rsidP="000D51F5">
            <w:pPr>
              <w:pStyle w:val="ListParagraph"/>
              <w:numPr>
                <w:ilvl w:val="0"/>
                <w:numId w:val="9"/>
              </w:numPr>
              <w:spacing w:beforeLines="100" w:before="240" w:afterLines="100" w:after="240"/>
              <w:rPr>
                <w:rFonts w:cs="Calibri"/>
                <w:szCs w:val="22"/>
              </w:rPr>
            </w:pPr>
            <w:r>
              <w:rPr>
                <w:rFonts w:cs="Arial"/>
                <w:szCs w:val="22"/>
              </w:rPr>
              <w:t>Ab</w:t>
            </w:r>
            <w:r w:rsidR="000143D4">
              <w:rPr>
                <w:rFonts w:cs="Arial"/>
                <w:szCs w:val="22"/>
              </w:rPr>
              <w:t xml:space="preserve">ility to listen and communicate succinctly and </w:t>
            </w:r>
            <w:proofErr w:type="gramStart"/>
            <w:r w:rsidR="000143D4">
              <w:rPr>
                <w:rFonts w:cs="Arial"/>
                <w:szCs w:val="22"/>
              </w:rPr>
              <w:t>effectively</w:t>
            </w:r>
            <w:proofErr w:type="gramEnd"/>
          </w:p>
          <w:p w14:paraId="2F77305B" w14:textId="3B404AC7" w:rsidR="00E32957" w:rsidRPr="00E32957" w:rsidRDefault="000D51F5" w:rsidP="000D51F5">
            <w:pPr>
              <w:numPr>
                <w:ilvl w:val="0"/>
                <w:numId w:val="9"/>
              </w:numPr>
              <w:shd w:val="clear" w:color="auto" w:fill="FFFFFF"/>
              <w:spacing w:before="100" w:beforeAutospacing="1" w:after="100" w:afterAutospacing="1"/>
              <w:rPr>
                <w:rFonts w:eastAsia="Times New Roman" w:cs="Calibri"/>
                <w:color w:val="333333"/>
                <w:szCs w:val="22"/>
                <w:lang w:eastAsia="en-GB"/>
              </w:rPr>
            </w:pPr>
            <w:r w:rsidRPr="00801CCD">
              <w:rPr>
                <w:rFonts w:cs="Calibri"/>
                <w:szCs w:val="22"/>
              </w:rPr>
              <w:t>IT literate – intermediate level minimum</w:t>
            </w:r>
            <w:r w:rsidR="00901D22">
              <w:rPr>
                <w:rFonts w:cs="Calibri"/>
                <w:szCs w:val="22"/>
              </w:rPr>
              <w:t xml:space="preserve"> across key Microsoft applications, e.g. Outlook, Excel, Word</w:t>
            </w:r>
          </w:p>
        </w:tc>
        <w:tc>
          <w:tcPr>
            <w:tcW w:w="3728" w:type="dxa"/>
          </w:tcPr>
          <w:p w14:paraId="0A86D72C" w14:textId="7FD761BB" w:rsidR="00966F66" w:rsidRPr="00AC5FDD" w:rsidRDefault="000D51F5" w:rsidP="00DF288D">
            <w:pPr>
              <w:pStyle w:val="ListParagraph"/>
              <w:numPr>
                <w:ilvl w:val="0"/>
                <w:numId w:val="9"/>
              </w:numPr>
              <w:spacing w:beforeLines="100" w:before="240" w:afterLines="100" w:after="240"/>
              <w:rPr>
                <w:rFonts w:eastAsia="Calibri" w:cs="Calibri"/>
                <w:szCs w:val="22"/>
              </w:rPr>
            </w:pPr>
            <w:r>
              <w:rPr>
                <w:rFonts w:eastAsia="Calibri" w:cs="Calibri"/>
                <w:szCs w:val="22"/>
              </w:rPr>
              <w:t>Business Central 365</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9D68E8" w:rsidRDefault="00966F66" w:rsidP="009D68E8">
            <w:pPr>
              <w:spacing w:beforeLines="100" w:before="240" w:afterLines="100" w:after="240"/>
              <w:rPr>
                <w:rFonts w:cs="Calibri"/>
                <w:szCs w:val="22"/>
              </w:rPr>
            </w:pPr>
          </w:p>
        </w:tc>
        <w:tc>
          <w:tcPr>
            <w:tcW w:w="3728" w:type="dxa"/>
          </w:tcPr>
          <w:p w14:paraId="1F5B2756" w14:textId="77777777" w:rsidR="00966F66" w:rsidRPr="009D68E8" w:rsidRDefault="00966F66" w:rsidP="009D68E8">
            <w:pPr>
              <w:spacing w:beforeLines="100" w:before="240" w:afterLines="100" w:after="240"/>
              <w:ind w:left="36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2425DFA" w14:textId="77777777" w:rsidR="000D51F5" w:rsidRPr="00987099" w:rsidRDefault="000D51F5" w:rsidP="000D51F5">
            <w:pPr>
              <w:pStyle w:val="ListParagraph"/>
              <w:spacing w:beforeLines="100" w:before="240" w:afterLines="100" w:after="240"/>
              <w:rPr>
                <w:rFonts w:cs="Calibri"/>
                <w:szCs w:val="22"/>
              </w:rPr>
            </w:pPr>
          </w:p>
          <w:p w14:paraId="071C1505" w14:textId="77777777" w:rsidR="000D51F5" w:rsidRDefault="000D51F5" w:rsidP="000D51F5">
            <w:pPr>
              <w:pStyle w:val="ListParagraph"/>
              <w:numPr>
                <w:ilvl w:val="0"/>
                <w:numId w:val="13"/>
              </w:numPr>
              <w:spacing w:beforeLines="100" w:before="240" w:afterLines="100" w:after="240"/>
              <w:rPr>
                <w:rFonts w:cs="Calibri"/>
                <w:szCs w:val="22"/>
              </w:rPr>
            </w:pPr>
            <w:r w:rsidRPr="00987099">
              <w:rPr>
                <w:rFonts w:cs="Calibri"/>
                <w:szCs w:val="22"/>
              </w:rPr>
              <w:t>Interpersonal skills to engage and develop working alliances with colleagues and patients.</w:t>
            </w:r>
          </w:p>
          <w:p w14:paraId="5B5F0215" w14:textId="77777777" w:rsidR="000D51F5" w:rsidRPr="00987099" w:rsidRDefault="000D51F5" w:rsidP="000D51F5">
            <w:pPr>
              <w:pStyle w:val="ListParagraph"/>
              <w:spacing w:beforeLines="100" w:before="240" w:afterLines="100" w:after="240"/>
              <w:rPr>
                <w:rFonts w:cs="Calibri"/>
                <w:szCs w:val="22"/>
              </w:rPr>
            </w:pPr>
          </w:p>
          <w:p w14:paraId="66DFD258" w14:textId="77777777" w:rsidR="000D51F5" w:rsidRDefault="000D51F5" w:rsidP="000D51F5">
            <w:pPr>
              <w:pStyle w:val="ListParagraph"/>
              <w:numPr>
                <w:ilvl w:val="0"/>
                <w:numId w:val="13"/>
              </w:numPr>
              <w:spacing w:beforeLines="100" w:before="240" w:afterLines="100" w:after="240"/>
              <w:rPr>
                <w:rFonts w:cs="Calibri"/>
                <w:szCs w:val="22"/>
              </w:rPr>
            </w:pPr>
            <w:r w:rsidRPr="00987099">
              <w:rPr>
                <w:rFonts w:cs="Calibri"/>
                <w:szCs w:val="22"/>
              </w:rPr>
              <w:t>Evidence of an openness to learning new knowledge and skills.</w:t>
            </w:r>
          </w:p>
          <w:p w14:paraId="33955755" w14:textId="77777777" w:rsidR="000D51F5" w:rsidRPr="00987099" w:rsidRDefault="000D51F5" w:rsidP="000D51F5">
            <w:pPr>
              <w:pStyle w:val="ListParagraph"/>
              <w:spacing w:beforeLines="100" w:before="240" w:afterLines="100" w:after="240"/>
              <w:rPr>
                <w:rFonts w:cs="Calibri"/>
                <w:szCs w:val="22"/>
              </w:rPr>
            </w:pPr>
          </w:p>
          <w:p w14:paraId="034417CC" w14:textId="77777777" w:rsidR="000D51F5" w:rsidRDefault="000D51F5" w:rsidP="000D51F5">
            <w:pPr>
              <w:pStyle w:val="ListParagraph"/>
              <w:numPr>
                <w:ilvl w:val="0"/>
                <w:numId w:val="13"/>
              </w:numPr>
              <w:spacing w:beforeLines="100" w:before="240" w:afterLines="100" w:after="240"/>
              <w:rPr>
                <w:rFonts w:cs="Calibri"/>
                <w:szCs w:val="22"/>
              </w:rPr>
            </w:pPr>
            <w:r w:rsidRPr="00987099">
              <w:rPr>
                <w:rFonts w:cs="Calibri"/>
                <w:szCs w:val="22"/>
              </w:rPr>
              <w:t>Excellent verbal and written communication skills</w:t>
            </w:r>
          </w:p>
          <w:p w14:paraId="66519E43" w14:textId="77777777" w:rsidR="000D51F5" w:rsidRPr="001D244A" w:rsidRDefault="000D51F5" w:rsidP="000D51F5">
            <w:pPr>
              <w:pStyle w:val="ListParagraph"/>
              <w:rPr>
                <w:rFonts w:cs="Calibri"/>
                <w:szCs w:val="22"/>
              </w:rPr>
            </w:pPr>
          </w:p>
          <w:p w14:paraId="6431502C" w14:textId="77777777" w:rsidR="000D51F5" w:rsidRPr="001D244A" w:rsidRDefault="000D51F5" w:rsidP="000D51F5">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4FBB96FB" w14:textId="77777777" w:rsidR="000D51F5" w:rsidRPr="00801CCD" w:rsidRDefault="000D51F5" w:rsidP="000D51F5">
            <w:pPr>
              <w:pStyle w:val="BulletListDense"/>
              <w:numPr>
                <w:ilvl w:val="0"/>
                <w:numId w:val="13"/>
              </w:numPr>
              <w:rPr>
                <w:rFonts w:ascii="Arial" w:hAnsi="Arial"/>
              </w:rPr>
            </w:pPr>
            <w:r w:rsidRPr="00801CCD">
              <w:t>Good organisation skills will be needed to prioritise workload.</w:t>
            </w:r>
          </w:p>
          <w:p w14:paraId="6A9C0488" w14:textId="77777777" w:rsidR="000D51F5" w:rsidRPr="00801CCD" w:rsidRDefault="000D51F5" w:rsidP="000D51F5">
            <w:pPr>
              <w:pStyle w:val="BulletListDense"/>
              <w:numPr>
                <w:ilvl w:val="0"/>
                <w:numId w:val="13"/>
              </w:numPr>
            </w:pPr>
            <w:r w:rsidRPr="00801CCD">
              <w:t>A proactive approach to work.</w:t>
            </w:r>
          </w:p>
          <w:p w14:paraId="7E66BE14" w14:textId="77777777" w:rsidR="000D51F5" w:rsidRPr="00801CCD" w:rsidRDefault="000D51F5" w:rsidP="000D51F5">
            <w:pPr>
              <w:pStyle w:val="BulletListDense"/>
              <w:numPr>
                <w:ilvl w:val="0"/>
                <w:numId w:val="13"/>
              </w:numPr>
            </w:pPr>
            <w:r w:rsidRPr="00801CCD">
              <w:t xml:space="preserve">Excellent verbal and written communication skills. </w:t>
            </w:r>
          </w:p>
          <w:p w14:paraId="4696FBF4" w14:textId="77777777" w:rsidR="000D51F5" w:rsidRPr="00801CCD" w:rsidRDefault="000D51F5" w:rsidP="000D51F5">
            <w:pPr>
              <w:pStyle w:val="BulletListDense"/>
              <w:numPr>
                <w:ilvl w:val="0"/>
                <w:numId w:val="13"/>
              </w:numPr>
            </w:pPr>
            <w:r w:rsidRPr="00801CCD">
              <w:lastRenderedPageBreak/>
              <w:t>High level of enthusiasm and motivation</w:t>
            </w:r>
          </w:p>
          <w:p w14:paraId="294C8EB1" w14:textId="77777777" w:rsidR="000D51F5" w:rsidRPr="00801CCD" w:rsidRDefault="000D51F5" w:rsidP="000D51F5">
            <w:pPr>
              <w:pStyle w:val="BulletListDense"/>
              <w:numPr>
                <w:ilvl w:val="0"/>
                <w:numId w:val="13"/>
              </w:numPr>
            </w:pPr>
            <w:r w:rsidRPr="00801CCD">
              <w:t xml:space="preserve">Ability to work individually or within a team and foster good working </w:t>
            </w:r>
            <w:proofErr w:type="gramStart"/>
            <w:r w:rsidRPr="00801CCD">
              <w:t>relationships</w:t>
            </w:r>
            <w:proofErr w:type="gramEnd"/>
          </w:p>
          <w:p w14:paraId="790AE7FA" w14:textId="77777777" w:rsidR="000D51F5" w:rsidRPr="00801CCD" w:rsidRDefault="000D51F5" w:rsidP="000D51F5">
            <w:pPr>
              <w:pStyle w:val="BulletListDense"/>
              <w:numPr>
                <w:ilvl w:val="0"/>
                <w:numId w:val="13"/>
              </w:numPr>
              <w:rPr>
                <w:rFonts w:cs="Arial"/>
                <w:sz w:val="20"/>
                <w:szCs w:val="20"/>
              </w:rPr>
            </w:pPr>
            <w:r w:rsidRPr="00801CCD">
              <w:t xml:space="preserve">Ability to work under </w:t>
            </w:r>
            <w:proofErr w:type="gramStart"/>
            <w:r w:rsidRPr="00801CCD">
              <w:t>pressure</w:t>
            </w:r>
            <w:proofErr w:type="gramEnd"/>
          </w:p>
          <w:p w14:paraId="21FB89F2" w14:textId="0DAE5FA1" w:rsidR="00966F66" w:rsidRPr="00784DF4" w:rsidRDefault="000D51F5" w:rsidP="00784DF4">
            <w:pPr>
              <w:pStyle w:val="BulletListDense"/>
              <w:numPr>
                <w:ilvl w:val="0"/>
                <w:numId w:val="13"/>
              </w:numPr>
            </w:pPr>
            <w:r w:rsidRPr="00801CCD">
              <w:t xml:space="preserve">Excellent time management </w:t>
            </w:r>
            <w:r>
              <w:t>s</w:t>
            </w:r>
            <w:r w:rsidRPr="00801CCD">
              <w:t>kills</w:t>
            </w:r>
          </w:p>
        </w:tc>
        <w:tc>
          <w:tcPr>
            <w:tcW w:w="3728" w:type="dxa"/>
          </w:tcPr>
          <w:p w14:paraId="49E7C29C" w14:textId="77777777" w:rsidR="00966F66" w:rsidRPr="009D68E8" w:rsidRDefault="00966F66" w:rsidP="009D68E8">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04C9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04C9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04C9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88B4" w14:textId="77777777" w:rsidR="00961E32" w:rsidRDefault="00961E32" w:rsidP="00A96CB2">
      <w:r>
        <w:separator/>
      </w:r>
    </w:p>
  </w:endnote>
  <w:endnote w:type="continuationSeparator" w:id="0">
    <w:p w14:paraId="1C2DCC69" w14:textId="77777777" w:rsidR="00961E32" w:rsidRDefault="00961E3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A4F1248" w:rsidR="00073D92" w:rsidRPr="00F553DC" w:rsidRDefault="00073D92" w:rsidP="00073D92">
          <w:pPr>
            <w:pStyle w:val="Footer1"/>
            <w:ind w:left="459"/>
          </w:pPr>
          <w:r>
            <w:t>Head Office</w:t>
          </w:r>
          <w:r w:rsidRPr="00F553DC">
            <w:t xml:space="preserve">: </w:t>
          </w:r>
          <w:r w:rsidR="00D24A91">
            <w:t xml:space="preserve">Vita Health Group,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999A2" w14:textId="77777777" w:rsidR="00961E32" w:rsidRDefault="00961E32" w:rsidP="00A96CB2">
      <w:r>
        <w:separator/>
      </w:r>
    </w:p>
  </w:footnote>
  <w:footnote w:type="continuationSeparator" w:id="0">
    <w:p w14:paraId="53C15C47" w14:textId="77777777" w:rsidR="00961E32" w:rsidRDefault="00961E3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27842FB" w:rsidR="005E1013" w:rsidRPr="004A6AA8" w:rsidRDefault="00A04C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Finance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27842FB" w:rsidR="005E1013" w:rsidRPr="004A6AA8" w:rsidRDefault="00A04C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Finance Assistant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FE553DB" w:rsidR="00AD6216" w:rsidRPr="004A6AA8" w:rsidRDefault="00A04C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Finance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FE553DB" w:rsidR="00AD6216" w:rsidRPr="004A6AA8" w:rsidRDefault="00A04C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Finance Assistant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6"/>
  </w:num>
  <w:num w:numId="2" w16cid:durableId="1050689023">
    <w:abstractNumId w:val="7"/>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11"/>
  </w:num>
  <w:num w:numId="8" w16cid:durableId="700788950">
    <w:abstractNumId w:val="12"/>
  </w:num>
  <w:num w:numId="9" w16cid:durableId="1191339356">
    <w:abstractNumId w:val="13"/>
  </w:num>
  <w:num w:numId="10" w16cid:durableId="313796613">
    <w:abstractNumId w:val="4"/>
  </w:num>
  <w:num w:numId="11" w16cid:durableId="453987256">
    <w:abstractNumId w:val="8"/>
  </w:num>
  <w:num w:numId="12" w16cid:durableId="1367874911">
    <w:abstractNumId w:val="9"/>
  </w:num>
  <w:num w:numId="13" w16cid:durableId="1725789880">
    <w:abstractNumId w:val="10"/>
  </w:num>
  <w:num w:numId="14" w16cid:durableId="100913768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3D4"/>
    <w:rsid w:val="000147A1"/>
    <w:rsid w:val="0003359B"/>
    <w:rsid w:val="000361B6"/>
    <w:rsid w:val="000451AC"/>
    <w:rsid w:val="00060F4B"/>
    <w:rsid w:val="00073D92"/>
    <w:rsid w:val="0007487D"/>
    <w:rsid w:val="000778C3"/>
    <w:rsid w:val="0008067D"/>
    <w:rsid w:val="0009523A"/>
    <w:rsid w:val="00096451"/>
    <w:rsid w:val="000B543A"/>
    <w:rsid w:val="000C22EE"/>
    <w:rsid w:val="000D51F5"/>
    <w:rsid w:val="000F1AD1"/>
    <w:rsid w:val="000F3980"/>
    <w:rsid w:val="001138E4"/>
    <w:rsid w:val="00124424"/>
    <w:rsid w:val="00132A6E"/>
    <w:rsid w:val="00145448"/>
    <w:rsid w:val="001521BA"/>
    <w:rsid w:val="001613CA"/>
    <w:rsid w:val="00166DFB"/>
    <w:rsid w:val="001730A7"/>
    <w:rsid w:val="00192749"/>
    <w:rsid w:val="00195D47"/>
    <w:rsid w:val="001A1E1C"/>
    <w:rsid w:val="001A4354"/>
    <w:rsid w:val="001A5D93"/>
    <w:rsid w:val="001B0F4E"/>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D43DA"/>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774C"/>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487B"/>
    <w:rsid w:val="006D5A73"/>
    <w:rsid w:val="006D6121"/>
    <w:rsid w:val="006D6F7B"/>
    <w:rsid w:val="006E187D"/>
    <w:rsid w:val="006F280C"/>
    <w:rsid w:val="00703B0A"/>
    <w:rsid w:val="00721860"/>
    <w:rsid w:val="00722C6C"/>
    <w:rsid w:val="00723AA9"/>
    <w:rsid w:val="00735584"/>
    <w:rsid w:val="00750F11"/>
    <w:rsid w:val="00757D37"/>
    <w:rsid w:val="00777004"/>
    <w:rsid w:val="00784DF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1D22"/>
    <w:rsid w:val="009057A6"/>
    <w:rsid w:val="00912BD6"/>
    <w:rsid w:val="0091620C"/>
    <w:rsid w:val="00917EC9"/>
    <w:rsid w:val="00925DD9"/>
    <w:rsid w:val="00945FA7"/>
    <w:rsid w:val="00952D23"/>
    <w:rsid w:val="00961E32"/>
    <w:rsid w:val="00962BC8"/>
    <w:rsid w:val="00963100"/>
    <w:rsid w:val="00966F66"/>
    <w:rsid w:val="00973D5C"/>
    <w:rsid w:val="00975A1A"/>
    <w:rsid w:val="00986CF6"/>
    <w:rsid w:val="00992211"/>
    <w:rsid w:val="009A706F"/>
    <w:rsid w:val="009B2062"/>
    <w:rsid w:val="009B41B8"/>
    <w:rsid w:val="009D591E"/>
    <w:rsid w:val="009D68E8"/>
    <w:rsid w:val="009D715E"/>
    <w:rsid w:val="009E32A2"/>
    <w:rsid w:val="009E4D3C"/>
    <w:rsid w:val="00A00821"/>
    <w:rsid w:val="00A04C93"/>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6C3D"/>
    <w:rsid w:val="00BC7E72"/>
    <w:rsid w:val="00BD35D8"/>
    <w:rsid w:val="00BE4EA4"/>
    <w:rsid w:val="00BE5187"/>
    <w:rsid w:val="00BF6F51"/>
    <w:rsid w:val="00BF7514"/>
    <w:rsid w:val="00C07454"/>
    <w:rsid w:val="00C07A4A"/>
    <w:rsid w:val="00C26FAA"/>
    <w:rsid w:val="00C43EF5"/>
    <w:rsid w:val="00C470DD"/>
    <w:rsid w:val="00C50A66"/>
    <w:rsid w:val="00C57856"/>
    <w:rsid w:val="00C600C2"/>
    <w:rsid w:val="00C653AC"/>
    <w:rsid w:val="00C7219D"/>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9336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630D6"/>
    <w:rsid w:val="00A818B8"/>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688</Words>
  <Characters>3924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Assistant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2024-05-29T15:26:00Z</dcterms:created>
  <dcterms:modified xsi:type="dcterms:W3CDTF">2024-05-29T15:26:00Z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