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86A86" w14:textId="77777777" w:rsidR="00AD3533" w:rsidRPr="001A00CF" w:rsidRDefault="00AD3533" w:rsidP="00AD3533">
      <w:pPr>
        <w:spacing w:after="0"/>
        <w:jc w:val="center"/>
        <w:rPr>
          <w:rFonts w:ascii="Foco" w:hAnsi="Foco"/>
          <w:b/>
          <w:bCs/>
          <w:color w:val="000000" w:themeColor="text1"/>
          <w:sz w:val="28"/>
          <w:szCs w:val="28"/>
        </w:rPr>
      </w:pPr>
    </w:p>
    <w:p w14:paraId="43BF075F" w14:textId="1AC98823" w:rsidR="00B63B2A" w:rsidRPr="001A00CF" w:rsidRDefault="00E2007F" w:rsidP="00AD3533">
      <w:pPr>
        <w:spacing w:after="0"/>
        <w:jc w:val="center"/>
        <w:rPr>
          <w:rFonts w:ascii="Foco Trial" w:hAnsi="Foco Trial" w:cs="Foco Trial"/>
          <w:b/>
          <w:bCs/>
          <w:color w:val="000000" w:themeColor="text1"/>
          <w:sz w:val="28"/>
          <w:szCs w:val="28"/>
        </w:rPr>
      </w:pPr>
      <w:r w:rsidRPr="001A00CF">
        <w:rPr>
          <w:rFonts w:ascii="Foco Trial" w:hAnsi="Foco Trial" w:cs="Foco Trial"/>
          <w:b/>
          <w:bCs/>
          <w:color w:val="000000" w:themeColor="text1"/>
          <w:sz w:val="28"/>
          <w:szCs w:val="28"/>
        </w:rPr>
        <w:t>C</w:t>
      </w:r>
      <w:r w:rsidR="00B63B2A" w:rsidRPr="001A00CF">
        <w:rPr>
          <w:rFonts w:ascii="Foco Trial" w:hAnsi="Foco Trial" w:cs="Foco Trial"/>
          <w:b/>
          <w:bCs/>
          <w:color w:val="000000" w:themeColor="text1"/>
          <w:sz w:val="28"/>
          <w:szCs w:val="28"/>
        </w:rPr>
        <w:t>ompleting a KSA Portfolio</w:t>
      </w:r>
    </w:p>
    <w:p w14:paraId="4B96B611" w14:textId="77777777" w:rsidR="00AC0587" w:rsidRPr="001A00CF" w:rsidRDefault="00AC0587" w:rsidP="00AC0587">
      <w:pPr>
        <w:spacing w:after="0"/>
        <w:rPr>
          <w:rFonts w:ascii="Foco Trial" w:hAnsi="Foco Trial" w:cs="Foco Trial"/>
          <w:color w:val="000000" w:themeColor="text1"/>
          <w:sz w:val="20"/>
          <w:szCs w:val="20"/>
        </w:rPr>
      </w:pPr>
    </w:p>
    <w:p w14:paraId="5726B818" w14:textId="3D3F9728" w:rsidR="00AC0587" w:rsidRPr="001A00CF" w:rsidRDefault="00AC0587" w:rsidP="00AC0587">
      <w:pPr>
        <w:spacing w:after="0"/>
        <w:jc w:val="center"/>
        <w:rPr>
          <w:rFonts w:cs="Foco Trial"/>
          <w:i/>
          <w:iCs/>
          <w:color w:val="000000" w:themeColor="text1"/>
          <w:sz w:val="20"/>
          <w:szCs w:val="20"/>
        </w:rPr>
      </w:pPr>
      <w:r w:rsidRPr="001A00CF">
        <w:rPr>
          <w:rFonts w:cs="Foco Trial"/>
          <w:i/>
          <w:iCs/>
          <w:color w:val="000000" w:themeColor="text1"/>
          <w:sz w:val="20"/>
          <w:szCs w:val="20"/>
        </w:rPr>
        <w:t>For Applicants to the Trainee High Intensity Therapist Programme</w:t>
      </w:r>
    </w:p>
    <w:p w14:paraId="7EC79F06" w14:textId="77777777" w:rsidR="00AD3533" w:rsidRPr="001A00CF" w:rsidRDefault="00AD3533" w:rsidP="00AD3533">
      <w:pPr>
        <w:spacing w:after="0"/>
        <w:jc w:val="center"/>
        <w:rPr>
          <w:rFonts w:ascii="Foco" w:hAnsi="Foco"/>
          <w:b/>
          <w:bCs/>
          <w:color w:val="000000" w:themeColor="text1"/>
          <w:sz w:val="28"/>
          <w:szCs w:val="28"/>
        </w:rPr>
      </w:pPr>
    </w:p>
    <w:p w14:paraId="0D7B8A63" w14:textId="4065E4D4" w:rsidR="00D912E3" w:rsidRPr="001A00CF" w:rsidRDefault="00D912E3" w:rsidP="003F5971">
      <w:pPr>
        <w:pBdr>
          <w:bottom w:val="single" w:sz="4" w:space="1" w:color="auto"/>
        </w:pBdr>
        <w:spacing w:after="0"/>
        <w:rPr>
          <w:rFonts w:ascii="Foco" w:hAnsi="Foco" w:cs="Foco Trial"/>
          <w:b/>
          <w:bCs/>
          <w:color w:val="000000" w:themeColor="text1"/>
          <w:sz w:val="24"/>
          <w:szCs w:val="24"/>
        </w:rPr>
      </w:pPr>
      <w:r w:rsidRPr="001A00CF">
        <w:rPr>
          <w:rFonts w:ascii="Foco" w:hAnsi="Foco" w:cs="Foco Trial"/>
          <w:b/>
          <w:bCs/>
          <w:color w:val="000000" w:themeColor="text1"/>
          <w:sz w:val="24"/>
          <w:szCs w:val="24"/>
        </w:rPr>
        <w:t>Introduction</w:t>
      </w:r>
    </w:p>
    <w:p w14:paraId="4989F46A" w14:textId="77777777" w:rsidR="00D912E3" w:rsidRPr="001A00CF" w:rsidRDefault="00D912E3" w:rsidP="00D912E3">
      <w:pPr>
        <w:spacing w:after="0"/>
        <w:rPr>
          <w:rFonts w:ascii="Foco" w:hAnsi="Foco"/>
          <w:b/>
          <w:bCs/>
          <w:color w:val="000000" w:themeColor="text1"/>
          <w:sz w:val="28"/>
          <w:szCs w:val="28"/>
        </w:rPr>
      </w:pPr>
    </w:p>
    <w:p w14:paraId="3635580B" w14:textId="31F0393F" w:rsidR="00B63B2A" w:rsidRPr="001A00CF" w:rsidRDefault="00B63B2A" w:rsidP="00AD3533">
      <w:pPr>
        <w:spacing w:after="0"/>
        <w:jc w:val="both"/>
        <w:rPr>
          <w:color w:val="000000" w:themeColor="text1"/>
        </w:rPr>
      </w:pPr>
      <w:r w:rsidRPr="001A00CF">
        <w:rPr>
          <w:color w:val="000000" w:themeColor="text1"/>
        </w:rPr>
        <w:t xml:space="preserve">When applying for a Trainee High Intensity Therapist role you must have either a Core Profession as recognised by the BABCP or complete a Knowledge, Skills &amp; Attitudes </w:t>
      </w:r>
      <w:r w:rsidR="00070EA4" w:rsidRPr="001A00CF">
        <w:rPr>
          <w:color w:val="000000" w:themeColor="text1"/>
        </w:rPr>
        <w:t xml:space="preserve">(KSA) </w:t>
      </w:r>
      <w:r w:rsidRPr="001A00CF">
        <w:rPr>
          <w:color w:val="000000" w:themeColor="text1"/>
        </w:rPr>
        <w:t>portfolio</w:t>
      </w:r>
      <w:r w:rsidR="00275249" w:rsidRPr="001A00CF">
        <w:rPr>
          <w:color w:val="000000" w:themeColor="text1"/>
        </w:rPr>
        <w:t xml:space="preserve"> to be eligible for accreditation.</w:t>
      </w:r>
    </w:p>
    <w:p w14:paraId="1F361F6E" w14:textId="77777777" w:rsidR="00AD3533" w:rsidRPr="001A00CF" w:rsidRDefault="00AD3533" w:rsidP="00AD3533">
      <w:pPr>
        <w:spacing w:after="0"/>
        <w:jc w:val="both"/>
        <w:rPr>
          <w:color w:val="000000" w:themeColor="text1"/>
        </w:rPr>
      </w:pPr>
    </w:p>
    <w:p w14:paraId="50639F1B" w14:textId="4ACB8C31" w:rsidR="00275249" w:rsidRPr="001A00CF" w:rsidRDefault="00275249" w:rsidP="00AD3533">
      <w:pPr>
        <w:spacing w:after="0"/>
        <w:jc w:val="both"/>
        <w:rPr>
          <w:color w:val="000000" w:themeColor="text1"/>
        </w:rPr>
      </w:pPr>
      <w:r w:rsidRPr="001A00CF">
        <w:rPr>
          <w:color w:val="000000" w:themeColor="text1"/>
        </w:rPr>
        <w:t xml:space="preserve">We have put together the following </w:t>
      </w:r>
      <w:r w:rsidR="00631CF0" w:rsidRPr="001A00CF">
        <w:rPr>
          <w:color w:val="000000" w:themeColor="text1"/>
        </w:rPr>
        <w:t>information</w:t>
      </w:r>
      <w:r w:rsidRPr="001A00CF">
        <w:rPr>
          <w:color w:val="000000" w:themeColor="text1"/>
        </w:rPr>
        <w:t xml:space="preserve"> </w:t>
      </w:r>
      <w:r w:rsidR="008C348C" w:rsidRPr="001A00CF">
        <w:rPr>
          <w:color w:val="000000" w:themeColor="text1"/>
        </w:rPr>
        <w:t>to help you complete a KSA portfolio. The portfolio must be completed by the time of your interview</w:t>
      </w:r>
      <w:r w:rsidR="00945BC0" w:rsidRPr="001A00CF">
        <w:rPr>
          <w:color w:val="000000" w:themeColor="text1"/>
        </w:rPr>
        <w:t>, including all references and evidence,</w:t>
      </w:r>
      <w:r w:rsidR="008C348C" w:rsidRPr="001A00CF">
        <w:rPr>
          <w:color w:val="000000" w:themeColor="text1"/>
        </w:rPr>
        <w:t xml:space="preserve"> and will then be marked by the </w:t>
      </w:r>
      <w:r w:rsidR="00631CF0" w:rsidRPr="001A00CF">
        <w:rPr>
          <w:color w:val="000000" w:themeColor="text1"/>
        </w:rPr>
        <w:t xml:space="preserve">KSA assessor at the </w:t>
      </w:r>
      <w:r w:rsidR="008C348C" w:rsidRPr="001A00CF">
        <w:rPr>
          <w:color w:val="000000" w:themeColor="text1"/>
        </w:rPr>
        <w:t>University.</w:t>
      </w:r>
      <w:r w:rsidR="00631CF0" w:rsidRPr="001A00CF">
        <w:rPr>
          <w:color w:val="000000" w:themeColor="text1"/>
        </w:rPr>
        <w:t xml:space="preserve"> The KSA must meet the </w:t>
      </w:r>
      <w:r w:rsidR="00ED566E" w:rsidRPr="001A00CF">
        <w:rPr>
          <w:color w:val="000000" w:themeColor="text1"/>
        </w:rPr>
        <w:t xml:space="preserve">BABCP </w:t>
      </w:r>
      <w:r w:rsidR="00631CF0" w:rsidRPr="001A00CF">
        <w:rPr>
          <w:color w:val="000000" w:themeColor="text1"/>
        </w:rPr>
        <w:t>requirements to secure a place on the course.</w:t>
      </w:r>
    </w:p>
    <w:p w14:paraId="33800240" w14:textId="77777777" w:rsidR="00D912E3" w:rsidRPr="001A00CF" w:rsidRDefault="00D912E3" w:rsidP="00AD3533">
      <w:pPr>
        <w:spacing w:after="0"/>
        <w:jc w:val="both"/>
        <w:rPr>
          <w:color w:val="000000" w:themeColor="text1"/>
        </w:rPr>
      </w:pPr>
    </w:p>
    <w:p w14:paraId="3188062D" w14:textId="23521172" w:rsidR="00D912E3" w:rsidRPr="001F385C" w:rsidRDefault="00D912E3" w:rsidP="003F5971">
      <w:pPr>
        <w:pBdr>
          <w:bottom w:val="single" w:sz="4" w:space="1" w:color="auto"/>
        </w:pBdr>
        <w:spacing w:after="0"/>
        <w:jc w:val="both"/>
        <w:rPr>
          <w:rFonts w:ascii="Foco" w:hAnsi="Foco" w:cs="Foco Trial"/>
          <w:b/>
          <w:bCs/>
          <w:color w:val="000000" w:themeColor="text1"/>
          <w:sz w:val="24"/>
          <w:szCs w:val="24"/>
        </w:rPr>
      </w:pPr>
      <w:r w:rsidRPr="001F385C">
        <w:rPr>
          <w:rFonts w:ascii="Foco" w:hAnsi="Foco" w:cs="Foco Trial"/>
          <w:b/>
          <w:bCs/>
          <w:color w:val="000000" w:themeColor="text1"/>
          <w:sz w:val="24"/>
          <w:szCs w:val="24"/>
        </w:rPr>
        <w:t>KSA Portfolio Requirements</w:t>
      </w:r>
    </w:p>
    <w:p w14:paraId="671B9370" w14:textId="77777777" w:rsidR="00AD3533" w:rsidRPr="001A00CF" w:rsidRDefault="00AD3533" w:rsidP="00AD3533">
      <w:pPr>
        <w:spacing w:after="0"/>
        <w:jc w:val="both"/>
        <w:rPr>
          <w:color w:val="000000" w:themeColor="text1"/>
        </w:rPr>
      </w:pPr>
    </w:p>
    <w:p w14:paraId="18527787" w14:textId="77777777" w:rsidR="00B33749" w:rsidRPr="001A00CF" w:rsidRDefault="00814B64" w:rsidP="00AD3533">
      <w:pPr>
        <w:spacing w:after="0"/>
        <w:jc w:val="both"/>
        <w:rPr>
          <w:color w:val="000000" w:themeColor="text1"/>
        </w:rPr>
      </w:pPr>
      <w:r w:rsidRPr="001A00CF">
        <w:rPr>
          <w:color w:val="000000" w:themeColor="text1"/>
        </w:rPr>
        <w:t xml:space="preserve">Depending upon your experience and qualifications, you will </w:t>
      </w:r>
      <w:r w:rsidR="00AB57D6" w:rsidRPr="001A00CF">
        <w:rPr>
          <w:color w:val="000000" w:themeColor="text1"/>
        </w:rPr>
        <w:t>be required</w:t>
      </w:r>
      <w:r w:rsidRPr="001A00CF">
        <w:rPr>
          <w:color w:val="000000" w:themeColor="text1"/>
        </w:rPr>
        <w:t xml:space="preserve"> to complete </w:t>
      </w:r>
      <w:r w:rsidR="00070EA4" w:rsidRPr="001A00CF">
        <w:rPr>
          <w:color w:val="000000" w:themeColor="text1"/>
        </w:rPr>
        <w:t xml:space="preserve">either </w:t>
      </w:r>
      <w:r w:rsidRPr="001A00CF">
        <w:rPr>
          <w:color w:val="000000" w:themeColor="text1"/>
        </w:rPr>
        <w:t>a full or condensed KSA.</w:t>
      </w:r>
    </w:p>
    <w:p w14:paraId="218EF0BE" w14:textId="77777777" w:rsidR="00B33749" w:rsidRPr="001A00CF" w:rsidRDefault="00B33749" w:rsidP="00AD3533">
      <w:pPr>
        <w:spacing w:after="0"/>
        <w:jc w:val="both"/>
        <w:rPr>
          <w:color w:val="000000" w:themeColor="text1"/>
        </w:rPr>
      </w:pPr>
    </w:p>
    <w:p w14:paraId="697189D2" w14:textId="12B2D559" w:rsidR="00814B64" w:rsidRPr="001A00CF" w:rsidRDefault="00631CF0" w:rsidP="00AD3533">
      <w:pPr>
        <w:spacing w:after="0"/>
        <w:jc w:val="both"/>
        <w:rPr>
          <w:b/>
          <w:bCs/>
          <w:color w:val="000000" w:themeColor="text1"/>
        </w:rPr>
      </w:pPr>
      <w:r w:rsidRPr="001A00CF">
        <w:rPr>
          <w:b/>
          <w:bCs/>
          <w:color w:val="000000" w:themeColor="text1"/>
        </w:rPr>
        <w:t>Eligibility for t</w:t>
      </w:r>
      <w:r w:rsidR="00814B64" w:rsidRPr="001A00CF">
        <w:rPr>
          <w:b/>
          <w:bCs/>
          <w:color w:val="000000" w:themeColor="text1"/>
        </w:rPr>
        <w:t xml:space="preserve">hese </w:t>
      </w:r>
      <w:r w:rsidR="00A4251C" w:rsidRPr="001A00CF">
        <w:rPr>
          <w:b/>
          <w:bCs/>
          <w:color w:val="000000" w:themeColor="text1"/>
        </w:rPr>
        <w:t>is</w:t>
      </w:r>
      <w:r w:rsidR="00814B64" w:rsidRPr="001A00CF">
        <w:rPr>
          <w:b/>
          <w:bCs/>
          <w:color w:val="000000" w:themeColor="text1"/>
        </w:rPr>
        <w:t xml:space="preserve"> listed on the BABCP website:</w:t>
      </w:r>
    </w:p>
    <w:p w14:paraId="4DA54310" w14:textId="77777777" w:rsidR="003F5971" w:rsidRPr="001A00CF" w:rsidRDefault="003F5971" w:rsidP="00AD3533">
      <w:pPr>
        <w:spacing w:after="0"/>
        <w:jc w:val="both"/>
        <w:rPr>
          <w:b/>
          <w:bCs/>
          <w:color w:val="000000" w:themeColor="text1"/>
        </w:rPr>
      </w:pPr>
    </w:p>
    <w:p w14:paraId="36B138F2" w14:textId="608F5E68" w:rsidR="00631CF0" w:rsidRPr="00C630E3" w:rsidRDefault="00C630E3" w:rsidP="00062822">
      <w:pPr>
        <w:pStyle w:val="ListParagraph"/>
        <w:numPr>
          <w:ilvl w:val="0"/>
          <w:numId w:val="9"/>
        </w:numPr>
        <w:spacing w:after="0"/>
        <w:rPr>
          <w:color w:val="000000" w:themeColor="text1"/>
        </w:rPr>
      </w:pPr>
      <w:hyperlink r:id="rId7" w:history="1">
        <w:r w:rsidRPr="00C630E3">
          <w:rPr>
            <w:rStyle w:val="Hyperlink"/>
          </w:rPr>
          <w:t>Professions eligible for C</w:t>
        </w:r>
        <w:r w:rsidRPr="00C630E3">
          <w:rPr>
            <w:rStyle w:val="Hyperlink"/>
          </w:rPr>
          <w:t>o</w:t>
        </w:r>
        <w:r w:rsidRPr="00C630E3">
          <w:rPr>
            <w:rStyle w:val="Hyperlink"/>
          </w:rPr>
          <w:t>ndensed KSA Portfolios</w:t>
        </w:r>
      </w:hyperlink>
      <w:r>
        <w:t xml:space="preserve"> </w:t>
      </w:r>
    </w:p>
    <w:p w14:paraId="7CA1101D" w14:textId="5FF4A9C0" w:rsidR="00C630E3" w:rsidRPr="00C630E3" w:rsidRDefault="00C630E3" w:rsidP="00062822">
      <w:pPr>
        <w:pStyle w:val="ListParagraph"/>
        <w:numPr>
          <w:ilvl w:val="0"/>
          <w:numId w:val="9"/>
        </w:numPr>
        <w:spacing w:after="0"/>
        <w:rPr>
          <w:color w:val="000000" w:themeColor="text1"/>
        </w:rPr>
      </w:pPr>
      <w:hyperlink r:id="rId8" w:history="1">
        <w:r>
          <w:rPr>
            <w:rStyle w:val="Hyperlink"/>
          </w:rPr>
          <w:t>Professions requ</w:t>
        </w:r>
        <w:r>
          <w:rPr>
            <w:rStyle w:val="Hyperlink"/>
          </w:rPr>
          <w:t>i</w:t>
        </w:r>
        <w:r>
          <w:rPr>
            <w:rStyle w:val="Hyperlink"/>
          </w:rPr>
          <w:t>ri</w:t>
        </w:r>
        <w:r>
          <w:rPr>
            <w:rStyle w:val="Hyperlink"/>
          </w:rPr>
          <w:t>n</w:t>
        </w:r>
        <w:r>
          <w:rPr>
            <w:rStyle w:val="Hyperlink"/>
          </w:rPr>
          <w:t>g Full KSA Portfolios</w:t>
        </w:r>
      </w:hyperlink>
      <w:r>
        <w:rPr>
          <w:color w:val="000000" w:themeColor="text1"/>
        </w:rPr>
        <w:br/>
      </w:r>
    </w:p>
    <w:p w14:paraId="748D4E6E" w14:textId="2CA4FD76" w:rsidR="00FF6734" w:rsidRPr="001A00CF" w:rsidRDefault="000E73C5" w:rsidP="00FF6734">
      <w:pPr>
        <w:spacing w:after="0"/>
        <w:jc w:val="both"/>
        <w:rPr>
          <w:b/>
          <w:bCs/>
          <w:color w:val="000000" w:themeColor="text1"/>
        </w:rPr>
      </w:pPr>
      <w:r w:rsidRPr="001A00CF">
        <w:rPr>
          <w:b/>
          <w:bCs/>
          <w:color w:val="000000" w:themeColor="text1"/>
        </w:rPr>
        <w:t>The BABCP website</w:t>
      </w:r>
      <w:r w:rsidR="00070EA4" w:rsidRPr="001A00CF">
        <w:rPr>
          <w:b/>
          <w:bCs/>
          <w:color w:val="000000" w:themeColor="text1"/>
        </w:rPr>
        <w:t xml:space="preserve"> also</w:t>
      </w:r>
      <w:r w:rsidRPr="001A00CF">
        <w:rPr>
          <w:b/>
          <w:bCs/>
          <w:color w:val="000000" w:themeColor="text1"/>
        </w:rPr>
        <w:t xml:space="preserve"> has some </w:t>
      </w:r>
      <w:r w:rsidR="009A0FC3" w:rsidRPr="001A00CF">
        <w:rPr>
          <w:b/>
          <w:bCs/>
          <w:color w:val="000000" w:themeColor="text1"/>
        </w:rPr>
        <w:t>use</w:t>
      </w:r>
      <w:r w:rsidRPr="001A00CF">
        <w:rPr>
          <w:b/>
          <w:bCs/>
          <w:color w:val="000000" w:themeColor="text1"/>
        </w:rPr>
        <w:t xml:space="preserve">ful </w:t>
      </w:r>
      <w:r w:rsidR="00AB57D6" w:rsidRPr="001A00CF">
        <w:rPr>
          <w:b/>
          <w:bCs/>
          <w:color w:val="000000" w:themeColor="text1"/>
        </w:rPr>
        <w:t>documents to help you complete the different sections of the KSA</w:t>
      </w:r>
      <w:r w:rsidR="009A0FC3" w:rsidRPr="001A00CF">
        <w:rPr>
          <w:b/>
          <w:bCs/>
          <w:color w:val="000000" w:themeColor="text1"/>
        </w:rPr>
        <w:t>:</w:t>
      </w:r>
    </w:p>
    <w:p w14:paraId="055DD59F" w14:textId="77777777" w:rsidR="003F5971" w:rsidRPr="001A00CF" w:rsidRDefault="003F5971" w:rsidP="00FF6734">
      <w:pPr>
        <w:spacing w:after="0"/>
        <w:jc w:val="both"/>
        <w:rPr>
          <w:b/>
          <w:bCs/>
          <w:color w:val="000000" w:themeColor="text1"/>
        </w:rPr>
      </w:pPr>
    </w:p>
    <w:p w14:paraId="39CC66CD" w14:textId="14DBEA31" w:rsidR="00814B64" w:rsidRPr="001A00CF" w:rsidRDefault="00C630E3" w:rsidP="00FF6734">
      <w:pPr>
        <w:pStyle w:val="ListParagraph"/>
        <w:numPr>
          <w:ilvl w:val="0"/>
          <w:numId w:val="9"/>
        </w:numPr>
        <w:spacing w:after="0"/>
        <w:jc w:val="both"/>
        <w:rPr>
          <w:rStyle w:val="Hyperlink"/>
          <w:color w:val="000000" w:themeColor="text1"/>
          <w:u w:val="none"/>
        </w:rPr>
      </w:pPr>
      <w:hyperlink r:id="rId9" w:history="1">
        <w:r w:rsidRPr="00C630E3">
          <w:rPr>
            <w:rStyle w:val="Hyperlink"/>
          </w:rPr>
          <w:t>Guidelines for co</w:t>
        </w:r>
        <w:r w:rsidRPr="00C630E3">
          <w:rPr>
            <w:rStyle w:val="Hyperlink"/>
          </w:rPr>
          <w:t>m</w:t>
        </w:r>
        <w:r w:rsidRPr="00C630E3">
          <w:rPr>
            <w:rStyle w:val="Hyperlink"/>
          </w:rPr>
          <w:t>pleting a KSA portfolio</w:t>
        </w:r>
      </w:hyperlink>
    </w:p>
    <w:p w14:paraId="0C99FD64" w14:textId="77777777" w:rsidR="00AD3533" w:rsidRPr="001A00CF" w:rsidRDefault="00AD3533" w:rsidP="00AD3533">
      <w:pPr>
        <w:spacing w:after="0"/>
        <w:rPr>
          <w:color w:val="000000" w:themeColor="text1"/>
        </w:rPr>
      </w:pPr>
    </w:p>
    <w:p w14:paraId="1D47B2A7" w14:textId="3C257D25" w:rsidR="00AD3533" w:rsidRPr="001A00CF" w:rsidRDefault="009A0FC3" w:rsidP="003F5971">
      <w:pPr>
        <w:spacing w:after="0"/>
        <w:jc w:val="both"/>
        <w:rPr>
          <w:b/>
          <w:bCs/>
          <w:color w:val="000000" w:themeColor="text1"/>
        </w:rPr>
      </w:pPr>
      <w:r w:rsidRPr="001A00CF">
        <w:rPr>
          <w:b/>
          <w:bCs/>
          <w:color w:val="000000" w:themeColor="text1"/>
        </w:rPr>
        <w:t>This includes how to assemble your portfolio and guidelines for referees, as well as documents on the following:</w:t>
      </w:r>
    </w:p>
    <w:p w14:paraId="75DAA210" w14:textId="77777777" w:rsidR="003F5971" w:rsidRPr="001A00CF" w:rsidRDefault="003F5971" w:rsidP="003F5971">
      <w:pPr>
        <w:spacing w:after="0"/>
        <w:jc w:val="both"/>
        <w:rPr>
          <w:b/>
          <w:bCs/>
          <w:color w:val="000000" w:themeColor="text1"/>
        </w:rPr>
      </w:pPr>
    </w:p>
    <w:p w14:paraId="0F300063" w14:textId="471DD27E" w:rsidR="009A0FC3" w:rsidRPr="0092428F" w:rsidRDefault="0092428F" w:rsidP="00381A52">
      <w:pPr>
        <w:pStyle w:val="ListParagraph"/>
        <w:numPr>
          <w:ilvl w:val="0"/>
          <w:numId w:val="9"/>
        </w:numPr>
        <w:spacing w:after="0"/>
        <w:rPr>
          <w:rStyle w:val="Hyperlink"/>
        </w:rPr>
      </w:pPr>
      <w:r>
        <w:fldChar w:fldCharType="begin"/>
      </w:r>
      <w:r>
        <w:instrText>HYPERLINK "https://babcp.com/wp-content/uploads/2025/06/KSA1-Criterion-Checklist.docx"</w:instrText>
      </w:r>
      <w:r>
        <w:fldChar w:fldCharType="separate"/>
      </w:r>
      <w:r w:rsidR="009A0FC3" w:rsidRPr="0092428F">
        <w:rPr>
          <w:rStyle w:val="Hyperlink"/>
        </w:rPr>
        <w:t>KSA</w:t>
      </w:r>
      <w:r w:rsidR="009A0FC3" w:rsidRPr="0092428F">
        <w:rPr>
          <w:rStyle w:val="Hyperlink"/>
        </w:rPr>
        <w:t>1</w:t>
      </w:r>
      <w:r w:rsidR="009A0FC3" w:rsidRPr="0092428F">
        <w:rPr>
          <w:rStyle w:val="Hyperlink"/>
        </w:rPr>
        <w:t xml:space="preserve"> </w:t>
      </w:r>
      <w:r w:rsidR="000764E3" w:rsidRPr="0092428F">
        <w:rPr>
          <w:rStyle w:val="Hyperlink"/>
        </w:rPr>
        <w:t xml:space="preserve">- </w:t>
      </w:r>
      <w:r w:rsidR="009A0FC3" w:rsidRPr="0092428F">
        <w:rPr>
          <w:rStyle w:val="Hyperlink"/>
        </w:rPr>
        <w:t>Criterion Checklist</w:t>
      </w:r>
    </w:p>
    <w:p w14:paraId="626B8092" w14:textId="074F322C" w:rsidR="00D966E7" w:rsidRPr="001A00CF" w:rsidRDefault="0092428F" w:rsidP="00381A52">
      <w:pPr>
        <w:pStyle w:val="ListParagraph"/>
        <w:numPr>
          <w:ilvl w:val="0"/>
          <w:numId w:val="9"/>
        </w:numPr>
        <w:spacing w:after="0"/>
        <w:rPr>
          <w:color w:val="000000" w:themeColor="text1"/>
        </w:rPr>
      </w:pPr>
      <w:r>
        <w:fldChar w:fldCharType="end"/>
      </w:r>
      <w:hyperlink r:id="rId10" w:history="1">
        <w:r w:rsidR="009A0FC3" w:rsidRPr="001A00CF">
          <w:rPr>
            <w:rStyle w:val="Hyperlink"/>
            <w:color w:val="000000" w:themeColor="text1"/>
          </w:rPr>
          <w:t>KSA2</w:t>
        </w:r>
        <w:r w:rsidR="000764E3" w:rsidRPr="001A00CF">
          <w:rPr>
            <w:rStyle w:val="Hyperlink"/>
            <w:color w:val="000000" w:themeColor="text1"/>
          </w:rPr>
          <w:t xml:space="preserve"> -</w:t>
        </w:r>
        <w:r w:rsidR="009A0FC3" w:rsidRPr="001A00CF">
          <w:rPr>
            <w:rStyle w:val="Hyperlink"/>
            <w:color w:val="000000" w:themeColor="text1"/>
          </w:rPr>
          <w:t xml:space="preserve"> Self</w:t>
        </w:r>
        <w:r w:rsidR="00143401" w:rsidRPr="001A00CF">
          <w:rPr>
            <w:rStyle w:val="Hyperlink"/>
            <w:color w:val="000000" w:themeColor="text1"/>
          </w:rPr>
          <w:t>-</w:t>
        </w:r>
        <w:r w:rsidR="009A0FC3" w:rsidRPr="001A00CF">
          <w:rPr>
            <w:rStyle w:val="Hyperlink"/>
            <w:color w:val="000000" w:themeColor="text1"/>
          </w:rPr>
          <w:t>statement</w:t>
        </w:r>
      </w:hyperlink>
    </w:p>
    <w:p w14:paraId="68B6F39D" w14:textId="110FAFE3" w:rsidR="009A0FC3" w:rsidRPr="001A00CF" w:rsidRDefault="0092428F" w:rsidP="00381A52">
      <w:pPr>
        <w:pStyle w:val="ListParagraph"/>
        <w:numPr>
          <w:ilvl w:val="0"/>
          <w:numId w:val="9"/>
        </w:numPr>
        <w:spacing w:after="0"/>
        <w:rPr>
          <w:color w:val="000000" w:themeColor="text1"/>
        </w:rPr>
      </w:pPr>
      <w:hyperlink r:id="rId11" w:history="1">
        <w:r w:rsidR="009A0FC3" w:rsidRPr="001A00CF">
          <w:rPr>
            <w:rStyle w:val="Hyperlink"/>
            <w:color w:val="000000" w:themeColor="text1"/>
          </w:rPr>
          <w:t xml:space="preserve">KSA3 </w:t>
        </w:r>
        <w:r w:rsidR="000764E3" w:rsidRPr="001A00CF">
          <w:rPr>
            <w:rStyle w:val="Hyperlink"/>
            <w:color w:val="000000" w:themeColor="text1"/>
          </w:rPr>
          <w:t xml:space="preserve">- </w:t>
        </w:r>
        <w:r w:rsidR="009A0FC3" w:rsidRPr="001A00CF">
          <w:rPr>
            <w:rStyle w:val="Hyperlink"/>
            <w:color w:val="000000" w:themeColor="text1"/>
          </w:rPr>
          <w:t>Countersigned Self-statement</w:t>
        </w:r>
      </w:hyperlink>
    </w:p>
    <w:p w14:paraId="4DACCC4A" w14:textId="1DF47E04" w:rsidR="009A0FC3" w:rsidRPr="001A00CF" w:rsidRDefault="0092428F" w:rsidP="00381A52">
      <w:pPr>
        <w:pStyle w:val="ListParagraph"/>
        <w:numPr>
          <w:ilvl w:val="0"/>
          <w:numId w:val="9"/>
        </w:numPr>
        <w:spacing w:after="0"/>
        <w:rPr>
          <w:color w:val="000000" w:themeColor="text1"/>
        </w:rPr>
      </w:pPr>
      <w:hyperlink r:id="rId12" w:history="1">
        <w:r w:rsidR="009A0FC3" w:rsidRPr="001A00CF">
          <w:rPr>
            <w:rStyle w:val="Hyperlink"/>
            <w:color w:val="000000" w:themeColor="text1"/>
          </w:rPr>
          <w:t xml:space="preserve">KSA4 </w:t>
        </w:r>
        <w:r w:rsidR="000764E3" w:rsidRPr="001A00CF">
          <w:rPr>
            <w:rStyle w:val="Hyperlink"/>
            <w:color w:val="000000" w:themeColor="text1"/>
          </w:rPr>
          <w:t xml:space="preserve">- </w:t>
        </w:r>
        <w:r w:rsidR="009A0FC3" w:rsidRPr="001A00CF">
          <w:rPr>
            <w:rStyle w:val="Hyperlink"/>
            <w:color w:val="000000" w:themeColor="text1"/>
          </w:rPr>
          <w:t>Reference</w:t>
        </w:r>
      </w:hyperlink>
    </w:p>
    <w:p w14:paraId="79260F31" w14:textId="6FFDCBC4" w:rsidR="009A0FC3" w:rsidRPr="001A00CF" w:rsidRDefault="0092428F" w:rsidP="00381A52">
      <w:pPr>
        <w:pStyle w:val="ListParagraph"/>
        <w:numPr>
          <w:ilvl w:val="0"/>
          <w:numId w:val="9"/>
        </w:numPr>
        <w:spacing w:after="0"/>
        <w:rPr>
          <w:color w:val="000000" w:themeColor="text1"/>
        </w:rPr>
      </w:pPr>
      <w:hyperlink r:id="rId13" w:history="1">
        <w:r w:rsidR="009A0FC3" w:rsidRPr="001A00CF">
          <w:rPr>
            <w:rStyle w:val="Hyperlink"/>
            <w:color w:val="000000" w:themeColor="text1"/>
          </w:rPr>
          <w:t>KSA5</w:t>
        </w:r>
        <w:r w:rsidR="000764E3" w:rsidRPr="001A00CF">
          <w:rPr>
            <w:rStyle w:val="Hyperlink"/>
            <w:color w:val="000000" w:themeColor="text1"/>
          </w:rPr>
          <w:t xml:space="preserve"> -</w:t>
        </w:r>
        <w:r w:rsidR="009A0FC3" w:rsidRPr="001A00CF">
          <w:rPr>
            <w:rStyle w:val="Hyperlink"/>
            <w:color w:val="000000" w:themeColor="text1"/>
          </w:rPr>
          <w:t xml:space="preserve"> </w:t>
        </w:r>
        <w:r w:rsidR="00AD3533" w:rsidRPr="001A00CF">
          <w:rPr>
            <w:rStyle w:val="Hyperlink"/>
            <w:color w:val="000000" w:themeColor="text1"/>
          </w:rPr>
          <w:t>Self-directed</w:t>
        </w:r>
        <w:r w:rsidR="009A0FC3" w:rsidRPr="001A00CF">
          <w:rPr>
            <w:rStyle w:val="Hyperlink"/>
            <w:color w:val="000000" w:themeColor="text1"/>
          </w:rPr>
          <w:t xml:space="preserve"> Study Record</w:t>
        </w:r>
      </w:hyperlink>
    </w:p>
    <w:p w14:paraId="07756350" w14:textId="15AEA8D5" w:rsidR="00381A52" w:rsidRPr="001A00CF" w:rsidRDefault="0092428F" w:rsidP="00381A52">
      <w:pPr>
        <w:pStyle w:val="ListParagraph"/>
        <w:numPr>
          <w:ilvl w:val="0"/>
          <w:numId w:val="9"/>
        </w:numPr>
        <w:spacing w:after="0"/>
        <w:rPr>
          <w:rStyle w:val="Hyperlink"/>
          <w:color w:val="000000" w:themeColor="text1"/>
          <w:u w:val="none"/>
        </w:rPr>
      </w:pPr>
      <w:hyperlink r:id="rId14" w:history="1">
        <w:r w:rsidR="009A0FC3" w:rsidRPr="001A00CF">
          <w:rPr>
            <w:rStyle w:val="Hyperlink"/>
            <w:color w:val="000000" w:themeColor="text1"/>
          </w:rPr>
          <w:t xml:space="preserve">KSA6 </w:t>
        </w:r>
        <w:r w:rsidR="000764E3" w:rsidRPr="001A00CF">
          <w:rPr>
            <w:rStyle w:val="Hyperlink"/>
            <w:color w:val="000000" w:themeColor="text1"/>
          </w:rPr>
          <w:t xml:space="preserve">- </w:t>
        </w:r>
        <w:r w:rsidR="009A0FC3" w:rsidRPr="001A00CF">
          <w:rPr>
            <w:rStyle w:val="Hyperlink"/>
            <w:color w:val="000000" w:themeColor="text1"/>
          </w:rPr>
          <w:t>Biography</w:t>
        </w:r>
      </w:hyperlink>
    </w:p>
    <w:p w14:paraId="47D59BF9" w14:textId="3DAEB495" w:rsidR="00381A52" w:rsidRPr="001A00CF" w:rsidRDefault="0092428F" w:rsidP="00381A52">
      <w:pPr>
        <w:pStyle w:val="ListParagraph"/>
        <w:numPr>
          <w:ilvl w:val="0"/>
          <w:numId w:val="9"/>
        </w:numPr>
        <w:spacing w:after="0"/>
        <w:rPr>
          <w:rStyle w:val="Hyperlink"/>
          <w:color w:val="000000" w:themeColor="text1"/>
          <w:u w:val="none"/>
        </w:rPr>
      </w:pPr>
      <w:hyperlink r:id="rId15" w:history="1">
        <w:r w:rsidR="009A0FC3" w:rsidRPr="001A00CF">
          <w:rPr>
            <w:rStyle w:val="Hyperlink"/>
            <w:color w:val="000000" w:themeColor="text1"/>
          </w:rPr>
          <w:t>KSA7 Document List</w:t>
        </w:r>
      </w:hyperlink>
    </w:p>
    <w:p w14:paraId="4C6AAB5F" w14:textId="77777777" w:rsidR="00381A52" w:rsidRPr="001A00CF" w:rsidRDefault="00381A52" w:rsidP="00381A52">
      <w:pPr>
        <w:spacing w:after="0"/>
        <w:ind w:left="360"/>
        <w:rPr>
          <w:rStyle w:val="Hyperlink"/>
          <w:color w:val="000000" w:themeColor="text1"/>
        </w:rPr>
      </w:pPr>
    </w:p>
    <w:p w14:paraId="57B54A20" w14:textId="77777777" w:rsidR="00381A52" w:rsidRPr="001A00CF" w:rsidRDefault="00381A52" w:rsidP="00381A52">
      <w:pPr>
        <w:spacing w:after="0"/>
        <w:ind w:left="360"/>
        <w:rPr>
          <w:rStyle w:val="Hyperlink"/>
          <w:color w:val="000000" w:themeColor="text1"/>
        </w:rPr>
      </w:pPr>
    </w:p>
    <w:p w14:paraId="7D2C2D4D" w14:textId="77777777" w:rsidR="00381A52" w:rsidRPr="001A00CF" w:rsidRDefault="00381A52" w:rsidP="00381A52">
      <w:pPr>
        <w:spacing w:after="0"/>
        <w:ind w:left="360"/>
        <w:rPr>
          <w:rStyle w:val="Hyperlink"/>
          <w:color w:val="000000" w:themeColor="text1"/>
        </w:rPr>
      </w:pPr>
    </w:p>
    <w:p w14:paraId="0D038250" w14:textId="77777777" w:rsidR="00381A52" w:rsidRPr="001A00CF" w:rsidRDefault="00381A52" w:rsidP="00381A52">
      <w:pPr>
        <w:spacing w:after="0"/>
        <w:ind w:left="360"/>
        <w:rPr>
          <w:rStyle w:val="Hyperlink"/>
          <w:color w:val="000000" w:themeColor="text1"/>
        </w:rPr>
      </w:pPr>
    </w:p>
    <w:p w14:paraId="67F7B8B1" w14:textId="77777777" w:rsidR="00381A52" w:rsidRPr="001A00CF" w:rsidRDefault="00381A52" w:rsidP="00381A52">
      <w:pPr>
        <w:spacing w:after="0"/>
        <w:ind w:left="360"/>
        <w:rPr>
          <w:rStyle w:val="Hyperlink"/>
          <w:color w:val="000000" w:themeColor="text1"/>
        </w:rPr>
      </w:pPr>
    </w:p>
    <w:p w14:paraId="22BA2C68" w14:textId="77777777" w:rsidR="00381A52" w:rsidRPr="001A00CF" w:rsidRDefault="00381A52" w:rsidP="00381A52">
      <w:pPr>
        <w:spacing w:after="0"/>
        <w:ind w:left="360"/>
        <w:rPr>
          <w:rStyle w:val="Hyperlink"/>
          <w:color w:val="000000" w:themeColor="text1"/>
        </w:rPr>
      </w:pPr>
    </w:p>
    <w:p w14:paraId="36EC2C53" w14:textId="77777777" w:rsidR="00381A52" w:rsidRPr="001A00CF" w:rsidRDefault="00381A52" w:rsidP="00381A52">
      <w:pPr>
        <w:spacing w:after="0"/>
        <w:ind w:left="360"/>
        <w:rPr>
          <w:rStyle w:val="Hyperlink"/>
          <w:color w:val="000000" w:themeColor="text1"/>
        </w:rPr>
      </w:pPr>
    </w:p>
    <w:p w14:paraId="017F7157" w14:textId="77777777" w:rsidR="00381A52" w:rsidRPr="001A00CF" w:rsidRDefault="00381A52" w:rsidP="00381A52">
      <w:pPr>
        <w:spacing w:after="0"/>
        <w:ind w:left="360"/>
        <w:rPr>
          <w:rStyle w:val="Hyperlink"/>
          <w:color w:val="000000" w:themeColor="text1"/>
        </w:rPr>
      </w:pPr>
    </w:p>
    <w:p w14:paraId="594A69E9" w14:textId="77777777" w:rsidR="00381A52" w:rsidRPr="001A00CF" w:rsidRDefault="00381A52" w:rsidP="00381A52">
      <w:pPr>
        <w:spacing w:after="0"/>
        <w:ind w:left="360"/>
        <w:rPr>
          <w:rStyle w:val="Hyperlink"/>
          <w:color w:val="000000" w:themeColor="text1"/>
        </w:rPr>
      </w:pPr>
    </w:p>
    <w:p w14:paraId="5706401C" w14:textId="77777777" w:rsidR="003F5971" w:rsidRPr="001A00CF" w:rsidRDefault="003F5971" w:rsidP="003F5971">
      <w:pPr>
        <w:pBdr>
          <w:bottom w:val="single" w:sz="4" w:space="1" w:color="auto"/>
        </w:pBdr>
        <w:spacing w:after="0"/>
        <w:rPr>
          <w:rFonts w:ascii="Foco" w:hAnsi="Foco" w:cs="Foco Trial"/>
          <w:color w:val="000000" w:themeColor="text1"/>
          <w:sz w:val="24"/>
          <w:szCs w:val="24"/>
        </w:rPr>
      </w:pPr>
    </w:p>
    <w:p w14:paraId="6A2C6F0D" w14:textId="053ED88D" w:rsidR="00381A52" w:rsidRPr="001F385C" w:rsidRDefault="00381A52" w:rsidP="003F5971">
      <w:pPr>
        <w:pBdr>
          <w:bottom w:val="single" w:sz="4" w:space="1" w:color="auto"/>
        </w:pBdr>
        <w:spacing w:after="0"/>
        <w:rPr>
          <w:rFonts w:ascii="Foco" w:hAnsi="Foco" w:cs="Foco Trial"/>
          <w:b/>
          <w:bCs/>
          <w:color w:val="000000" w:themeColor="text1"/>
          <w:sz w:val="24"/>
          <w:szCs w:val="24"/>
        </w:rPr>
      </w:pPr>
      <w:r w:rsidRPr="001F385C">
        <w:rPr>
          <w:rFonts w:ascii="Foco" w:hAnsi="Foco" w:cs="Foco Trial"/>
          <w:b/>
          <w:bCs/>
          <w:color w:val="000000" w:themeColor="text1"/>
          <w:sz w:val="24"/>
          <w:szCs w:val="24"/>
        </w:rPr>
        <w:t>KSA2 Self Statement Guidance</w:t>
      </w:r>
    </w:p>
    <w:p w14:paraId="33AB5AE0" w14:textId="77777777" w:rsidR="00381A52" w:rsidRPr="001A00CF" w:rsidRDefault="00381A52" w:rsidP="00381A52">
      <w:pPr>
        <w:spacing w:after="0"/>
        <w:rPr>
          <w:color w:val="000000" w:themeColor="text1"/>
        </w:rPr>
      </w:pPr>
    </w:p>
    <w:p w14:paraId="5166A0C4" w14:textId="66ACF108" w:rsidR="00381A52" w:rsidRPr="001A00CF" w:rsidRDefault="00381A52" w:rsidP="003F5971">
      <w:pPr>
        <w:spacing w:after="0"/>
        <w:rPr>
          <w:b/>
          <w:bCs/>
          <w:color w:val="000000" w:themeColor="text1"/>
        </w:rPr>
      </w:pPr>
      <w:r w:rsidRPr="001A00CF">
        <w:rPr>
          <w:b/>
          <w:bCs/>
          <w:color w:val="000000" w:themeColor="text1"/>
        </w:rPr>
        <w:t>A self-statement gives you the opportunity to show the following:</w:t>
      </w:r>
    </w:p>
    <w:p w14:paraId="50557C55" w14:textId="77777777" w:rsidR="003F5971" w:rsidRPr="001A00CF" w:rsidRDefault="003F5971" w:rsidP="003F5971">
      <w:pPr>
        <w:spacing w:after="0"/>
        <w:rPr>
          <w:b/>
          <w:bCs/>
          <w:color w:val="000000" w:themeColor="text1"/>
        </w:rPr>
      </w:pPr>
    </w:p>
    <w:p w14:paraId="5D8683E6" w14:textId="42DA727B" w:rsidR="00381A52" w:rsidRPr="001A00CF" w:rsidRDefault="00381A52" w:rsidP="00381A5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color w:val="000000" w:themeColor="text1"/>
        </w:rPr>
      </w:pPr>
      <w:r w:rsidRPr="001A00CF">
        <w:rPr>
          <w:color w:val="000000" w:themeColor="text1"/>
        </w:rPr>
        <w:t>Knowledge/Skill Summary: A brief identification of the specific knowledge or skill that was acquired.</w:t>
      </w:r>
    </w:p>
    <w:p w14:paraId="0C7EFF1A" w14:textId="77777777" w:rsidR="00381A52" w:rsidRPr="001A00CF" w:rsidRDefault="00381A52" w:rsidP="00381A5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color w:val="000000" w:themeColor="text1"/>
        </w:rPr>
      </w:pPr>
      <w:r w:rsidRPr="001A00CF">
        <w:rPr>
          <w:color w:val="000000" w:themeColor="text1"/>
        </w:rPr>
        <w:t>Learning Process: An explanation of how this knowledge, skill and/or attitude was developed, including the training methods and settings involved.</w:t>
      </w:r>
    </w:p>
    <w:p w14:paraId="7F0D352D" w14:textId="77777777" w:rsidR="00381A52" w:rsidRPr="001A00CF" w:rsidRDefault="00381A52" w:rsidP="00381A5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color w:val="000000" w:themeColor="text1"/>
        </w:rPr>
      </w:pPr>
      <w:r w:rsidRPr="001A00CF">
        <w:rPr>
          <w:color w:val="000000" w:themeColor="text1"/>
        </w:rPr>
        <w:t>Critical Application Analysis: A thoughtful evaluation of how the acquired knowledge or skill relates to and enhances psychotherapeutic practice.</w:t>
      </w:r>
    </w:p>
    <w:p w14:paraId="38BDEA0C" w14:textId="77777777" w:rsidR="00381A52" w:rsidRPr="001A00CF" w:rsidRDefault="00381A52" w:rsidP="00381A5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color w:val="000000" w:themeColor="text1"/>
        </w:rPr>
      </w:pPr>
      <w:r w:rsidRPr="001A00CF">
        <w:rPr>
          <w:color w:val="000000" w:themeColor="text1"/>
        </w:rPr>
        <w:t>Practical Examples: Specific case illustrations that demonstrate the application of this knowledge/skill in practice, with emphasis on critical learning outcomes from these experiences.</w:t>
      </w:r>
    </w:p>
    <w:p w14:paraId="31EA94D2" w14:textId="77777777" w:rsidR="0046058D" w:rsidRPr="001A00CF" w:rsidRDefault="0046058D" w:rsidP="00381A52">
      <w:pPr>
        <w:spacing w:after="0"/>
        <w:rPr>
          <w:color w:val="000000" w:themeColor="text1"/>
        </w:rPr>
      </w:pPr>
    </w:p>
    <w:p w14:paraId="52284671" w14:textId="527C8325" w:rsidR="00AD3533" w:rsidRPr="001F385C" w:rsidRDefault="0046058D" w:rsidP="003F5971">
      <w:pPr>
        <w:pBdr>
          <w:bottom w:val="single" w:sz="4" w:space="1" w:color="auto"/>
        </w:pBdr>
        <w:spacing w:after="0"/>
        <w:jc w:val="both"/>
        <w:rPr>
          <w:rFonts w:ascii="Foco" w:hAnsi="Foco" w:cs="Foco Trial"/>
          <w:b/>
          <w:bCs/>
          <w:color w:val="000000" w:themeColor="text1"/>
          <w:sz w:val="24"/>
          <w:szCs w:val="24"/>
        </w:rPr>
      </w:pPr>
      <w:r w:rsidRPr="001F385C">
        <w:rPr>
          <w:rFonts w:ascii="Foco" w:hAnsi="Foco" w:cs="Foco Trial"/>
          <w:b/>
          <w:bCs/>
          <w:color w:val="000000" w:themeColor="text1"/>
          <w:sz w:val="24"/>
          <w:szCs w:val="24"/>
        </w:rPr>
        <w:t>Video Guides</w:t>
      </w:r>
    </w:p>
    <w:p w14:paraId="5B67DA8C" w14:textId="77777777" w:rsidR="0046058D" w:rsidRPr="001A00CF" w:rsidRDefault="0046058D" w:rsidP="00AD3533">
      <w:pPr>
        <w:spacing w:after="0"/>
        <w:jc w:val="both"/>
        <w:rPr>
          <w:color w:val="000000" w:themeColor="text1"/>
        </w:rPr>
      </w:pPr>
    </w:p>
    <w:p w14:paraId="3CADB4BA" w14:textId="0122DBC8" w:rsidR="00AD3533" w:rsidRPr="001A00CF" w:rsidRDefault="00070EA4" w:rsidP="003F5971">
      <w:pPr>
        <w:spacing w:after="0"/>
        <w:jc w:val="both"/>
        <w:rPr>
          <w:color w:val="000000" w:themeColor="text1"/>
        </w:rPr>
      </w:pPr>
      <w:r w:rsidRPr="001A00CF">
        <w:rPr>
          <w:color w:val="000000" w:themeColor="text1"/>
        </w:rPr>
        <w:t>Our Clinical Lead for West Essex and Basildon &amp; Brentwood</w:t>
      </w:r>
      <w:r w:rsidR="009A5B1A" w:rsidRPr="001A00CF">
        <w:rPr>
          <w:color w:val="000000" w:themeColor="text1"/>
        </w:rPr>
        <w:t>, Dave Jago,</w:t>
      </w:r>
      <w:r w:rsidRPr="001A00CF">
        <w:rPr>
          <w:color w:val="000000" w:themeColor="text1"/>
        </w:rPr>
        <w:t xml:space="preserve"> put together some short videos on YouTube </w:t>
      </w:r>
      <w:r w:rsidR="009A5B1A" w:rsidRPr="001A00CF">
        <w:rPr>
          <w:color w:val="000000" w:themeColor="text1"/>
        </w:rPr>
        <w:t>when he worked at The University of Essex</w:t>
      </w:r>
      <w:r w:rsidR="00665A7E" w:rsidRPr="001A00CF">
        <w:rPr>
          <w:color w:val="000000" w:themeColor="text1"/>
        </w:rPr>
        <w:t xml:space="preserve"> which </w:t>
      </w:r>
      <w:r w:rsidR="007F29E8" w:rsidRPr="001A00CF">
        <w:rPr>
          <w:color w:val="000000" w:themeColor="text1"/>
        </w:rPr>
        <w:t>explain the entire KSA process</w:t>
      </w:r>
      <w:r w:rsidR="00665A7E" w:rsidRPr="001A00CF">
        <w:rPr>
          <w:color w:val="000000" w:themeColor="text1"/>
        </w:rPr>
        <w:t>.</w:t>
      </w:r>
    </w:p>
    <w:p w14:paraId="53FC3AF7" w14:textId="77777777" w:rsidR="003F5971" w:rsidRPr="001A00CF" w:rsidRDefault="003F5971" w:rsidP="003F5971">
      <w:pPr>
        <w:spacing w:after="0"/>
        <w:jc w:val="both"/>
        <w:rPr>
          <w:color w:val="000000" w:themeColor="text1"/>
        </w:rPr>
      </w:pPr>
    </w:p>
    <w:p w14:paraId="3FF99834" w14:textId="453B7291" w:rsidR="00070EA4" w:rsidRPr="001A00CF" w:rsidRDefault="00070EA4" w:rsidP="00381A52">
      <w:pPr>
        <w:pStyle w:val="ListParagraph"/>
        <w:numPr>
          <w:ilvl w:val="0"/>
          <w:numId w:val="12"/>
        </w:numPr>
        <w:spacing w:after="0" w:line="240" w:lineRule="auto"/>
        <w:rPr>
          <w:color w:val="000000" w:themeColor="text1"/>
        </w:rPr>
      </w:pPr>
      <w:r w:rsidRPr="001A00CF">
        <w:rPr>
          <w:color w:val="000000" w:themeColor="text1"/>
        </w:rPr>
        <w:t>KSA – 1-4</w:t>
      </w:r>
      <w:r w:rsidR="0046058D" w:rsidRPr="001A00CF">
        <w:rPr>
          <w:color w:val="000000" w:themeColor="text1"/>
        </w:rPr>
        <w:t xml:space="preserve">: </w:t>
      </w:r>
      <w:hyperlink r:id="rId16" w:history="1">
        <w:r w:rsidR="0046058D" w:rsidRPr="001A00CF">
          <w:rPr>
            <w:rStyle w:val="Hyperlink"/>
            <w:color w:val="000000" w:themeColor="text1"/>
          </w:rPr>
          <w:t>https</w:t>
        </w:r>
        <w:r w:rsidR="0046058D" w:rsidRPr="001A00CF">
          <w:rPr>
            <w:rStyle w:val="Hyperlink"/>
            <w:color w:val="000000" w:themeColor="text1"/>
          </w:rPr>
          <w:t>:</w:t>
        </w:r>
        <w:r w:rsidR="0046058D" w:rsidRPr="001A00CF">
          <w:rPr>
            <w:rStyle w:val="Hyperlink"/>
            <w:color w:val="000000" w:themeColor="text1"/>
          </w:rPr>
          <w:t>//youtu.be/eflqTRmKP6o</w:t>
        </w:r>
      </w:hyperlink>
    </w:p>
    <w:p w14:paraId="6E304330" w14:textId="324C2C7E" w:rsidR="00070EA4" w:rsidRPr="001A00CF" w:rsidRDefault="00070EA4" w:rsidP="00381A52">
      <w:pPr>
        <w:pStyle w:val="ListParagraph"/>
        <w:numPr>
          <w:ilvl w:val="0"/>
          <w:numId w:val="12"/>
        </w:numPr>
        <w:spacing w:after="0" w:line="240" w:lineRule="auto"/>
        <w:rPr>
          <w:color w:val="000000" w:themeColor="text1"/>
        </w:rPr>
      </w:pPr>
      <w:r w:rsidRPr="001A00CF">
        <w:rPr>
          <w:color w:val="000000" w:themeColor="text1"/>
        </w:rPr>
        <w:t>KSA – 5-10</w:t>
      </w:r>
      <w:r w:rsidR="0046058D" w:rsidRPr="001A00CF">
        <w:rPr>
          <w:color w:val="000000" w:themeColor="text1"/>
        </w:rPr>
        <w:t xml:space="preserve">: </w:t>
      </w:r>
      <w:hyperlink r:id="rId17" w:history="1">
        <w:r w:rsidR="0046058D" w:rsidRPr="001A00CF">
          <w:rPr>
            <w:rStyle w:val="Hyperlink"/>
            <w:color w:val="000000" w:themeColor="text1"/>
          </w:rPr>
          <w:t>https://y</w:t>
        </w:r>
        <w:r w:rsidR="0046058D" w:rsidRPr="001A00CF">
          <w:rPr>
            <w:rStyle w:val="Hyperlink"/>
            <w:color w:val="000000" w:themeColor="text1"/>
          </w:rPr>
          <w:t>o</w:t>
        </w:r>
        <w:r w:rsidR="0046058D" w:rsidRPr="001A00CF">
          <w:rPr>
            <w:rStyle w:val="Hyperlink"/>
            <w:color w:val="000000" w:themeColor="text1"/>
          </w:rPr>
          <w:t>utu.be/PJnJpjHd5HQ</w:t>
        </w:r>
      </w:hyperlink>
    </w:p>
    <w:p w14:paraId="104B4DB7" w14:textId="523E3A6A" w:rsidR="00070EA4" w:rsidRPr="001A00CF" w:rsidRDefault="00070EA4" w:rsidP="00381A52">
      <w:pPr>
        <w:pStyle w:val="ListParagraph"/>
        <w:numPr>
          <w:ilvl w:val="0"/>
          <w:numId w:val="12"/>
        </w:numPr>
        <w:spacing w:after="0" w:line="240" w:lineRule="auto"/>
        <w:rPr>
          <w:rStyle w:val="Hyperlink"/>
          <w:color w:val="000000" w:themeColor="text1"/>
          <w:u w:val="none"/>
        </w:rPr>
      </w:pPr>
      <w:r w:rsidRPr="001A00CF">
        <w:rPr>
          <w:color w:val="000000" w:themeColor="text1"/>
        </w:rPr>
        <w:t>KSA – 11-13</w:t>
      </w:r>
      <w:r w:rsidR="00BB2F8E" w:rsidRPr="001A00CF">
        <w:rPr>
          <w:color w:val="000000" w:themeColor="text1"/>
        </w:rPr>
        <w:t xml:space="preserve">: </w:t>
      </w:r>
      <w:hyperlink r:id="rId18" w:history="1">
        <w:r w:rsidR="00BB2F8E" w:rsidRPr="001A00CF">
          <w:rPr>
            <w:rStyle w:val="Hyperlink"/>
            <w:color w:val="000000" w:themeColor="text1"/>
          </w:rPr>
          <w:t>https://y</w:t>
        </w:r>
        <w:r w:rsidR="00BB2F8E" w:rsidRPr="001A00CF">
          <w:rPr>
            <w:rStyle w:val="Hyperlink"/>
            <w:color w:val="000000" w:themeColor="text1"/>
          </w:rPr>
          <w:t>o</w:t>
        </w:r>
        <w:r w:rsidR="00BB2F8E" w:rsidRPr="001A00CF">
          <w:rPr>
            <w:rStyle w:val="Hyperlink"/>
            <w:color w:val="000000" w:themeColor="text1"/>
          </w:rPr>
          <w:t>utu.be/cr0wPYOQaOo</w:t>
        </w:r>
      </w:hyperlink>
    </w:p>
    <w:p w14:paraId="1A50CEB1" w14:textId="77777777" w:rsidR="00070EA4" w:rsidRPr="001A00CF" w:rsidRDefault="00070EA4" w:rsidP="00AD3533">
      <w:pPr>
        <w:spacing w:after="0"/>
        <w:rPr>
          <w:color w:val="000000" w:themeColor="text1"/>
        </w:rPr>
      </w:pPr>
    </w:p>
    <w:p w14:paraId="323A7CAF" w14:textId="77777777" w:rsidR="00956789" w:rsidRPr="001F385C" w:rsidRDefault="00956789" w:rsidP="003F5971">
      <w:pPr>
        <w:pBdr>
          <w:bottom w:val="single" w:sz="4" w:space="1" w:color="auto"/>
        </w:pBdr>
        <w:spacing w:after="0"/>
        <w:jc w:val="both"/>
        <w:rPr>
          <w:rFonts w:ascii="Foco" w:hAnsi="Foco" w:cs="Foco Trial"/>
          <w:b/>
          <w:bCs/>
          <w:color w:val="000000" w:themeColor="text1"/>
          <w:sz w:val="24"/>
          <w:szCs w:val="24"/>
        </w:rPr>
      </w:pPr>
      <w:r w:rsidRPr="001F385C">
        <w:rPr>
          <w:rFonts w:ascii="Foco" w:hAnsi="Foco" w:cs="Foco Trial"/>
          <w:b/>
          <w:bCs/>
          <w:color w:val="000000" w:themeColor="text1"/>
          <w:sz w:val="24"/>
          <w:szCs w:val="24"/>
        </w:rPr>
        <w:t>Contact</w:t>
      </w:r>
    </w:p>
    <w:p w14:paraId="6541E691" w14:textId="77777777" w:rsidR="00956789" w:rsidRPr="001A00CF" w:rsidRDefault="00956789" w:rsidP="00AD3533">
      <w:pPr>
        <w:spacing w:after="0"/>
        <w:jc w:val="both"/>
        <w:rPr>
          <w:color w:val="000000" w:themeColor="text1"/>
        </w:rPr>
      </w:pPr>
    </w:p>
    <w:p w14:paraId="1959C2C9" w14:textId="0E2DB74C" w:rsidR="009A5B1A" w:rsidRPr="001A00CF" w:rsidRDefault="009A5B1A" w:rsidP="00AD3533">
      <w:pPr>
        <w:spacing w:after="0"/>
        <w:jc w:val="both"/>
        <w:rPr>
          <w:color w:val="000000" w:themeColor="text1"/>
        </w:rPr>
      </w:pPr>
      <w:r w:rsidRPr="001A00CF">
        <w:rPr>
          <w:color w:val="000000" w:themeColor="text1"/>
        </w:rPr>
        <w:t xml:space="preserve">We hope you find this useful. If you have any further </w:t>
      </w:r>
      <w:r w:rsidR="003F5971" w:rsidRPr="001A00CF">
        <w:rPr>
          <w:color w:val="000000" w:themeColor="text1"/>
        </w:rPr>
        <w:t>queries,</w:t>
      </w:r>
      <w:r w:rsidRPr="001A00CF">
        <w:rPr>
          <w:color w:val="000000" w:themeColor="text1"/>
        </w:rPr>
        <w:t xml:space="preserve"> please let us know at </w:t>
      </w:r>
      <w:hyperlink r:id="rId19" w:history="1">
        <w:r w:rsidRPr="001A00CF">
          <w:rPr>
            <w:rStyle w:val="Hyperlink"/>
            <w:color w:val="000000" w:themeColor="text1"/>
          </w:rPr>
          <w:t>recruitment@vhg.co.uk</w:t>
        </w:r>
      </w:hyperlink>
      <w:r w:rsidR="003F5971" w:rsidRPr="001A00CF">
        <w:rPr>
          <w:rStyle w:val="Hyperlink"/>
          <w:color w:val="000000" w:themeColor="text1"/>
        </w:rPr>
        <w:t>.</w:t>
      </w:r>
    </w:p>
    <w:sectPr w:rsidR="009A5B1A" w:rsidRPr="001A00CF">
      <w:head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A2CE56" w14:textId="77777777" w:rsidR="0034130E" w:rsidRDefault="0034130E" w:rsidP="00590BD3">
      <w:pPr>
        <w:spacing w:after="0" w:line="240" w:lineRule="auto"/>
      </w:pPr>
      <w:r>
        <w:separator/>
      </w:r>
    </w:p>
  </w:endnote>
  <w:endnote w:type="continuationSeparator" w:id="0">
    <w:p w14:paraId="79D7E709" w14:textId="77777777" w:rsidR="0034130E" w:rsidRDefault="0034130E" w:rsidP="00590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oco">
    <w:altName w:val="Calibri"/>
    <w:charset w:val="00"/>
    <w:family w:val="swiss"/>
    <w:pitch w:val="variable"/>
    <w:sig w:usb0="A00000AF" w:usb1="5000205B" w:usb2="00000000" w:usb3="00000000" w:csb0="00000093" w:csb1="00000000"/>
  </w:font>
  <w:font w:name="Foco Trial">
    <w:altName w:val="Calibri"/>
    <w:charset w:val="00"/>
    <w:family w:val="swiss"/>
    <w:pitch w:val="variable"/>
    <w:sig w:usb0="A00002EF" w:usb1="5000205B" w:usb2="00000008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2208B3" w14:textId="77777777" w:rsidR="0034130E" w:rsidRDefault="0034130E" w:rsidP="00590BD3">
      <w:pPr>
        <w:spacing w:after="0" w:line="240" w:lineRule="auto"/>
      </w:pPr>
      <w:r>
        <w:separator/>
      </w:r>
    </w:p>
  </w:footnote>
  <w:footnote w:type="continuationSeparator" w:id="0">
    <w:p w14:paraId="726F5DF0" w14:textId="77777777" w:rsidR="0034130E" w:rsidRDefault="0034130E" w:rsidP="00590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3B97E" w14:textId="7B269515" w:rsidR="00590BD3" w:rsidRDefault="003F5971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9B48325" wp14:editId="6E8BC71E">
          <wp:simplePos x="0" y="0"/>
          <wp:positionH relativeFrom="page">
            <wp:align>right</wp:align>
          </wp:positionH>
          <wp:positionV relativeFrom="paragraph">
            <wp:posOffset>-450051</wp:posOffset>
          </wp:positionV>
          <wp:extent cx="7559644" cy="782263"/>
          <wp:effectExtent l="0" t="0" r="3810" b="0"/>
          <wp:wrapNone/>
          <wp:docPr id="1895910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591029" name="Picture 1895910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4" cy="7822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053A5"/>
    <w:multiLevelType w:val="multilevel"/>
    <w:tmpl w:val="2A2A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4E6705"/>
    <w:multiLevelType w:val="multilevel"/>
    <w:tmpl w:val="AB2A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4E5E01"/>
    <w:multiLevelType w:val="multilevel"/>
    <w:tmpl w:val="AD84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4F04BE"/>
    <w:multiLevelType w:val="multilevel"/>
    <w:tmpl w:val="3E384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E97B20"/>
    <w:multiLevelType w:val="multilevel"/>
    <w:tmpl w:val="AB2A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946081"/>
    <w:multiLevelType w:val="multilevel"/>
    <w:tmpl w:val="AB2A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1A35B0"/>
    <w:multiLevelType w:val="multilevel"/>
    <w:tmpl w:val="AB2A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893290"/>
    <w:multiLevelType w:val="multilevel"/>
    <w:tmpl w:val="D8F6D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8EF6D34"/>
    <w:multiLevelType w:val="multilevel"/>
    <w:tmpl w:val="C9B82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A42B74"/>
    <w:multiLevelType w:val="multilevel"/>
    <w:tmpl w:val="B18CE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3C18A0"/>
    <w:multiLevelType w:val="multilevel"/>
    <w:tmpl w:val="AB2A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652FA2"/>
    <w:multiLevelType w:val="multilevel"/>
    <w:tmpl w:val="B18CE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674321">
    <w:abstractNumId w:val="0"/>
  </w:num>
  <w:num w:numId="2" w16cid:durableId="713845868">
    <w:abstractNumId w:val="8"/>
  </w:num>
  <w:num w:numId="3" w16cid:durableId="1276866089">
    <w:abstractNumId w:val="7"/>
  </w:num>
  <w:num w:numId="4" w16cid:durableId="1257595475">
    <w:abstractNumId w:val="3"/>
  </w:num>
  <w:num w:numId="5" w16cid:durableId="386421730">
    <w:abstractNumId w:val="2"/>
  </w:num>
  <w:num w:numId="6" w16cid:durableId="960455675">
    <w:abstractNumId w:val="9"/>
  </w:num>
  <w:num w:numId="7" w16cid:durableId="701787780">
    <w:abstractNumId w:val="11"/>
  </w:num>
  <w:num w:numId="8" w16cid:durableId="2110613719">
    <w:abstractNumId w:val="1"/>
  </w:num>
  <w:num w:numId="9" w16cid:durableId="1877506577">
    <w:abstractNumId w:val="5"/>
  </w:num>
  <w:num w:numId="10" w16cid:durableId="1874997746">
    <w:abstractNumId w:val="6"/>
  </w:num>
  <w:num w:numId="11" w16cid:durableId="1394623796">
    <w:abstractNumId w:val="4"/>
  </w:num>
  <w:num w:numId="12" w16cid:durableId="2660107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B2A"/>
    <w:rsid w:val="00070EA4"/>
    <w:rsid w:val="000764E3"/>
    <w:rsid w:val="000E73C5"/>
    <w:rsid w:val="00143401"/>
    <w:rsid w:val="001A00CF"/>
    <w:rsid w:val="001F385C"/>
    <w:rsid w:val="0024601F"/>
    <w:rsid w:val="00275249"/>
    <w:rsid w:val="0034130E"/>
    <w:rsid w:val="00381A52"/>
    <w:rsid w:val="003F5971"/>
    <w:rsid w:val="004261D8"/>
    <w:rsid w:val="00426FF9"/>
    <w:rsid w:val="00455FEC"/>
    <w:rsid w:val="0046058D"/>
    <w:rsid w:val="00480CDB"/>
    <w:rsid w:val="004E502E"/>
    <w:rsid w:val="00544764"/>
    <w:rsid w:val="00590BD3"/>
    <w:rsid w:val="00631CF0"/>
    <w:rsid w:val="00665A7E"/>
    <w:rsid w:val="00722A56"/>
    <w:rsid w:val="00773E73"/>
    <w:rsid w:val="007F29E8"/>
    <w:rsid w:val="00814B64"/>
    <w:rsid w:val="008C348C"/>
    <w:rsid w:val="008F7655"/>
    <w:rsid w:val="0092428F"/>
    <w:rsid w:val="00945BC0"/>
    <w:rsid w:val="00956789"/>
    <w:rsid w:val="00957F67"/>
    <w:rsid w:val="00974EE3"/>
    <w:rsid w:val="0098221A"/>
    <w:rsid w:val="009A0FC3"/>
    <w:rsid w:val="009A5B1A"/>
    <w:rsid w:val="00A25FB2"/>
    <w:rsid w:val="00A4251C"/>
    <w:rsid w:val="00AB57D6"/>
    <w:rsid w:val="00AC0587"/>
    <w:rsid w:val="00AD3533"/>
    <w:rsid w:val="00AE7007"/>
    <w:rsid w:val="00AF71B7"/>
    <w:rsid w:val="00B106E3"/>
    <w:rsid w:val="00B33749"/>
    <w:rsid w:val="00B63B2A"/>
    <w:rsid w:val="00BB2F8E"/>
    <w:rsid w:val="00BC2E5B"/>
    <w:rsid w:val="00C630E3"/>
    <w:rsid w:val="00D16682"/>
    <w:rsid w:val="00D912E3"/>
    <w:rsid w:val="00D966E7"/>
    <w:rsid w:val="00DA597F"/>
    <w:rsid w:val="00DA7DF5"/>
    <w:rsid w:val="00E2007F"/>
    <w:rsid w:val="00E21AA7"/>
    <w:rsid w:val="00EC3CC1"/>
    <w:rsid w:val="00ED45AC"/>
    <w:rsid w:val="00ED566E"/>
    <w:rsid w:val="00FC7B09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FFE6D"/>
  <w15:chartTrackingRefBased/>
  <w15:docId w15:val="{6AFAD794-2325-4EA9-8583-32DCB2DD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3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B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B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B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B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B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B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B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B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B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B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B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3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3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B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B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3B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B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B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B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14B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4B6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90B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BD3"/>
  </w:style>
  <w:style w:type="paragraph" w:styleId="Footer">
    <w:name w:val="footer"/>
    <w:basedOn w:val="Normal"/>
    <w:link w:val="FooterChar"/>
    <w:uiPriority w:val="99"/>
    <w:unhideWhenUsed/>
    <w:rsid w:val="00590B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BD3"/>
  </w:style>
  <w:style w:type="character" w:styleId="FollowedHyperlink">
    <w:name w:val="FollowedHyperlink"/>
    <w:basedOn w:val="DefaultParagraphFont"/>
    <w:uiPriority w:val="99"/>
    <w:semiHidden/>
    <w:unhideWhenUsed/>
    <w:rsid w:val="00C630E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35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bcp.com/core-professions/knowledge-skills-attitudes/" TargetMode="External"/><Relationship Id="rId13" Type="http://schemas.openxmlformats.org/officeDocument/2006/relationships/hyperlink" Target="https://babcp.com/wp-content/uploads/2025/06/KSA5-Self-directed-Study-Record.docx" TargetMode="External"/><Relationship Id="rId18" Type="http://schemas.openxmlformats.org/officeDocument/2006/relationships/hyperlink" Target="https://youtu.be/cr0wPYOQaOo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babcp.com/core-professions/knowledge-skills-attitudes/professions-eligible-for-a-condensed-portfolio/" TargetMode="External"/><Relationship Id="rId12" Type="http://schemas.openxmlformats.org/officeDocument/2006/relationships/hyperlink" Target="https://babcp.com/wp-content/uploads/2025/06/KSA4-Reference.docx" TargetMode="External"/><Relationship Id="rId17" Type="http://schemas.openxmlformats.org/officeDocument/2006/relationships/hyperlink" Target="https://youtu.be/PJnJpjHd5HQ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eflqTRmKP6o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bcp.com/wp-content/uploads/2025/06/KSA3-Countersigned-Self-statement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abcp.com/wp-content/uploads/2025/06/KSA7-Document-List.docx" TargetMode="External"/><Relationship Id="rId10" Type="http://schemas.openxmlformats.org/officeDocument/2006/relationships/hyperlink" Target="https://babcp.com/wp-content/uploads/2025/06/KSA2-Self-statement.docx" TargetMode="External"/><Relationship Id="rId19" Type="http://schemas.openxmlformats.org/officeDocument/2006/relationships/hyperlink" Target="mailto:recruitment@vhg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bcp.com/core-professions/knowledge-skills-attitudes/" TargetMode="External"/><Relationship Id="rId14" Type="http://schemas.openxmlformats.org/officeDocument/2006/relationships/hyperlink" Target="https://babcp.com/wp-content/uploads/2025/06/KSA6-Biography.docx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Hartley</dc:creator>
  <cp:keywords/>
  <dc:description/>
  <cp:lastModifiedBy>Joanne Hartley</cp:lastModifiedBy>
  <cp:revision>2</cp:revision>
  <dcterms:created xsi:type="dcterms:W3CDTF">2025-06-25T19:17:00Z</dcterms:created>
  <dcterms:modified xsi:type="dcterms:W3CDTF">2025-06-25T19:17:00Z</dcterms:modified>
</cp:coreProperties>
</file>