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5515" w14:textId="5EE63175" w:rsidR="00362464" w:rsidRPr="009E57F6" w:rsidRDefault="00362464" w:rsidP="00362464">
      <w:pPr>
        <w:rPr>
          <w:rFonts w:ascii="Gill Sans MT" w:hAnsi="Gill Sans MT" w:cs="Arial"/>
          <w:b/>
          <w:sz w:val="20"/>
          <w:szCs w:val="20"/>
        </w:rPr>
      </w:pPr>
      <w:r w:rsidRPr="009E57F6">
        <w:rPr>
          <w:rFonts w:ascii="Gill Sans MT" w:hAnsi="Gill Sans MT" w:cs="Arial"/>
          <w:b/>
          <w:sz w:val="20"/>
          <w:szCs w:val="20"/>
        </w:rPr>
        <w:t>Our purpose: ‘Making People Better’</w:t>
      </w:r>
    </w:p>
    <w:p w14:paraId="400432A4" w14:textId="77777777" w:rsidR="00362464" w:rsidRPr="009E57F6" w:rsidRDefault="00362464" w:rsidP="00362464">
      <w:pPr>
        <w:rPr>
          <w:rFonts w:ascii="Gill Sans MT" w:hAnsi="Gill Sans MT" w:cs="Arial"/>
          <w:b/>
          <w:sz w:val="20"/>
          <w:szCs w:val="20"/>
        </w:rPr>
      </w:pPr>
    </w:p>
    <w:p w14:paraId="4B71C5CB" w14:textId="7C178EF2" w:rsidR="00362464" w:rsidRPr="009E57F6" w:rsidRDefault="00362464" w:rsidP="00362464">
      <w:pPr>
        <w:rPr>
          <w:rFonts w:ascii="Gill Sans MT" w:hAnsi="Gill Sans MT" w:cs="Arial"/>
          <w:b/>
          <w:sz w:val="20"/>
          <w:szCs w:val="20"/>
          <w:u w:val="single"/>
        </w:rPr>
      </w:pPr>
      <w:r w:rsidRPr="009E57F6">
        <w:rPr>
          <w:rFonts w:ascii="Gill Sans MT" w:hAnsi="Gill Sans MT" w:cs="Arial"/>
          <w:b/>
          <w:sz w:val="20"/>
          <w:szCs w:val="20"/>
          <w:u w:val="single"/>
        </w:rPr>
        <w:t>Job details</w:t>
      </w:r>
    </w:p>
    <w:p w14:paraId="2ED3E428" w14:textId="77777777" w:rsidR="00362464" w:rsidRPr="009E57F6" w:rsidRDefault="00362464" w:rsidP="00362464">
      <w:pPr>
        <w:rPr>
          <w:rFonts w:ascii="Gill Sans MT" w:hAnsi="Gill Sans MT" w:cs="Arial"/>
          <w:b/>
          <w:sz w:val="20"/>
          <w:szCs w:val="20"/>
          <w:u w:val="single"/>
        </w:rPr>
      </w:pPr>
    </w:p>
    <w:tbl>
      <w:tblPr>
        <w:tblStyle w:val="TableGrid"/>
        <w:tblW w:w="0" w:type="auto"/>
        <w:tblLook w:val="04A0" w:firstRow="1" w:lastRow="0" w:firstColumn="1" w:lastColumn="0" w:noHBand="0" w:noVBand="1"/>
      </w:tblPr>
      <w:tblGrid>
        <w:gridCol w:w="2077"/>
        <w:gridCol w:w="6939"/>
      </w:tblGrid>
      <w:tr w:rsidR="00362464" w:rsidRPr="009E57F6" w14:paraId="538CD5C2" w14:textId="77777777" w:rsidTr="00AF3EA7">
        <w:trPr>
          <w:trHeight w:val="434"/>
        </w:trPr>
        <w:tc>
          <w:tcPr>
            <w:tcW w:w="2077" w:type="dxa"/>
          </w:tcPr>
          <w:p w14:paraId="66BDDB4E" w14:textId="77777777" w:rsidR="00362464" w:rsidRPr="0073157C" w:rsidRDefault="00362464" w:rsidP="00AF3EA7">
            <w:pPr>
              <w:spacing w:before="60" w:after="60"/>
              <w:rPr>
                <w:rFonts w:asciiTheme="minorHAnsi" w:hAnsiTheme="minorHAnsi" w:cstheme="minorHAnsi"/>
                <w:b/>
                <w:szCs w:val="22"/>
              </w:rPr>
            </w:pPr>
            <w:r w:rsidRPr="0073157C">
              <w:rPr>
                <w:rFonts w:asciiTheme="minorHAnsi" w:hAnsiTheme="minorHAnsi" w:cstheme="minorHAnsi"/>
                <w:b/>
                <w:szCs w:val="22"/>
              </w:rPr>
              <w:t>Job title</w:t>
            </w:r>
          </w:p>
        </w:tc>
        <w:tc>
          <w:tcPr>
            <w:tcW w:w="6939" w:type="dxa"/>
          </w:tcPr>
          <w:p w14:paraId="1C932205" w14:textId="69FBA1EF" w:rsidR="00362464" w:rsidRPr="0073157C" w:rsidRDefault="00403BA8" w:rsidP="00AF3EA7">
            <w:pPr>
              <w:spacing w:before="60" w:after="60"/>
              <w:rPr>
                <w:rFonts w:asciiTheme="minorHAnsi" w:hAnsiTheme="minorHAnsi" w:cstheme="minorHAnsi"/>
                <w:szCs w:val="22"/>
              </w:rPr>
            </w:pPr>
            <w:r w:rsidRPr="0073157C">
              <w:rPr>
                <w:rFonts w:asciiTheme="minorHAnsi" w:hAnsiTheme="minorHAnsi" w:cstheme="minorHAnsi"/>
                <w:szCs w:val="22"/>
              </w:rPr>
              <w:t>Health and Wellbeing Coach</w:t>
            </w:r>
          </w:p>
        </w:tc>
      </w:tr>
      <w:tr w:rsidR="00362464" w:rsidRPr="009E57F6" w14:paraId="25D03CFB" w14:textId="77777777" w:rsidTr="00AF3EA7">
        <w:trPr>
          <w:trHeight w:val="411"/>
        </w:trPr>
        <w:tc>
          <w:tcPr>
            <w:tcW w:w="2077" w:type="dxa"/>
          </w:tcPr>
          <w:p w14:paraId="5CF1594D" w14:textId="77777777" w:rsidR="00362464" w:rsidRPr="0073157C" w:rsidRDefault="00362464" w:rsidP="00AF3EA7">
            <w:pPr>
              <w:spacing w:before="60" w:after="60"/>
              <w:rPr>
                <w:rFonts w:asciiTheme="minorHAnsi" w:hAnsiTheme="minorHAnsi" w:cstheme="minorHAnsi"/>
                <w:b/>
                <w:szCs w:val="22"/>
              </w:rPr>
            </w:pPr>
            <w:r w:rsidRPr="0073157C">
              <w:rPr>
                <w:rFonts w:asciiTheme="minorHAnsi" w:hAnsiTheme="minorHAnsi" w:cstheme="minorHAnsi"/>
                <w:b/>
                <w:szCs w:val="22"/>
              </w:rPr>
              <w:t>Department</w:t>
            </w:r>
          </w:p>
        </w:tc>
        <w:tc>
          <w:tcPr>
            <w:tcW w:w="6939" w:type="dxa"/>
          </w:tcPr>
          <w:p w14:paraId="31FBD968" w14:textId="7FBFA13D" w:rsidR="00201984" w:rsidRPr="0073157C" w:rsidRDefault="00AF3EA7" w:rsidP="00AF3EA7">
            <w:pPr>
              <w:spacing w:before="60" w:after="60"/>
              <w:rPr>
                <w:rFonts w:asciiTheme="minorHAnsi" w:hAnsiTheme="minorHAnsi" w:cstheme="minorHAnsi"/>
                <w:szCs w:val="22"/>
              </w:rPr>
            </w:pPr>
            <w:r w:rsidRPr="0073157C">
              <w:rPr>
                <w:rFonts w:asciiTheme="minorHAnsi" w:hAnsiTheme="minorHAnsi" w:cstheme="minorHAnsi"/>
                <w:szCs w:val="22"/>
              </w:rPr>
              <w:t xml:space="preserve">NHS </w:t>
            </w:r>
            <w:r w:rsidR="008116CA" w:rsidRPr="0073157C">
              <w:rPr>
                <w:rFonts w:asciiTheme="minorHAnsi" w:hAnsiTheme="minorHAnsi" w:cstheme="minorHAnsi"/>
                <w:szCs w:val="22"/>
              </w:rPr>
              <w:t xml:space="preserve">IAPT </w:t>
            </w:r>
            <w:r w:rsidRPr="0073157C">
              <w:rPr>
                <w:rFonts w:asciiTheme="minorHAnsi" w:hAnsiTheme="minorHAnsi" w:cstheme="minorHAnsi"/>
                <w:szCs w:val="22"/>
              </w:rPr>
              <w:t>Mental Health Service</w:t>
            </w:r>
          </w:p>
        </w:tc>
      </w:tr>
      <w:tr w:rsidR="00362464" w:rsidRPr="009E57F6" w14:paraId="7B7FD605" w14:textId="77777777" w:rsidTr="00AF3EA7">
        <w:trPr>
          <w:trHeight w:val="417"/>
        </w:trPr>
        <w:tc>
          <w:tcPr>
            <w:tcW w:w="2077" w:type="dxa"/>
          </w:tcPr>
          <w:p w14:paraId="40C026A0" w14:textId="77777777" w:rsidR="00362464" w:rsidRPr="0073157C" w:rsidRDefault="00362464" w:rsidP="00AF3EA7">
            <w:pPr>
              <w:spacing w:before="60" w:after="60"/>
              <w:rPr>
                <w:rFonts w:asciiTheme="minorHAnsi" w:hAnsiTheme="minorHAnsi" w:cstheme="minorHAnsi"/>
                <w:b/>
                <w:szCs w:val="22"/>
              </w:rPr>
            </w:pPr>
            <w:r w:rsidRPr="0073157C">
              <w:rPr>
                <w:rFonts w:asciiTheme="minorHAnsi" w:hAnsiTheme="minorHAnsi" w:cstheme="minorHAnsi"/>
                <w:b/>
                <w:szCs w:val="22"/>
              </w:rPr>
              <w:t>Location</w:t>
            </w:r>
          </w:p>
        </w:tc>
        <w:tc>
          <w:tcPr>
            <w:tcW w:w="6939" w:type="dxa"/>
          </w:tcPr>
          <w:p w14:paraId="26969FDE" w14:textId="1CD5FA4A" w:rsidR="00201984" w:rsidRPr="0073157C" w:rsidRDefault="00AF3EA7" w:rsidP="00AF3EA7">
            <w:pPr>
              <w:spacing w:before="60" w:after="60"/>
              <w:rPr>
                <w:rFonts w:asciiTheme="minorHAnsi" w:hAnsiTheme="minorHAnsi" w:cstheme="minorHAnsi"/>
                <w:szCs w:val="22"/>
              </w:rPr>
            </w:pPr>
            <w:r w:rsidRPr="0073157C">
              <w:rPr>
                <w:rFonts w:asciiTheme="minorHAnsi" w:hAnsiTheme="minorHAnsi" w:cstheme="minorHAnsi"/>
                <w:szCs w:val="22"/>
              </w:rPr>
              <w:t>Within Contract Area</w:t>
            </w:r>
            <w:r w:rsidR="00AB33AB" w:rsidRPr="0073157C">
              <w:rPr>
                <w:rFonts w:asciiTheme="minorHAnsi" w:hAnsiTheme="minorHAnsi" w:cstheme="minorHAnsi"/>
                <w:szCs w:val="22"/>
              </w:rPr>
              <w:t xml:space="preserve"> (</w:t>
            </w:r>
            <w:r w:rsidR="00824ED3" w:rsidRPr="0073157C">
              <w:rPr>
                <w:rFonts w:asciiTheme="minorHAnsi" w:hAnsiTheme="minorHAnsi" w:cstheme="minorHAnsi"/>
                <w:szCs w:val="22"/>
              </w:rPr>
              <w:t>Bristol, North Somerset, and South Gloucestershire)</w:t>
            </w:r>
          </w:p>
        </w:tc>
      </w:tr>
      <w:tr w:rsidR="008116CA" w:rsidRPr="009E57F6" w14:paraId="13DD956C" w14:textId="77777777" w:rsidTr="00AF3EA7">
        <w:trPr>
          <w:trHeight w:val="417"/>
        </w:trPr>
        <w:tc>
          <w:tcPr>
            <w:tcW w:w="2077" w:type="dxa"/>
          </w:tcPr>
          <w:p w14:paraId="32893DBD" w14:textId="73117CDB" w:rsidR="008116CA" w:rsidRPr="0073157C" w:rsidRDefault="008116CA" w:rsidP="00AF3EA7">
            <w:pPr>
              <w:spacing w:before="60" w:after="60"/>
              <w:rPr>
                <w:rFonts w:asciiTheme="minorHAnsi" w:hAnsiTheme="minorHAnsi" w:cstheme="minorHAnsi"/>
                <w:b/>
                <w:szCs w:val="22"/>
              </w:rPr>
            </w:pPr>
            <w:r w:rsidRPr="0073157C">
              <w:rPr>
                <w:rFonts w:asciiTheme="minorHAnsi" w:hAnsiTheme="minorHAnsi" w:cstheme="minorHAnsi"/>
                <w:b/>
                <w:szCs w:val="22"/>
              </w:rPr>
              <w:t>Contract</w:t>
            </w:r>
          </w:p>
        </w:tc>
        <w:tc>
          <w:tcPr>
            <w:tcW w:w="6939" w:type="dxa"/>
          </w:tcPr>
          <w:p w14:paraId="5612373A" w14:textId="44863D39" w:rsidR="008116CA" w:rsidRPr="0073157C" w:rsidRDefault="008116CA" w:rsidP="00AF3EA7">
            <w:pPr>
              <w:spacing w:before="60" w:after="60"/>
              <w:rPr>
                <w:rFonts w:asciiTheme="minorHAnsi" w:hAnsiTheme="minorHAnsi" w:cstheme="minorHAnsi"/>
                <w:szCs w:val="22"/>
              </w:rPr>
            </w:pPr>
            <w:r w:rsidRPr="0073157C">
              <w:rPr>
                <w:rFonts w:asciiTheme="minorHAnsi" w:hAnsiTheme="minorHAnsi" w:cstheme="minorHAnsi"/>
                <w:szCs w:val="22"/>
              </w:rPr>
              <w:t xml:space="preserve">Fixed </w:t>
            </w:r>
            <w:r w:rsidR="005404BE" w:rsidRPr="0073157C">
              <w:rPr>
                <w:rFonts w:asciiTheme="minorHAnsi" w:hAnsiTheme="minorHAnsi" w:cstheme="minorHAnsi"/>
                <w:szCs w:val="22"/>
              </w:rPr>
              <w:t>t</w:t>
            </w:r>
            <w:r w:rsidRPr="0073157C">
              <w:rPr>
                <w:rFonts w:asciiTheme="minorHAnsi" w:hAnsiTheme="minorHAnsi" w:cstheme="minorHAnsi"/>
                <w:szCs w:val="22"/>
              </w:rPr>
              <w:t>erm, part time 22.5 hours per week including 1 evening</w:t>
            </w:r>
          </w:p>
        </w:tc>
      </w:tr>
      <w:tr w:rsidR="00362464" w:rsidRPr="009E57F6" w14:paraId="65443BF6" w14:textId="77777777" w:rsidTr="00AF3EA7">
        <w:tc>
          <w:tcPr>
            <w:tcW w:w="2077" w:type="dxa"/>
          </w:tcPr>
          <w:p w14:paraId="72427DDE" w14:textId="77777777" w:rsidR="00362464" w:rsidRPr="0073157C" w:rsidRDefault="00362464" w:rsidP="00AF3EA7">
            <w:pPr>
              <w:spacing w:before="60" w:after="60"/>
              <w:rPr>
                <w:rFonts w:asciiTheme="minorHAnsi" w:hAnsiTheme="minorHAnsi" w:cstheme="minorHAnsi"/>
                <w:b/>
                <w:szCs w:val="22"/>
              </w:rPr>
            </w:pPr>
            <w:r w:rsidRPr="0073157C">
              <w:rPr>
                <w:rFonts w:asciiTheme="minorHAnsi" w:hAnsiTheme="minorHAnsi" w:cstheme="minorHAnsi"/>
                <w:b/>
                <w:szCs w:val="22"/>
              </w:rPr>
              <w:t>Reporting to (job title only)</w:t>
            </w:r>
          </w:p>
        </w:tc>
        <w:tc>
          <w:tcPr>
            <w:tcW w:w="6939" w:type="dxa"/>
          </w:tcPr>
          <w:p w14:paraId="0930268A" w14:textId="40D34056" w:rsidR="00362464" w:rsidRPr="0073157C" w:rsidRDefault="00403BA8" w:rsidP="00AF3EA7">
            <w:pPr>
              <w:spacing w:before="60" w:after="60"/>
              <w:rPr>
                <w:rFonts w:asciiTheme="minorHAnsi" w:hAnsiTheme="minorHAnsi" w:cstheme="minorHAnsi"/>
                <w:szCs w:val="22"/>
              </w:rPr>
            </w:pPr>
            <w:r w:rsidRPr="0073157C">
              <w:rPr>
                <w:rFonts w:asciiTheme="minorHAnsi" w:hAnsiTheme="minorHAnsi" w:cstheme="minorHAnsi"/>
                <w:szCs w:val="22"/>
              </w:rPr>
              <w:t>He</w:t>
            </w:r>
            <w:r w:rsidR="006C2F79" w:rsidRPr="0073157C">
              <w:rPr>
                <w:rFonts w:asciiTheme="minorHAnsi" w:hAnsiTheme="minorHAnsi" w:cstheme="minorHAnsi"/>
                <w:szCs w:val="22"/>
              </w:rPr>
              <w:t xml:space="preserve">althy Living Healthy Minds </w:t>
            </w:r>
            <w:r w:rsidR="00824ED3" w:rsidRPr="0073157C">
              <w:rPr>
                <w:rFonts w:asciiTheme="minorHAnsi" w:hAnsiTheme="minorHAnsi" w:cstheme="minorHAnsi"/>
                <w:szCs w:val="22"/>
              </w:rPr>
              <w:t xml:space="preserve">Team </w:t>
            </w:r>
            <w:r w:rsidR="006C2F79" w:rsidRPr="0073157C">
              <w:rPr>
                <w:rFonts w:asciiTheme="minorHAnsi" w:hAnsiTheme="minorHAnsi" w:cstheme="minorHAnsi"/>
                <w:szCs w:val="22"/>
              </w:rPr>
              <w:t>Lead</w:t>
            </w:r>
          </w:p>
          <w:p w14:paraId="7BE397D2" w14:textId="4CD1FCD2" w:rsidR="00201984" w:rsidRPr="0073157C" w:rsidRDefault="00201984" w:rsidP="00AF3EA7">
            <w:pPr>
              <w:spacing w:before="60" w:after="60"/>
              <w:rPr>
                <w:rFonts w:asciiTheme="minorHAnsi" w:hAnsiTheme="minorHAnsi" w:cstheme="minorHAnsi"/>
                <w:szCs w:val="22"/>
              </w:rPr>
            </w:pPr>
          </w:p>
        </w:tc>
      </w:tr>
      <w:tr w:rsidR="00362464" w:rsidRPr="009E57F6" w14:paraId="2E797E5E" w14:textId="77777777" w:rsidTr="00AF3EA7">
        <w:trPr>
          <w:trHeight w:val="904"/>
        </w:trPr>
        <w:tc>
          <w:tcPr>
            <w:tcW w:w="2077" w:type="dxa"/>
          </w:tcPr>
          <w:p w14:paraId="749AC423" w14:textId="53D42048" w:rsidR="00362464" w:rsidRPr="0073157C" w:rsidRDefault="00362464" w:rsidP="00AF3EA7">
            <w:pPr>
              <w:spacing w:before="60" w:after="60"/>
              <w:rPr>
                <w:rFonts w:asciiTheme="minorHAnsi" w:hAnsiTheme="minorHAnsi" w:cstheme="minorHAnsi"/>
                <w:b/>
                <w:szCs w:val="22"/>
              </w:rPr>
            </w:pPr>
            <w:r w:rsidRPr="0073157C">
              <w:rPr>
                <w:rFonts w:asciiTheme="minorHAnsi" w:hAnsiTheme="minorHAnsi" w:cstheme="minorHAnsi"/>
                <w:b/>
                <w:szCs w:val="22"/>
              </w:rPr>
              <w:t>Job purpose</w:t>
            </w:r>
          </w:p>
        </w:tc>
        <w:tc>
          <w:tcPr>
            <w:tcW w:w="6939" w:type="dxa"/>
          </w:tcPr>
          <w:p w14:paraId="44726C73" w14:textId="414B0C99" w:rsidR="00782059" w:rsidRPr="0073157C" w:rsidRDefault="00782059" w:rsidP="00782059">
            <w:pPr>
              <w:spacing w:before="60" w:after="60"/>
              <w:rPr>
                <w:rFonts w:asciiTheme="minorHAnsi" w:hAnsiTheme="minorHAnsi" w:cstheme="minorHAnsi"/>
                <w:szCs w:val="22"/>
              </w:rPr>
            </w:pPr>
            <w:r w:rsidRPr="0073157C">
              <w:rPr>
                <w:rFonts w:asciiTheme="minorHAnsi" w:hAnsiTheme="minorHAnsi" w:cstheme="minorHAnsi"/>
                <w:szCs w:val="22"/>
              </w:rPr>
              <w:t xml:space="preserve">The Health and Wellbeing Coach will work in the community providing health and lifestyle coaching and care co-ordination within their areas. This includes facilitating and creating wellbeing </w:t>
            </w:r>
            <w:r w:rsidR="000777CA" w:rsidRPr="0073157C">
              <w:rPr>
                <w:rFonts w:asciiTheme="minorHAnsi" w:hAnsiTheme="minorHAnsi" w:cstheme="minorHAnsi"/>
                <w:szCs w:val="22"/>
              </w:rPr>
              <w:t xml:space="preserve">workshops and </w:t>
            </w:r>
            <w:r w:rsidRPr="0073157C">
              <w:rPr>
                <w:rFonts w:asciiTheme="minorHAnsi" w:hAnsiTheme="minorHAnsi" w:cstheme="minorHAnsi"/>
                <w:szCs w:val="22"/>
              </w:rPr>
              <w:t>classes</w:t>
            </w:r>
            <w:r w:rsidR="000777CA" w:rsidRPr="0073157C">
              <w:rPr>
                <w:rFonts w:asciiTheme="minorHAnsi" w:hAnsiTheme="minorHAnsi" w:cstheme="minorHAnsi"/>
                <w:szCs w:val="22"/>
              </w:rPr>
              <w:t xml:space="preserve"> online, by telephone, and face to face</w:t>
            </w:r>
            <w:r w:rsidRPr="0073157C">
              <w:rPr>
                <w:rFonts w:asciiTheme="minorHAnsi" w:hAnsiTheme="minorHAnsi" w:cstheme="minorHAnsi"/>
                <w:szCs w:val="22"/>
              </w:rPr>
              <w:t>, partnership working with local community groups and services, co-delivery of programme with other healthcare specialists.</w:t>
            </w:r>
          </w:p>
          <w:p w14:paraId="3A804C84" w14:textId="77777777" w:rsidR="00782059" w:rsidRPr="0073157C" w:rsidRDefault="00782059" w:rsidP="00782059">
            <w:pPr>
              <w:spacing w:before="60" w:after="60"/>
              <w:rPr>
                <w:rFonts w:asciiTheme="minorHAnsi" w:hAnsiTheme="minorHAnsi" w:cstheme="minorHAnsi"/>
                <w:szCs w:val="22"/>
              </w:rPr>
            </w:pPr>
          </w:p>
          <w:p w14:paraId="67043566" w14:textId="5D25ACAF" w:rsidR="00782059" w:rsidRPr="0073157C" w:rsidRDefault="00782059" w:rsidP="00782059">
            <w:pPr>
              <w:spacing w:before="60" w:after="60"/>
              <w:rPr>
                <w:rFonts w:asciiTheme="minorHAnsi" w:hAnsiTheme="minorHAnsi" w:cstheme="minorHAnsi"/>
                <w:szCs w:val="22"/>
              </w:rPr>
            </w:pPr>
            <w:r w:rsidRPr="0073157C">
              <w:rPr>
                <w:rFonts w:asciiTheme="minorHAnsi" w:hAnsiTheme="minorHAnsi" w:cstheme="minorHAnsi"/>
                <w:szCs w:val="22"/>
              </w:rPr>
              <w:t xml:space="preserve">Creation and facilitation of our Healthy Living, Health Minds Programme, typically physical health and exercise, </w:t>
            </w:r>
            <w:proofErr w:type="gramStart"/>
            <w:r w:rsidRPr="0073157C">
              <w:rPr>
                <w:rFonts w:asciiTheme="minorHAnsi" w:hAnsiTheme="minorHAnsi" w:cstheme="minorHAnsi"/>
                <w:szCs w:val="22"/>
              </w:rPr>
              <w:t>diet</w:t>
            </w:r>
            <w:proofErr w:type="gramEnd"/>
            <w:r w:rsidRPr="0073157C">
              <w:rPr>
                <w:rFonts w:asciiTheme="minorHAnsi" w:hAnsiTheme="minorHAnsi" w:cstheme="minorHAnsi"/>
                <w:szCs w:val="22"/>
              </w:rPr>
              <w:t xml:space="preserve"> and nutrition, supporting and advising </w:t>
            </w:r>
            <w:r w:rsidR="00550493" w:rsidRPr="0073157C">
              <w:rPr>
                <w:rFonts w:asciiTheme="minorHAnsi" w:hAnsiTheme="minorHAnsi" w:cstheme="minorHAnsi"/>
                <w:szCs w:val="22"/>
              </w:rPr>
              <w:t>service users</w:t>
            </w:r>
            <w:r w:rsidRPr="0073157C">
              <w:rPr>
                <w:rFonts w:asciiTheme="minorHAnsi" w:hAnsiTheme="minorHAnsi" w:cstheme="minorHAnsi"/>
                <w:szCs w:val="22"/>
              </w:rPr>
              <w:t xml:space="preserve"> on healthy lifestyles and exercise techniques, on an individual basis and also in a group setting. Classes will incorporate mental health awareness, </w:t>
            </w:r>
            <w:proofErr w:type="gramStart"/>
            <w:r w:rsidRPr="0073157C">
              <w:rPr>
                <w:rFonts w:asciiTheme="minorHAnsi" w:hAnsiTheme="minorHAnsi" w:cstheme="minorHAnsi"/>
                <w:szCs w:val="22"/>
              </w:rPr>
              <w:t>diet</w:t>
            </w:r>
            <w:proofErr w:type="gramEnd"/>
            <w:r w:rsidRPr="0073157C">
              <w:rPr>
                <w:rFonts w:asciiTheme="minorHAnsi" w:hAnsiTheme="minorHAnsi" w:cstheme="minorHAnsi"/>
                <w:szCs w:val="22"/>
              </w:rPr>
              <w:t xml:space="preserve"> and nutrition (generic and specific to </w:t>
            </w:r>
            <w:r w:rsidR="00550493" w:rsidRPr="0073157C">
              <w:rPr>
                <w:rFonts w:asciiTheme="minorHAnsi" w:hAnsiTheme="minorHAnsi" w:cstheme="minorHAnsi"/>
                <w:szCs w:val="22"/>
              </w:rPr>
              <w:t>l</w:t>
            </w:r>
            <w:r w:rsidRPr="0073157C">
              <w:rPr>
                <w:rFonts w:asciiTheme="minorHAnsi" w:hAnsiTheme="minorHAnsi" w:cstheme="minorHAnsi"/>
                <w:szCs w:val="22"/>
              </w:rPr>
              <w:t xml:space="preserve">ong </w:t>
            </w:r>
            <w:r w:rsidR="00550493" w:rsidRPr="0073157C">
              <w:rPr>
                <w:rFonts w:asciiTheme="minorHAnsi" w:hAnsiTheme="minorHAnsi" w:cstheme="minorHAnsi"/>
                <w:szCs w:val="22"/>
              </w:rPr>
              <w:t>t</w:t>
            </w:r>
            <w:r w:rsidRPr="0073157C">
              <w:rPr>
                <w:rFonts w:asciiTheme="minorHAnsi" w:hAnsiTheme="minorHAnsi" w:cstheme="minorHAnsi"/>
                <w:szCs w:val="22"/>
              </w:rPr>
              <w:t xml:space="preserve">erm </w:t>
            </w:r>
            <w:r w:rsidR="00550493" w:rsidRPr="0073157C">
              <w:rPr>
                <w:rFonts w:asciiTheme="minorHAnsi" w:hAnsiTheme="minorHAnsi" w:cstheme="minorHAnsi"/>
                <w:szCs w:val="22"/>
              </w:rPr>
              <w:t>c</w:t>
            </w:r>
            <w:r w:rsidRPr="0073157C">
              <w:rPr>
                <w:rFonts w:asciiTheme="minorHAnsi" w:hAnsiTheme="minorHAnsi" w:cstheme="minorHAnsi"/>
                <w:szCs w:val="22"/>
              </w:rPr>
              <w:t xml:space="preserve">onditions). </w:t>
            </w:r>
          </w:p>
          <w:p w14:paraId="278174E7" w14:textId="77777777" w:rsidR="00782059" w:rsidRPr="0073157C" w:rsidRDefault="00782059" w:rsidP="00782059">
            <w:pPr>
              <w:spacing w:before="60" w:after="60"/>
              <w:rPr>
                <w:rFonts w:asciiTheme="minorHAnsi" w:hAnsiTheme="minorHAnsi" w:cstheme="minorHAnsi"/>
                <w:szCs w:val="22"/>
              </w:rPr>
            </w:pPr>
          </w:p>
          <w:p w14:paraId="706359D0" w14:textId="01EE0F07" w:rsidR="001E2C77" w:rsidRPr="0073157C" w:rsidRDefault="00782059" w:rsidP="00782059">
            <w:pPr>
              <w:spacing w:before="60" w:after="60"/>
              <w:rPr>
                <w:rFonts w:asciiTheme="minorHAnsi" w:hAnsiTheme="minorHAnsi" w:cstheme="minorHAnsi"/>
                <w:szCs w:val="22"/>
              </w:rPr>
            </w:pPr>
            <w:r w:rsidRPr="0073157C">
              <w:rPr>
                <w:rFonts w:asciiTheme="minorHAnsi" w:hAnsiTheme="minorHAnsi" w:cstheme="minorHAnsi"/>
                <w:szCs w:val="22"/>
              </w:rPr>
              <w:t xml:space="preserve">This will require coaches to be familiar with the bio-psychosocial model of health, </w:t>
            </w:r>
            <w:r w:rsidR="000777CA" w:rsidRPr="0073157C">
              <w:rPr>
                <w:rFonts w:asciiTheme="minorHAnsi" w:hAnsiTheme="minorHAnsi" w:cstheme="minorHAnsi"/>
                <w:szCs w:val="22"/>
              </w:rPr>
              <w:t>1-1 and group exercise instruction</w:t>
            </w:r>
            <w:r w:rsidRPr="0073157C">
              <w:rPr>
                <w:rFonts w:asciiTheme="minorHAnsi" w:hAnsiTheme="minorHAnsi" w:cstheme="minorHAnsi"/>
                <w:szCs w:val="22"/>
              </w:rPr>
              <w:t xml:space="preserve">, correct postural guidance and have an interest in </w:t>
            </w:r>
            <w:r w:rsidR="000777CA" w:rsidRPr="0073157C">
              <w:rPr>
                <w:rFonts w:asciiTheme="minorHAnsi" w:hAnsiTheme="minorHAnsi" w:cstheme="minorHAnsi"/>
                <w:szCs w:val="22"/>
              </w:rPr>
              <w:t>m</w:t>
            </w:r>
            <w:r w:rsidRPr="0073157C">
              <w:rPr>
                <w:rFonts w:asciiTheme="minorHAnsi" w:hAnsiTheme="minorHAnsi" w:cstheme="minorHAnsi"/>
                <w:szCs w:val="22"/>
              </w:rPr>
              <w:t xml:space="preserve">ental </w:t>
            </w:r>
            <w:r w:rsidR="000777CA" w:rsidRPr="0073157C">
              <w:rPr>
                <w:rFonts w:asciiTheme="minorHAnsi" w:hAnsiTheme="minorHAnsi" w:cstheme="minorHAnsi"/>
                <w:szCs w:val="22"/>
              </w:rPr>
              <w:t>h</w:t>
            </w:r>
            <w:r w:rsidRPr="0073157C">
              <w:rPr>
                <w:rFonts w:asciiTheme="minorHAnsi" w:hAnsiTheme="minorHAnsi" w:cstheme="minorHAnsi"/>
                <w:szCs w:val="22"/>
              </w:rPr>
              <w:t xml:space="preserve">ealth and </w:t>
            </w:r>
            <w:r w:rsidR="000777CA" w:rsidRPr="0073157C">
              <w:rPr>
                <w:rFonts w:asciiTheme="minorHAnsi" w:hAnsiTheme="minorHAnsi" w:cstheme="minorHAnsi"/>
                <w:szCs w:val="22"/>
              </w:rPr>
              <w:t>c</w:t>
            </w:r>
            <w:r w:rsidRPr="0073157C">
              <w:rPr>
                <w:rFonts w:asciiTheme="minorHAnsi" w:hAnsiTheme="minorHAnsi" w:cstheme="minorHAnsi"/>
                <w:szCs w:val="22"/>
              </w:rPr>
              <w:t xml:space="preserve">ommunity support. They will need to be able to form a therapeutic relationship with </w:t>
            </w:r>
            <w:r w:rsidR="00550493" w:rsidRPr="0073157C">
              <w:rPr>
                <w:rFonts w:asciiTheme="minorHAnsi" w:hAnsiTheme="minorHAnsi" w:cstheme="minorHAnsi"/>
                <w:szCs w:val="22"/>
              </w:rPr>
              <w:t>service users</w:t>
            </w:r>
            <w:r w:rsidRPr="0073157C">
              <w:rPr>
                <w:rFonts w:asciiTheme="minorHAnsi" w:hAnsiTheme="minorHAnsi" w:cstheme="minorHAnsi"/>
                <w:szCs w:val="22"/>
              </w:rPr>
              <w:t>, to motivate and support them in the class. In addition, they are required to ensure that general administrative tasks are performed in a professional and efficient manner and assist with other tasks, as required, in the best interests of the company.</w:t>
            </w:r>
          </w:p>
        </w:tc>
      </w:tr>
      <w:tr w:rsidR="00403BA8" w:rsidRPr="009E57F6" w14:paraId="016E42D6" w14:textId="77777777" w:rsidTr="00AF3EA7">
        <w:trPr>
          <w:trHeight w:val="904"/>
        </w:trPr>
        <w:tc>
          <w:tcPr>
            <w:tcW w:w="2077" w:type="dxa"/>
          </w:tcPr>
          <w:p w14:paraId="05F1B518" w14:textId="77777777" w:rsidR="00403BA8" w:rsidRPr="0073157C" w:rsidRDefault="00403BA8" w:rsidP="00403BA8">
            <w:pPr>
              <w:spacing w:before="60" w:after="60"/>
              <w:rPr>
                <w:rFonts w:asciiTheme="minorHAnsi" w:hAnsiTheme="minorHAnsi" w:cstheme="minorHAnsi"/>
                <w:b/>
                <w:szCs w:val="22"/>
              </w:rPr>
            </w:pPr>
            <w:r w:rsidRPr="0073157C">
              <w:rPr>
                <w:rFonts w:asciiTheme="minorHAnsi" w:hAnsiTheme="minorHAnsi" w:cstheme="minorHAnsi"/>
                <w:b/>
                <w:szCs w:val="22"/>
              </w:rPr>
              <w:t>Role and Responsibilities</w:t>
            </w:r>
          </w:p>
        </w:tc>
        <w:tc>
          <w:tcPr>
            <w:tcW w:w="6939" w:type="dxa"/>
          </w:tcPr>
          <w:p w14:paraId="14FDABD2" w14:textId="2E3EF360" w:rsidR="00403BA8" w:rsidRPr="0073157C" w:rsidRDefault="00403BA8" w:rsidP="00782059">
            <w:pPr>
              <w:pStyle w:val="ListParagraph"/>
              <w:numPr>
                <w:ilvl w:val="0"/>
                <w:numId w:val="22"/>
              </w:numPr>
              <w:jc w:val="both"/>
              <w:rPr>
                <w:rFonts w:cstheme="minorHAnsi"/>
              </w:rPr>
            </w:pPr>
            <w:r w:rsidRPr="0073157C">
              <w:rPr>
                <w:rFonts w:cstheme="minorHAnsi"/>
              </w:rPr>
              <w:t xml:space="preserve">Create and deliver </w:t>
            </w:r>
            <w:r w:rsidR="00076570" w:rsidRPr="0073157C">
              <w:rPr>
                <w:rFonts w:cstheme="minorHAnsi"/>
              </w:rPr>
              <w:t xml:space="preserve">online or face to face </w:t>
            </w:r>
            <w:r w:rsidRPr="0073157C">
              <w:rPr>
                <w:rFonts w:cstheme="minorHAnsi"/>
              </w:rPr>
              <w:t>classes/webinars on structured exercise, wellbeing, and diet and nutrition</w:t>
            </w:r>
          </w:p>
          <w:p w14:paraId="17AE592E" w14:textId="1EE58576" w:rsidR="006762D5" w:rsidRPr="0073157C" w:rsidRDefault="006762D5" w:rsidP="00782059">
            <w:pPr>
              <w:pStyle w:val="ListParagraph"/>
              <w:numPr>
                <w:ilvl w:val="0"/>
                <w:numId w:val="22"/>
              </w:numPr>
              <w:jc w:val="both"/>
              <w:rPr>
                <w:rFonts w:cstheme="minorHAnsi"/>
              </w:rPr>
            </w:pPr>
            <w:r w:rsidRPr="0073157C">
              <w:rPr>
                <w:rFonts w:cstheme="minorHAnsi"/>
              </w:rPr>
              <w:t xml:space="preserve">Deliver 1-1 </w:t>
            </w:r>
            <w:r w:rsidR="00550493" w:rsidRPr="0073157C">
              <w:rPr>
                <w:rFonts w:cstheme="minorHAnsi"/>
              </w:rPr>
              <w:t xml:space="preserve">coaching </w:t>
            </w:r>
            <w:r w:rsidRPr="0073157C">
              <w:rPr>
                <w:rFonts w:cstheme="minorHAnsi"/>
              </w:rPr>
              <w:t xml:space="preserve">sessions with </w:t>
            </w:r>
            <w:r w:rsidR="00550493" w:rsidRPr="0073157C">
              <w:rPr>
                <w:rFonts w:cstheme="minorHAnsi"/>
              </w:rPr>
              <w:t>s</w:t>
            </w:r>
            <w:r w:rsidRPr="0073157C">
              <w:rPr>
                <w:rFonts w:cstheme="minorHAnsi"/>
              </w:rPr>
              <w:t xml:space="preserve">ervice </w:t>
            </w:r>
            <w:r w:rsidR="00550493" w:rsidRPr="0073157C">
              <w:rPr>
                <w:rFonts w:cstheme="minorHAnsi"/>
              </w:rPr>
              <w:t>u</w:t>
            </w:r>
            <w:r w:rsidRPr="0073157C">
              <w:rPr>
                <w:rFonts w:cstheme="minorHAnsi"/>
              </w:rPr>
              <w:t xml:space="preserve">sers </w:t>
            </w:r>
            <w:r w:rsidR="00550493" w:rsidRPr="0073157C">
              <w:rPr>
                <w:rFonts w:cstheme="minorHAnsi"/>
              </w:rPr>
              <w:t xml:space="preserve">over the telephone </w:t>
            </w:r>
            <w:r w:rsidR="00076570" w:rsidRPr="0073157C">
              <w:rPr>
                <w:rFonts w:cstheme="minorHAnsi"/>
              </w:rPr>
              <w:t>or video call</w:t>
            </w:r>
            <w:r w:rsidR="00550493" w:rsidRPr="0073157C">
              <w:rPr>
                <w:rFonts w:cstheme="minorHAnsi"/>
              </w:rPr>
              <w:t xml:space="preserve"> </w:t>
            </w:r>
            <w:r w:rsidRPr="0073157C">
              <w:rPr>
                <w:rFonts w:cstheme="minorHAnsi"/>
              </w:rPr>
              <w:t>to enable positive behavioural changes</w:t>
            </w:r>
          </w:p>
          <w:p w14:paraId="62B560DE" w14:textId="77777777" w:rsidR="00403BA8" w:rsidRPr="0073157C" w:rsidRDefault="00403BA8" w:rsidP="00782059">
            <w:pPr>
              <w:pStyle w:val="ListParagraph"/>
              <w:numPr>
                <w:ilvl w:val="0"/>
                <w:numId w:val="22"/>
              </w:numPr>
              <w:jc w:val="both"/>
              <w:rPr>
                <w:rFonts w:cstheme="minorHAnsi"/>
              </w:rPr>
            </w:pPr>
            <w:r w:rsidRPr="0073157C">
              <w:rPr>
                <w:rFonts w:cstheme="minorHAnsi"/>
              </w:rPr>
              <w:t>Use non-clinical outcome measurement tools to determine wellbeing and improvement</w:t>
            </w:r>
          </w:p>
          <w:p w14:paraId="63520CB9" w14:textId="5B424911" w:rsidR="00403BA8" w:rsidRPr="0073157C" w:rsidRDefault="00403BA8" w:rsidP="00782059">
            <w:pPr>
              <w:pStyle w:val="ListParagraph"/>
              <w:numPr>
                <w:ilvl w:val="0"/>
                <w:numId w:val="22"/>
              </w:numPr>
              <w:jc w:val="both"/>
              <w:rPr>
                <w:rFonts w:cstheme="minorHAnsi"/>
              </w:rPr>
            </w:pPr>
            <w:r w:rsidRPr="0073157C">
              <w:rPr>
                <w:rFonts w:cstheme="minorHAnsi"/>
              </w:rPr>
              <w:t xml:space="preserve">Develop wellbeing content for marketing materials for </w:t>
            </w:r>
            <w:r w:rsidR="00550493" w:rsidRPr="0073157C">
              <w:rPr>
                <w:rFonts w:cstheme="minorHAnsi"/>
              </w:rPr>
              <w:t>service users</w:t>
            </w:r>
            <w:r w:rsidRPr="0073157C">
              <w:rPr>
                <w:rFonts w:cstheme="minorHAnsi"/>
              </w:rPr>
              <w:t xml:space="preserve"> and online content  </w:t>
            </w:r>
          </w:p>
          <w:p w14:paraId="5DBEFA82" w14:textId="47529F10" w:rsidR="00403BA8" w:rsidRPr="0073157C" w:rsidRDefault="00403BA8" w:rsidP="00782059">
            <w:pPr>
              <w:pStyle w:val="ListParagraph"/>
              <w:numPr>
                <w:ilvl w:val="0"/>
                <w:numId w:val="22"/>
              </w:numPr>
              <w:jc w:val="both"/>
              <w:rPr>
                <w:rFonts w:cstheme="minorHAnsi"/>
              </w:rPr>
            </w:pPr>
            <w:r w:rsidRPr="0073157C">
              <w:rPr>
                <w:rFonts w:cstheme="minorHAnsi"/>
              </w:rPr>
              <w:t xml:space="preserve">Work with identified partners in specialised areas to co-deliver and co-produce specific classes/leaflets and information for </w:t>
            </w:r>
            <w:r w:rsidR="00782059" w:rsidRPr="0073157C">
              <w:rPr>
                <w:rFonts w:cstheme="minorHAnsi"/>
              </w:rPr>
              <w:t>w</w:t>
            </w:r>
            <w:r w:rsidRPr="0073157C">
              <w:rPr>
                <w:rFonts w:cstheme="minorHAnsi"/>
              </w:rPr>
              <w:t>ellbeing</w:t>
            </w:r>
          </w:p>
          <w:p w14:paraId="65436291" w14:textId="77777777" w:rsidR="00403BA8" w:rsidRPr="0073157C" w:rsidRDefault="00403BA8" w:rsidP="00782059">
            <w:pPr>
              <w:pStyle w:val="ListParagraph"/>
              <w:numPr>
                <w:ilvl w:val="0"/>
                <w:numId w:val="22"/>
              </w:numPr>
              <w:jc w:val="both"/>
              <w:rPr>
                <w:rFonts w:cstheme="minorHAnsi"/>
              </w:rPr>
            </w:pPr>
            <w:r w:rsidRPr="0073157C">
              <w:rPr>
                <w:rFonts w:cstheme="minorHAnsi"/>
              </w:rPr>
              <w:t>Run exercise classes and deliver education sessions in a professional manner</w:t>
            </w:r>
          </w:p>
          <w:p w14:paraId="652935DC" w14:textId="624803A9" w:rsidR="00403BA8" w:rsidRPr="0073157C" w:rsidRDefault="00403BA8" w:rsidP="00782059">
            <w:pPr>
              <w:pStyle w:val="ListParagraph"/>
              <w:numPr>
                <w:ilvl w:val="0"/>
                <w:numId w:val="22"/>
              </w:numPr>
              <w:jc w:val="both"/>
              <w:rPr>
                <w:rFonts w:cstheme="minorHAnsi"/>
              </w:rPr>
            </w:pPr>
            <w:r w:rsidRPr="0073157C">
              <w:rPr>
                <w:rFonts w:cstheme="minorHAnsi"/>
              </w:rPr>
              <w:lastRenderedPageBreak/>
              <w:t xml:space="preserve">Provide wellbeing navigation: co-ordinated care packages enabling </w:t>
            </w:r>
            <w:r w:rsidR="006762D5" w:rsidRPr="0073157C">
              <w:rPr>
                <w:rFonts w:cstheme="minorHAnsi"/>
              </w:rPr>
              <w:t>service users</w:t>
            </w:r>
            <w:r w:rsidRPr="0073157C">
              <w:rPr>
                <w:rFonts w:cstheme="minorHAnsi"/>
              </w:rPr>
              <w:t xml:space="preserve"> to receive active and engage in facilitated sign posting to community services/third sector organisation which will enhance overall wellbeing. </w:t>
            </w:r>
          </w:p>
          <w:p w14:paraId="790419F3" w14:textId="4493DC86" w:rsidR="00403BA8" w:rsidRPr="0073157C" w:rsidRDefault="00403BA8" w:rsidP="00782059">
            <w:pPr>
              <w:pStyle w:val="ListParagraph"/>
              <w:numPr>
                <w:ilvl w:val="0"/>
                <w:numId w:val="22"/>
              </w:numPr>
              <w:jc w:val="both"/>
              <w:rPr>
                <w:rFonts w:cstheme="minorHAnsi"/>
              </w:rPr>
            </w:pPr>
            <w:r w:rsidRPr="0073157C">
              <w:rPr>
                <w:rFonts w:cstheme="minorHAnsi"/>
              </w:rPr>
              <w:t xml:space="preserve">Maintain a friendly and supportive environment for the </w:t>
            </w:r>
            <w:r w:rsidR="006762D5" w:rsidRPr="0073157C">
              <w:rPr>
                <w:rFonts w:cstheme="minorHAnsi"/>
              </w:rPr>
              <w:t>service users</w:t>
            </w:r>
            <w:r w:rsidRPr="0073157C">
              <w:rPr>
                <w:rFonts w:cstheme="minorHAnsi"/>
              </w:rPr>
              <w:t>, communicating with them and motivating them by being positive about their capabilities and goals.</w:t>
            </w:r>
          </w:p>
          <w:p w14:paraId="2D648819" w14:textId="1C2999A2" w:rsidR="00403BA8" w:rsidRPr="0073157C" w:rsidRDefault="00403BA8" w:rsidP="00782059">
            <w:pPr>
              <w:pStyle w:val="ListParagraph"/>
              <w:numPr>
                <w:ilvl w:val="0"/>
                <w:numId w:val="22"/>
              </w:numPr>
              <w:jc w:val="both"/>
              <w:rPr>
                <w:rFonts w:cstheme="minorHAnsi"/>
              </w:rPr>
            </w:pPr>
            <w:r w:rsidRPr="0073157C">
              <w:rPr>
                <w:rFonts w:cstheme="minorHAnsi"/>
              </w:rPr>
              <w:t>Maintain accurate records in line with VHG core standards of practice</w:t>
            </w:r>
          </w:p>
          <w:p w14:paraId="04C5F4A3" w14:textId="344035F0" w:rsidR="00403BA8" w:rsidRPr="0073157C" w:rsidRDefault="00403BA8" w:rsidP="00782059">
            <w:pPr>
              <w:pStyle w:val="ListParagraph"/>
              <w:numPr>
                <w:ilvl w:val="0"/>
                <w:numId w:val="22"/>
              </w:numPr>
              <w:jc w:val="both"/>
              <w:rPr>
                <w:rFonts w:cstheme="minorHAnsi"/>
              </w:rPr>
            </w:pPr>
            <w:r w:rsidRPr="0073157C">
              <w:rPr>
                <w:rFonts w:cstheme="minorHAnsi"/>
              </w:rPr>
              <w:t xml:space="preserve">Actively participate in </w:t>
            </w:r>
            <w:r w:rsidR="00782059" w:rsidRPr="0073157C">
              <w:rPr>
                <w:rFonts w:cstheme="minorHAnsi"/>
              </w:rPr>
              <w:t>multidisciplinary team</w:t>
            </w:r>
            <w:r w:rsidRPr="0073157C">
              <w:rPr>
                <w:rFonts w:cstheme="minorHAnsi"/>
              </w:rPr>
              <w:t xml:space="preserve"> working with other specialists where appropriate.</w:t>
            </w:r>
          </w:p>
          <w:p w14:paraId="3946C49E" w14:textId="04C77875" w:rsidR="00403BA8" w:rsidRPr="0073157C" w:rsidRDefault="00403BA8" w:rsidP="00782059">
            <w:pPr>
              <w:pStyle w:val="ListParagraph"/>
              <w:numPr>
                <w:ilvl w:val="0"/>
                <w:numId w:val="22"/>
              </w:numPr>
              <w:jc w:val="both"/>
              <w:rPr>
                <w:rFonts w:cstheme="minorHAnsi"/>
              </w:rPr>
            </w:pPr>
            <w:r w:rsidRPr="0073157C">
              <w:rPr>
                <w:rFonts w:cstheme="minorHAnsi"/>
              </w:rPr>
              <w:t xml:space="preserve">Handle enquiries from referrers as a </w:t>
            </w:r>
            <w:r w:rsidR="00782059" w:rsidRPr="0073157C">
              <w:rPr>
                <w:rFonts w:cstheme="minorHAnsi"/>
              </w:rPr>
              <w:t xml:space="preserve">point </w:t>
            </w:r>
            <w:r w:rsidRPr="0073157C">
              <w:rPr>
                <w:rFonts w:cstheme="minorHAnsi"/>
              </w:rPr>
              <w:t xml:space="preserve">of contact for all </w:t>
            </w:r>
            <w:r w:rsidR="00550493" w:rsidRPr="0073157C">
              <w:rPr>
                <w:rFonts w:cstheme="minorHAnsi"/>
              </w:rPr>
              <w:t>service users</w:t>
            </w:r>
            <w:r w:rsidRPr="0073157C">
              <w:rPr>
                <w:rFonts w:cstheme="minorHAnsi"/>
              </w:rPr>
              <w:t xml:space="preserve"> in their care</w:t>
            </w:r>
          </w:p>
          <w:p w14:paraId="6AF1AC1A" w14:textId="78D455F4" w:rsidR="00403BA8" w:rsidRPr="0073157C" w:rsidRDefault="00403BA8" w:rsidP="00782059">
            <w:pPr>
              <w:pStyle w:val="ListParagraph"/>
              <w:numPr>
                <w:ilvl w:val="0"/>
                <w:numId w:val="22"/>
              </w:numPr>
              <w:jc w:val="both"/>
              <w:rPr>
                <w:rFonts w:cstheme="minorHAnsi"/>
              </w:rPr>
            </w:pPr>
            <w:r w:rsidRPr="0073157C">
              <w:rPr>
                <w:rFonts w:cstheme="minorHAnsi"/>
              </w:rPr>
              <w:t xml:space="preserve">Liaise with other medical professionals in the team and involved in the management of the </w:t>
            </w:r>
            <w:r w:rsidR="006762D5" w:rsidRPr="0073157C">
              <w:rPr>
                <w:rFonts w:cstheme="minorHAnsi"/>
              </w:rPr>
              <w:t>service user</w:t>
            </w:r>
          </w:p>
          <w:p w14:paraId="54643EF4" w14:textId="2B719556" w:rsidR="00403BA8" w:rsidRPr="0073157C" w:rsidRDefault="00403BA8" w:rsidP="00782059">
            <w:pPr>
              <w:pStyle w:val="ListParagraph"/>
              <w:numPr>
                <w:ilvl w:val="0"/>
                <w:numId w:val="22"/>
              </w:numPr>
              <w:jc w:val="both"/>
              <w:rPr>
                <w:rFonts w:cstheme="minorHAnsi"/>
              </w:rPr>
            </w:pPr>
            <w:r w:rsidRPr="0073157C">
              <w:rPr>
                <w:rFonts w:cstheme="minorHAnsi"/>
              </w:rPr>
              <w:t xml:space="preserve">Liaise with referrers, community services and partners to ensure </w:t>
            </w:r>
            <w:r w:rsidR="006762D5" w:rsidRPr="0073157C">
              <w:rPr>
                <w:rFonts w:cstheme="minorHAnsi"/>
              </w:rPr>
              <w:t>service users</w:t>
            </w:r>
            <w:r w:rsidRPr="0073157C">
              <w:rPr>
                <w:rFonts w:cstheme="minorHAnsi"/>
              </w:rPr>
              <w:t xml:space="preserve"> are actively engaged in their care</w:t>
            </w:r>
          </w:p>
          <w:p w14:paraId="24D00ADB" w14:textId="77777777" w:rsidR="00403BA8" w:rsidRPr="0073157C" w:rsidRDefault="00403BA8" w:rsidP="00782059">
            <w:pPr>
              <w:pStyle w:val="ListParagraph"/>
              <w:numPr>
                <w:ilvl w:val="0"/>
                <w:numId w:val="22"/>
              </w:numPr>
              <w:jc w:val="both"/>
              <w:rPr>
                <w:rFonts w:cstheme="minorHAnsi"/>
              </w:rPr>
            </w:pPr>
            <w:r w:rsidRPr="0073157C">
              <w:rPr>
                <w:rFonts w:cstheme="minorHAnsi"/>
              </w:rPr>
              <w:t>Keep up to date with evidence-based practice/guidelines and assist in the development of the programme in line with available evidence</w:t>
            </w:r>
          </w:p>
          <w:p w14:paraId="046C4D61" w14:textId="77777777" w:rsidR="00403BA8" w:rsidRPr="0073157C" w:rsidRDefault="00403BA8" w:rsidP="00403BA8">
            <w:pPr>
              <w:rPr>
                <w:rFonts w:asciiTheme="minorHAnsi" w:hAnsiTheme="minorHAnsi" w:cstheme="minorHAnsi"/>
                <w:szCs w:val="22"/>
              </w:rPr>
            </w:pPr>
          </w:p>
          <w:p w14:paraId="49E14201" w14:textId="77777777" w:rsidR="00403BA8" w:rsidRPr="0073157C" w:rsidRDefault="00403BA8" w:rsidP="00403BA8">
            <w:pPr>
              <w:pStyle w:val="Heading1"/>
              <w:ind w:left="720" w:hanging="720"/>
              <w:jc w:val="both"/>
              <w:outlineLvl w:val="0"/>
              <w:rPr>
                <w:rFonts w:asciiTheme="minorHAnsi" w:hAnsiTheme="minorHAnsi" w:cstheme="minorHAnsi"/>
                <w:color w:val="auto"/>
                <w:sz w:val="22"/>
                <w:szCs w:val="22"/>
              </w:rPr>
            </w:pPr>
            <w:r w:rsidRPr="0073157C">
              <w:rPr>
                <w:rFonts w:asciiTheme="minorHAnsi" w:hAnsiTheme="minorHAnsi" w:cstheme="minorHAnsi"/>
                <w:color w:val="auto"/>
                <w:sz w:val="22"/>
                <w:szCs w:val="22"/>
              </w:rPr>
              <w:t>Administration Tasks</w:t>
            </w:r>
          </w:p>
          <w:p w14:paraId="61ADE9F1" w14:textId="6000251E" w:rsidR="00403BA8" w:rsidRPr="0073157C" w:rsidRDefault="00403BA8" w:rsidP="00403BA8">
            <w:pPr>
              <w:jc w:val="both"/>
              <w:rPr>
                <w:rFonts w:asciiTheme="minorHAnsi" w:hAnsiTheme="minorHAnsi" w:cstheme="minorHAnsi"/>
                <w:szCs w:val="22"/>
              </w:rPr>
            </w:pPr>
            <w:r w:rsidRPr="0073157C">
              <w:rPr>
                <w:rFonts w:asciiTheme="minorHAnsi" w:hAnsiTheme="minorHAnsi" w:cstheme="minorHAnsi"/>
                <w:szCs w:val="22"/>
              </w:rPr>
              <w:t xml:space="preserve">The Health and Wellbeing Coach will be required to perform administrative tasks, such as record keeping on our dedicated patient record system, use of outcome measures, and preparing packs </w:t>
            </w:r>
            <w:proofErr w:type="gramStart"/>
            <w:r w:rsidRPr="0073157C">
              <w:rPr>
                <w:rFonts w:asciiTheme="minorHAnsi" w:hAnsiTheme="minorHAnsi" w:cstheme="minorHAnsi"/>
                <w:szCs w:val="22"/>
              </w:rPr>
              <w:t>on a daily basis</w:t>
            </w:r>
            <w:proofErr w:type="gramEnd"/>
            <w:r w:rsidRPr="0073157C">
              <w:rPr>
                <w:rFonts w:asciiTheme="minorHAnsi" w:hAnsiTheme="minorHAnsi" w:cstheme="minorHAnsi"/>
                <w:szCs w:val="22"/>
              </w:rPr>
              <w:t>, and completing any course paperwork.</w:t>
            </w:r>
          </w:p>
          <w:p w14:paraId="67F4AAA0" w14:textId="77777777" w:rsidR="00403BA8" w:rsidRPr="0073157C" w:rsidRDefault="00403BA8" w:rsidP="00403BA8">
            <w:pPr>
              <w:jc w:val="both"/>
              <w:rPr>
                <w:rFonts w:asciiTheme="minorHAnsi" w:hAnsiTheme="minorHAnsi" w:cstheme="minorHAnsi"/>
                <w:szCs w:val="22"/>
              </w:rPr>
            </w:pPr>
          </w:p>
          <w:p w14:paraId="0131F015" w14:textId="77777777" w:rsidR="00403BA8" w:rsidRPr="0073157C" w:rsidRDefault="00403BA8" w:rsidP="00403BA8">
            <w:pPr>
              <w:rPr>
                <w:rFonts w:asciiTheme="minorHAnsi" w:hAnsiTheme="minorHAnsi" w:cstheme="minorHAnsi"/>
                <w:szCs w:val="22"/>
              </w:rPr>
            </w:pPr>
          </w:p>
          <w:p w14:paraId="193B9448" w14:textId="77777777" w:rsidR="0073157C" w:rsidRPr="0073157C" w:rsidRDefault="0073157C" w:rsidP="0073157C">
            <w:pPr>
              <w:rPr>
                <w:rFonts w:asciiTheme="minorHAnsi" w:hAnsiTheme="minorHAnsi" w:cstheme="minorHAnsi"/>
                <w:b/>
                <w:bCs/>
                <w:szCs w:val="22"/>
              </w:rPr>
            </w:pPr>
            <w:r w:rsidRPr="0073157C">
              <w:rPr>
                <w:rFonts w:asciiTheme="minorHAnsi" w:hAnsiTheme="minorHAnsi" w:cstheme="minorHAnsi"/>
                <w:b/>
                <w:bCs/>
                <w:szCs w:val="22"/>
              </w:rPr>
              <w:t>Equality Diversity &amp; Inclusion (EDI)</w:t>
            </w:r>
          </w:p>
          <w:p w14:paraId="1DB44C59" w14:textId="77777777" w:rsidR="0073157C" w:rsidRPr="0073157C" w:rsidRDefault="0073157C" w:rsidP="0073157C">
            <w:pPr>
              <w:rPr>
                <w:rFonts w:asciiTheme="minorHAnsi" w:hAnsiTheme="minorHAnsi" w:cstheme="minorHAnsi"/>
                <w:szCs w:val="22"/>
              </w:rPr>
            </w:pPr>
            <w:r w:rsidRPr="0073157C">
              <w:rPr>
                <w:rFonts w:asciiTheme="minorHAnsi" w:hAnsiTheme="minorHAnsi" w:cstheme="minorHAns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28E1C308" w14:textId="77777777" w:rsidR="0073157C" w:rsidRPr="0073157C" w:rsidRDefault="0073157C" w:rsidP="0073157C">
            <w:pPr>
              <w:pStyle w:val="ListParagraph"/>
              <w:numPr>
                <w:ilvl w:val="0"/>
                <w:numId w:val="23"/>
              </w:numPr>
              <w:spacing w:before="100" w:after="100" w:line="276" w:lineRule="auto"/>
              <w:rPr>
                <w:rFonts w:cstheme="minorHAnsi"/>
              </w:rPr>
            </w:pPr>
            <w:r w:rsidRPr="0073157C">
              <w:rPr>
                <w:rFonts w:cstheme="minorHAnsi"/>
              </w:rPr>
              <w:t>Be aware of the impact of your behaviour on others</w:t>
            </w:r>
          </w:p>
          <w:p w14:paraId="7803D56E" w14:textId="77777777" w:rsidR="0073157C" w:rsidRPr="0073157C" w:rsidRDefault="0073157C" w:rsidP="0073157C">
            <w:pPr>
              <w:pStyle w:val="ListParagraph"/>
              <w:numPr>
                <w:ilvl w:val="0"/>
                <w:numId w:val="23"/>
              </w:numPr>
              <w:spacing w:before="100" w:after="100" w:line="276" w:lineRule="auto"/>
              <w:rPr>
                <w:rFonts w:cstheme="minorHAnsi"/>
              </w:rPr>
            </w:pPr>
            <w:r w:rsidRPr="0073157C">
              <w:rPr>
                <w:rFonts w:cstheme="minorHAnsi"/>
              </w:rPr>
              <w:t xml:space="preserve">Ensure that others are treated with fairness, </w:t>
            </w:r>
            <w:proofErr w:type="gramStart"/>
            <w:r w:rsidRPr="0073157C">
              <w:rPr>
                <w:rFonts w:cstheme="minorHAnsi"/>
              </w:rPr>
              <w:t>dignity</w:t>
            </w:r>
            <w:proofErr w:type="gramEnd"/>
            <w:r w:rsidRPr="0073157C">
              <w:rPr>
                <w:rFonts w:cstheme="minorHAnsi"/>
              </w:rPr>
              <w:t xml:space="preserve"> and respect</w:t>
            </w:r>
          </w:p>
          <w:p w14:paraId="461FE0C2" w14:textId="77777777" w:rsidR="0073157C" w:rsidRPr="0073157C" w:rsidRDefault="0073157C" w:rsidP="0073157C">
            <w:pPr>
              <w:pStyle w:val="ListParagraph"/>
              <w:numPr>
                <w:ilvl w:val="0"/>
                <w:numId w:val="23"/>
              </w:numPr>
              <w:spacing w:before="100" w:after="100" w:line="276" w:lineRule="auto"/>
              <w:rPr>
                <w:rFonts w:cstheme="minorHAnsi"/>
              </w:rPr>
            </w:pPr>
            <w:r w:rsidRPr="0073157C">
              <w:rPr>
                <w:rFonts w:cstheme="minorHAnsi"/>
              </w:rPr>
              <w:t>Maintain and develop your knowledge about what EDI is and why it is important</w:t>
            </w:r>
          </w:p>
          <w:p w14:paraId="4FFE5FCC" w14:textId="77777777" w:rsidR="0073157C" w:rsidRPr="0073157C" w:rsidRDefault="0073157C" w:rsidP="0073157C">
            <w:pPr>
              <w:pStyle w:val="ListParagraph"/>
              <w:numPr>
                <w:ilvl w:val="0"/>
                <w:numId w:val="23"/>
              </w:numPr>
              <w:spacing w:before="100" w:after="100" w:line="276" w:lineRule="auto"/>
              <w:rPr>
                <w:rFonts w:cstheme="minorHAnsi"/>
              </w:rPr>
            </w:pPr>
            <w:r w:rsidRPr="0073157C">
              <w:rPr>
                <w:rFonts w:cstheme="minorHAnsi"/>
              </w:rPr>
              <w:t xml:space="preserve">Be prepared to challenge bias, discrimination and prejudice if </w:t>
            </w:r>
            <w:proofErr w:type="gramStart"/>
            <w:r w:rsidRPr="0073157C">
              <w:rPr>
                <w:rFonts w:cstheme="minorHAnsi"/>
              </w:rPr>
              <w:t>possible</w:t>
            </w:r>
            <w:proofErr w:type="gramEnd"/>
            <w:r w:rsidRPr="0073157C">
              <w:rPr>
                <w:rFonts w:cstheme="minorHAnsi"/>
              </w:rPr>
              <w:t xml:space="preserve"> to do so and raise with your manager and EDI team</w:t>
            </w:r>
          </w:p>
          <w:p w14:paraId="6CADEF78" w14:textId="77777777" w:rsidR="0073157C" w:rsidRPr="0073157C" w:rsidRDefault="0073157C" w:rsidP="0073157C">
            <w:pPr>
              <w:pStyle w:val="ListParagraph"/>
              <w:numPr>
                <w:ilvl w:val="0"/>
                <w:numId w:val="23"/>
              </w:numPr>
              <w:spacing w:before="100" w:after="100" w:line="276" w:lineRule="auto"/>
              <w:rPr>
                <w:rFonts w:cstheme="minorHAnsi"/>
              </w:rPr>
            </w:pPr>
            <w:r w:rsidRPr="0073157C">
              <w:rPr>
                <w:rFonts w:cstheme="minorHAnsi"/>
              </w:rPr>
              <w:t xml:space="preserve">Encourage and support others to feel confident in speaking up if they have been subjected to or witnessed bias, </w:t>
            </w:r>
            <w:proofErr w:type="gramStart"/>
            <w:r w:rsidRPr="0073157C">
              <w:rPr>
                <w:rFonts w:cstheme="minorHAnsi"/>
              </w:rPr>
              <w:t>discrimination</w:t>
            </w:r>
            <w:proofErr w:type="gramEnd"/>
            <w:r w:rsidRPr="0073157C">
              <w:rPr>
                <w:rFonts w:cstheme="minorHAnsi"/>
              </w:rPr>
              <w:t xml:space="preserve"> or prejudice</w:t>
            </w:r>
          </w:p>
          <w:p w14:paraId="67C8D10B" w14:textId="77777777" w:rsidR="0073157C" w:rsidRPr="0073157C" w:rsidRDefault="0073157C" w:rsidP="0073157C">
            <w:pPr>
              <w:pStyle w:val="ListParagraph"/>
              <w:numPr>
                <w:ilvl w:val="0"/>
                <w:numId w:val="23"/>
              </w:numPr>
              <w:spacing w:before="100" w:after="100" w:line="276" w:lineRule="auto"/>
              <w:rPr>
                <w:rFonts w:cstheme="minorHAnsi"/>
              </w:rPr>
            </w:pPr>
            <w:r w:rsidRPr="0073157C">
              <w:rPr>
                <w:rFonts w:cstheme="minorHAnsi"/>
              </w:rPr>
              <w:t xml:space="preserve">Be prepared to speak up for others if you witness bias, </w:t>
            </w:r>
            <w:proofErr w:type="gramStart"/>
            <w:r w:rsidRPr="0073157C">
              <w:rPr>
                <w:rFonts w:cstheme="minorHAnsi"/>
              </w:rPr>
              <w:t>discrimination</w:t>
            </w:r>
            <w:proofErr w:type="gramEnd"/>
            <w:r w:rsidRPr="0073157C">
              <w:rPr>
                <w:rFonts w:cstheme="minorHAnsi"/>
              </w:rPr>
              <w:t xml:space="preserve"> or prejudice</w:t>
            </w:r>
          </w:p>
          <w:p w14:paraId="73D41072" w14:textId="77777777" w:rsidR="00403BA8" w:rsidRPr="0073157C" w:rsidRDefault="00403BA8" w:rsidP="00403BA8">
            <w:pPr>
              <w:rPr>
                <w:rFonts w:asciiTheme="minorHAnsi" w:hAnsiTheme="minorHAnsi" w:cstheme="minorHAnsi"/>
                <w:szCs w:val="22"/>
              </w:rPr>
            </w:pPr>
          </w:p>
          <w:p w14:paraId="2987D5CF" w14:textId="77777777" w:rsidR="00403BA8" w:rsidRPr="0073157C" w:rsidRDefault="00403BA8" w:rsidP="00403BA8">
            <w:pPr>
              <w:rPr>
                <w:rFonts w:asciiTheme="minorHAnsi" w:hAnsiTheme="minorHAnsi" w:cstheme="minorHAnsi"/>
                <w:szCs w:val="22"/>
              </w:rPr>
            </w:pPr>
          </w:p>
          <w:p w14:paraId="5B2236E5" w14:textId="77777777" w:rsidR="00403BA8" w:rsidRPr="0073157C" w:rsidRDefault="00403BA8" w:rsidP="00403BA8">
            <w:pPr>
              <w:rPr>
                <w:rFonts w:asciiTheme="minorHAnsi" w:hAnsiTheme="minorHAnsi" w:cstheme="minorHAnsi"/>
                <w:szCs w:val="22"/>
              </w:rPr>
            </w:pPr>
          </w:p>
          <w:p w14:paraId="4AA0E115" w14:textId="77777777" w:rsidR="00403BA8" w:rsidRPr="0073157C" w:rsidRDefault="00403BA8" w:rsidP="00403BA8">
            <w:pPr>
              <w:rPr>
                <w:rFonts w:asciiTheme="minorHAnsi" w:hAnsiTheme="minorHAnsi" w:cstheme="minorHAnsi"/>
                <w:szCs w:val="22"/>
              </w:rPr>
            </w:pPr>
          </w:p>
          <w:p w14:paraId="24BCFE23" w14:textId="4EDF92B0" w:rsidR="00403BA8" w:rsidRPr="0073157C" w:rsidRDefault="00403BA8" w:rsidP="00403BA8">
            <w:pPr>
              <w:spacing w:before="60" w:after="60"/>
              <w:rPr>
                <w:rFonts w:asciiTheme="minorHAnsi" w:hAnsiTheme="minorHAnsi" w:cstheme="minorHAnsi"/>
                <w:szCs w:val="22"/>
              </w:rPr>
            </w:pPr>
          </w:p>
        </w:tc>
      </w:tr>
      <w:tr w:rsidR="00403BA8" w:rsidRPr="009E57F6" w14:paraId="273FEBE4" w14:textId="77777777" w:rsidTr="00AF3EA7">
        <w:trPr>
          <w:trHeight w:val="904"/>
        </w:trPr>
        <w:tc>
          <w:tcPr>
            <w:tcW w:w="2077" w:type="dxa"/>
          </w:tcPr>
          <w:p w14:paraId="12E639B4" w14:textId="77777777" w:rsidR="00403BA8" w:rsidRPr="0073157C" w:rsidRDefault="00403BA8" w:rsidP="00403BA8">
            <w:pPr>
              <w:spacing w:before="60" w:after="60"/>
              <w:rPr>
                <w:rFonts w:asciiTheme="minorHAnsi" w:hAnsiTheme="minorHAnsi" w:cstheme="minorHAnsi"/>
                <w:b/>
                <w:szCs w:val="22"/>
              </w:rPr>
            </w:pPr>
            <w:r w:rsidRPr="0073157C">
              <w:rPr>
                <w:rFonts w:asciiTheme="minorHAnsi" w:hAnsiTheme="minorHAnsi" w:cstheme="minorHAnsi"/>
                <w:b/>
                <w:szCs w:val="22"/>
              </w:rPr>
              <w:lastRenderedPageBreak/>
              <w:t>Additional information</w:t>
            </w:r>
          </w:p>
        </w:tc>
        <w:tc>
          <w:tcPr>
            <w:tcW w:w="6939" w:type="dxa"/>
          </w:tcPr>
          <w:p w14:paraId="402128F1" w14:textId="47F8413E" w:rsidR="00403BA8" w:rsidRPr="0073157C" w:rsidRDefault="00403BA8" w:rsidP="00403BA8">
            <w:pPr>
              <w:pStyle w:val="ListParagraph"/>
              <w:numPr>
                <w:ilvl w:val="0"/>
                <w:numId w:val="17"/>
              </w:numPr>
              <w:spacing w:before="60" w:after="60"/>
              <w:rPr>
                <w:rFonts w:cstheme="minorHAnsi"/>
                <w:b/>
              </w:rPr>
            </w:pPr>
            <w:r w:rsidRPr="0073157C">
              <w:rPr>
                <w:rFonts w:cstheme="minorHAnsi"/>
                <w:bCs/>
              </w:rPr>
              <w:t>The role</w:t>
            </w:r>
            <w:r w:rsidR="00782059" w:rsidRPr="0073157C">
              <w:rPr>
                <w:rFonts w:cstheme="minorHAnsi"/>
                <w:bCs/>
              </w:rPr>
              <w:t xml:space="preserve"> is part home-</w:t>
            </w:r>
            <w:proofErr w:type="gramStart"/>
            <w:r w:rsidR="00782059" w:rsidRPr="0073157C">
              <w:rPr>
                <w:rFonts w:cstheme="minorHAnsi"/>
                <w:bCs/>
              </w:rPr>
              <w:t>working</w:t>
            </w:r>
            <w:proofErr w:type="gramEnd"/>
            <w:r w:rsidR="00782059" w:rsidRPr="0073157C">
              <w:rPr>
                <w:rFonts w:cstheme="minorHAnsi"/>
                <w:bCs/>
              </w:rPr>
              <w:t xml:space="preserve"> and part</w:t>
            </w:r>
            <w:r w:rsidRPr="0073157C">
              <w:rPr>
                <w:rFonts w:cstheme="minorHAnsi"/>
                <w:bCs/>
              </w:rPr>
              <w:t xml:space="preserve"> based at one of our </w:t>
            </w:r>
            <w:r w:rsidR="006762D5" w:rsidRPr="0073157C">
              <w:rPr>
                <w:rFonts w:cstheme="minorHAnsi"/>
                <w:bCs/>
              </w:rPr>
              <w:t>h</w:t>
            </w:r>
            <w:r w:rsidRPr="0073157C">
              <w:rPr>
                <w:rFonts w:cstheme="minorHAnsi"/>
                <w:bCs/>
              </w:rPr>
              <w:t xml:space="preserve">ubs but is expected to work flexibly in the community to deliver individual programmes to </w:t>
            </w:r>
            <w:r w:rsidR="006762D5" w:rsidRPr="0073157C">
              <w:rPr>
                <w:rFonts w:cstheme="minorHAnsi"/>
                <w:bCs/>
              </w:rPr>
              <w:t>s</w:t>
            </w:r>
            <w:r w:rsidRPr="0073157C">
              <w:rPr>
                <w:rFonts w:cstheme="minorHAnsi"/>
                <w:bCs/>
              </w:rPr>
              <w:t xml:space="preserve">ervice </w:t>
            </w:r>
            <w:r w:rsidR="006762D5" w:rsidRPr="0073157C">
              <w:rPr>
                <w:rFonts w:cstheme="minorHAnsi"/>
                <w:bCs/>
              </w:rPr>
              <w:t>u</w:t>
            </w:r>
            <w:r w:rsidRPr="0073157C">
              <w:rPr>
                <w:rFonts w:cstheme="minorHAnsi"/>
                <w:bCs/>
              </w:rPr>
              <w:t>sers</w:t>
            </w:r>
            <w:r w:rsidR="00834E8D" w:rsidRPr="0073157C">
              <w:rPr>
                <w:rFonts w:cstheme="minorHAnsi"/>
                <w:bCs/>
              </w:rPr>
              <w:t>. Due to COVID the role may initially be predominantly home</w:t>
            </w:r>
            <w:r w:rsidR="00735FD5" w:rsidRPr="0073157C">
              <w:rPr>
                <w:rFonts w:cstheme="minorHAnsi"/>
                <w:bCs/>
              </w:rPr>
              <w:t>-based</w:t>
            </w:r>
            <w:r w:rsidR="00834E8D" w:rsidRPr="0073157C">
              <w:rPr>
                <w:rFonts w:cstheme="minorHAnsi"/>
                <w:bCs/>
              </w:rPr>
              <w:t xml:space="preserve"> working and providing virtual sessions with service users.</w:t>
            </w:r>
          </w:p>
          <w:p w14:paraId="5670DB40" w14:textId="77777777" w:rsidR="00782059" w:rsidRPr="0073157C" w:rsidRDefault="00782059" w:rsidP="00782059">
            <w:pPr>
              <w:pStyle w:val="ListParagraph"/>
              <w:numPr>
                <w:ilvl w:val="0"/>
                <w:numId w:val="17"/>
              </w:numPr>
              <w:spacing w:before="60" w:after="60"/>
              <w:rPr>
                <w:rFonts w:cstheme="minorHAnsi"/>
                <w:bCs/>
              </w:rPr>
            </w:pPr>
            <w:r w:rsidRPr="0073157C">
              <w:rPr>
                <w:rFonts w:cstheme="minorHAnsi"/>
                <w:bCs/>
              </w:rPr>
              <w:t xml:space="preserve">Will </w:t>
            </w:r>
            <w:proofErr w:type="gramStart"/>
            <w:r w:rsidRPr="0073157C">
              <w:rPr>
                <w:rFonts w:cstheme="minorHAnsi"/>
                <w:bCs/>
              </w:rPr>
              <w:t>require access to a car at all times</w:t>
            </w:r>
            <w:proofErr w:type="gramEnd"/>
            <w:r w:rsidRPr="0073157C">
              <w:rPr>
                <w:rFonts w:cstheme="minorHAnsi"/>
                <w:bCs/>
              </w:rPr>
              <w:t xml:space="preserve"> with a full, clean UK driving licence. </w:t>
            </w:r>
          </w:p>
          <w:p w14:paraId="42980E53" w14:textId="2662EB1A" w:rsidR="00782059" w:rsidRPr="0073157C" w:rsidRDefault="00782059" w:rsidP="00782059">
            <w:pPr>
              <w:pStyle w:val="ListParagraph"/>
              <w:numPr>
                <w:ilvl w:val="0"/>
                <w:numId w:val="17"/>
              </w:numPr>
              <w:spacing w:before="60" w:after="60"/>
              <w:rPr>
                <w:rFonts w:cstheme="minorHAnsi"/>
                <w:bCs/>
              </w:rPr>
            </w:pPr>
            <w:r w:rsidRPr="0073157C">
              <w:rPr>
                <w:rFonts w:cstheme="minorHAnsi"/>
                <w:bCs/>
              </w:rPr>
              <w:t>May be occasionally required to travel to other centres and stay away overnight</w:t>
            </w:r>
          </w:p>
          <w:p w14:paraId="5E6A6B74" w14:textId="505B7B7B" w:rsidR="00782059" w:rsidRPr="0073157C" w:rsidRDefault="00782059" w:rsidP="00782059">
            <w:pPr>
              <w:pStyle w:val="ListParagraph"/>
              <w:numPr>
                <w:ilvl w:val="0"/>
                <w:numId w:val="17"/>
              </w:numPr>
              <w:spacing w:before="60" w:after="60"/>
              <w:rPr>
                <w:rFonts w:cstheme="minorHAnsi"/>
                <w:bCs/>
              </w:rPr>
            </w:pPr>
            <w:r w:rsidRPr="0073157C">
              <w:rPr>
                <w:rFonts w:cstheme="minorHAnsi"/>
                <w:bCs/>
              </w:rPr>
              <w:t>Work independently off site</w:t>
            </w:r>
          </w:p>
          <w:p w14:paraId="609D0947" w14:textId="624F5461" w:rsidR="00E42273" w:rsidRPr="0073157C" w:rsidRDefault="00E42273" w:rsidP="00782059">
            <w:pPr>
              <w:pStyle w:val="ListParagraph"/>
              <w:numPr>
                <w:ilvl w:val="0"/>
                <w:numId w:val="17"/>
              </w:numPr>
              <w:spacing w:before="60" w:after="60"/>
              <w:rPr>
                <w:rFonts w:cstheme="minorHAnsi"/>
                <w:bCs/>
              </w:rPr>
            </w:pPr>
            <w:r w:rsidRPr="0073157C">
              <w:rPr>
                <w:rFonts w:cstheme="minorHAnsi"/>
                <w:bCs/>
              </w:rPr>
              <w:t xml:space="preserve">Ability to </w:t>
            </w:r>
            <w:r w:rsidR="00E0687A" w:rsidRPr="0073157C">
              <w:rPr>
                <w:rFonts w:cstheme="minorHAnsi"/>
                <w:bCs/>
              </w:rPr>
              <w:t>work</w:t>
            </w:r>
            <w:r w:rsidRPr="0073157C">
              <w:rPr>
                <w:rFonts w:cstheme="minorHAnsi"/>
                <w:bCs/>
              </w:rPr>
              <w:t xml:space="preserve"> </w:t>
            </w:r>
            <w:r w:rsidR="00E0687A" w:rsidRPr="0073157C">
              <w:rPr>
                <w:rFonts w:cstheme="minorHAnsi"/>
                <w:bCs/>
              </w:rPr>
              <w:t>one</w:t>
            </w:r>
            <w:r w:rsidRPr="0073157C">
              <w:rPr>
                <w:rFonts w:cstheme="minorHAnsi"/>
                <w:bCs/>
              </w:rPr>
              <w:t xml:space="preserve"> evening </w:t>
            </w:r>
            <w:r w:rsidR="00E0687A" w:rsidRPr="0073157C">
              <w:rPr>
                <w:rFonts w:cstheme="minorHAnsi"/>
                <w:bCs/>
              </w:rPr>
              <w:t>each week</w:t>
            </w:r>
          </w:p>
          <w:p w14:paraId="04E46588" w14:textId="77777777" w:rsidR="00782059" w:rsidRPr="0073157C" w:rsidRDefault="00782059" w:rsidP="00782059">
            <w:pPr>
              <w:pStyle w:val="ListParagraph"/>
              <w:spacing w:before="60" w:after="60"/>
              <w:ind w:left="360"/>
              <w:rPr>
                <w:rFonts w:cstheme="minorHAnsi"/>
                <w:b/>
              </w:rPr>
            </w:pPr>
          </w:p>
          <w:p w14:paraId="6A12142D" w14:textId="77777777" w:rsidR="00403BA8" w:rsidRPr="0073157C" w:rsidRDefault="00403BA8" w:rsidP="00403BA8">
            <w:pPr>
              <w:spacing w:before="60" w:after="60"/>
              <w:rPr>
                <w:rFonts w:asciiTheme="minorHAnsi" w:hAnsiTheme="minorHAnsi" w:cstheme="minorHAnsi"/>
                <w:b/>
                <w:szCs w:val="22"/>
              </w:rPr>
            </w:pPr>
          </w:p>
          <w:p w14:paraId="67E8A166" w14:textId="77777777" w:rsidR="00403BA8" w:rsidRPr="0073157C" w:rsidRDefault="00403BA8" w:rsidP="00403BA8">
            <w:pPr>
              <w:spacing w:before="60" w:after="60"/>
              <w:rPr>
                <w:rFonts w:asciiTheme="minorHAnsi" w:hAnsiTheme="minorHAnsi" w:cstheme="minorHAnsi"/>
                <w:b/>
                <w:szCs w:val="22"/>
              </w:rPr>
            </w:pPr>
          </w:p>
          <w:p w14:paraId="33A3A00D" w14:textId="4B93194E" w:rsidR="00403BA8" w:rsidRPr="0073157C" w:rsidRDefault="00403BA8" w:rsidP="00403BA8">
            <w:pPr>
              <w:spacing w:before="60" w:after="60"/>
              <w:rPr>
                <w:rFonts w:asciiTheme="minorHAnsi" w:hAnsiTheme="minorHAnsi" w:cstheme="minorHAnsi"/>
                <w:b/>
                <w:szCs w:val="22"/>
              </w:rPr>
            </w:pPr>
          </w:p>
        </w:tc>
      </w:tr>
    </w:tbl>
    <w:p w14:paraId="5A494326" w14:textId="48CACDA5" w:rsidR="001D0B46" w:rsidRDefault="001D0B46" w:rsidP="00362464">
      <w:pPr>
        <w:rPr>
          <w:rFonts w:ascii="Gill Sans MT" w:hAnsi="Gill Sans MT" w:cs="Arial"/>
          <w:b/>
          <w:sz w:val="20"/>
          <w:szCs w:val="20"/>
        </w:rPr>
      </w:pPr>
    </w:p>
    <w:p w14:paraId="27400271" w14:textId="77777777" w:rsidR="001D0B46" w:rsidRDefault="001D0B46">
      <w:pPr>
        <w:spacing w:after="160" w:line="259" w:lineRule="auto"/>
        <w:rPr>
          <w:rFonts w:ascii="Gill Sans MT" w:hAnsi="Gill Sans MT" w:cs="Arial"/>
          <w:b/>
          <w:sz w:val="20"/>
          <w:szCs w:val="20"/>
        </w:rPr>
      </w:pPr>
      <w:r>
        <w:rPr>
          <w:rFonts w:ascii="Gill Sans MT" w:hAnsi="Gill Sans MT" w:cs="Arial"/>
          <w:b/>
          <w:sz w:val="20"/>
          <w:szCs w:val="20"/>
        </w:rPr>
        <w:br w:type="page"/>
      </w:r>
    </w:p>
    <w:p w14:paraId="5890DF13" w14:textId="77777777" w:rsidR="00362464" w:rsidRPr="009E57F6" w:rsidRDefault="00362464" w:rsidP="00362464">
      <w:pPr>
        <w:rPr>
          <w:rFonts w:ascii="Gill Sans MT" w:hAnsi="Gill Sans MT" w:cs="Arial"/>
          <w:b/>
          <w:sz w:val="20"/>
          <w:szCs w:val="20"/>
        </w:rPr>
      </w:pPr>
    </w:p>
    <w:p w14:paraId="47A1E0EC" w14:textId="77777777" w:rsidR="00362464" w:rsidRPr="009E57F6" w:rsidRDefault="00362464" w:rsidP="00362464">
      <w:pPr>
        <w:rPr>
          <w:rFonts w:ascii="Gill Sans MT" w:hAnsi="Gill Sans MT" w:cs="Arial"/>
          <w:b/>
          <w:sz w:val="20"/>
          <w:szCs w:val="20"/>
          <w:u w:val="single"/>
        </w:rPr>
      </w:pPr>
    </w:p>
    <w:p w14:paraId="283E8897" w14:textId="77777777" w:rsidR="00362464" w:rsidRPr="009E57F6" w:rsidRDefault="00362464" w:rsidP="00362464">
      <w:pPr>
        <w:rPr>
          <w:rFonts w:ascii="Gill Sans MT" w:hAnsi="Gill Sans MT" w:cs="Arial"/>
          <w:b/>
          <w:sz w:val="20"/>
          <w:szCs w:val="20"/>
          <w:u w:val="single"/>
        </w:rPr>
      </w:pPr>
      <w:r w:rsidRPr="009E57F6">
        <w:rPr>
          <w:rFonts w:ascii="Gill Sans MT" w:hAnsi="Gill Sans MT" w:cs="Arial"/>
          <w:b/>
          <w:sz w:val="20"/>
          <w:szCs w:val="20"/>
          <w:u w:val="single"/>
        </w:rPr>
        <w:t>Person specification:</w:t>
      </w:r>
    </w:p>
    <w:p w14:paraId="37B33D7F" w14:textId="77777777" w:rsidR="009E57F6" w:rsidRPr="009E57F6" w:rsidRDefault="009E57F6" w:rsidP="00C45130">
      <w:pPr>
        <w:rPr>
          <w:rFonts w:ascii="Gill Sans MT" w:hAnsi="Gill Sans MT"/>
          <w:b/>
          <w:sz w:val="24"/>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260"/>
        <w:gridCol w:w="3685"/>
      </w:tblGrid>
      <w:tr w:rsidR="009E57F6" w:rsidRPr="009E57F6" w14:paraId="307949E3" w14:textId="77777777" w:rsidTr="009E57F6">
        <w:trPr>
          <w:trHeight w:val="315"/>
        </w:trPr>
        <w:tc>
          <w:tcPr>
            <w:tcW w:w="2122" w:type="dxa"/>
            <w:tcBorders>
              <w:right w:val="single" w:sz="2" w:space="0" w:color="auto"/>
            </w:tcBorders>
            <w:vAlign w:val="center"/>
          </w:tcPr>
          <w:p w14:paraId="55D2F523" w14:textId="77777777" w:rsidR="009E57F6" w:rsidRPr="009E57F6" w:rsidRDefault="009E57F6" w:rsidP="009E57F6">
            <w:pPr>
              <w:spacing w:before="240"/>
              <w:rPr>
                <w:rFonts w:ascii="Gill Sans MT" w:hAnsi="Gill Sans MT" w:cs="Arial"/>
                <w:b/>
                <w:szCs w:val="22"/>
              </w:rPr>
            </w:pPr>
          </w:p>
        </w:tc>
        <w:tc>
          <w:tcPr>
            <w:tcW w:w="3260" w:type="dxa"/>
            <w:tcBorders>
              <w:right w:val="single" w:sz="2" w:space="0" w:color="auto"/>
            </w:tcBorders>
          </w:tcPr>
          <w:p w14:paraId="0DB3E3A8" w14:textId="5BE032B5" w:rsidR="009E57F6" w:rsidRPr="009E57F6" w:rsidRDefault="009E57F6" w:rsidP="009E57F6">
            <w:pPr>
              <w:jc w:val="center"/>
              <w:rPr>
                <w:rFonts w:ascii="Gill Sans MT" w:hAnsi="Gill Sans MT" w:cs="Arial"/>
                <w:b/>
                <w:sz w:val="20"/>
                <w:szCs w:val="20"/>
              </w:rPr>
            </w:pPr>
            <w:r w:rsidRPr="009E57F6">
              <w:rPr>
                <w:rFonts w:ascii="Gill Sans MT" w:hAnsi="Gill Sans MT" w:cs="Arial"/>
                <w:b/>
                <w:sz w:val="20"/>
                <w:szCs w:val="20"/>
              </w:rPr>
              <w:t>Essential</w:t>
            </w:r>
          </w:p>
        </w:tc>
        <w:tc>
          <w:tcPr>
            <w:tcW w:w="3685" w:type="dxa"/>
            <w:tcBorders>
              <w:right w:val="single" w:sz="2" w:space="0" w:color="auto"/>
            </w:tcBorders>
          </w:tcPr>
          <w:p w14:paraId="05FF5C01" w14:textId="448FA66A" w:rsidR="009E57F6" w:rsidRPr="009E57F6" w:rsidRDefault="009E57F6" w:rsidP="009E57F6">
            <w:pPr>
              <w:jc w:val="center"/>
              <w:rPr>
                <w:rFonts w:ascii="Gill Sans MT" w:hAnsi="Gill Sans MT" w:cs="Arial"/>
                <w:b/>
                <w:sz w:val="20"/>
                <w:szCs w:val="20"/>
              </w:rPr>
            </w:pPr>
            <w:r w:rsidRPr="009E57F6">
              <w:rPr>
                <w:rFonts w:ascii="Gill Sans MT" w:hAnsi="Gill Sans MT" w:cs="Arial"/>
                <w:b/>
                <w:sz w:val="20"/>
                <w:szCs w:val="20"/>
              </w:rPr>
              <w:t>Desirable</w:t>
            </w:r>
          </w:p>
        </w:tc>
      </w:tr>
      <w:tr w:rsidR="009E57F6" w:rsidRPr="0073157C" w14:paraId="4173DB4B" w14:textId="77777777" w:rsidTr="009E57F6">
        <w:trPr>
          <w:trHeight w:val="1182"/>
        </w:trPr>
        <w:tc>
          <w:tcPr>
            <w:tcW w:w="2122" w:type="dxa"/>
            <w:tcBorders>
              <w:right w:val="single" w:sz="2" w:space="0" w:color="auto"/>
            </w:tcBorders>
            <w:vAlign w:val="center"/>
          </w:tcPr>
          <w:p w14:paraId="381453CB" w14:textId="77777777" w:rsidR="009E57F6" w:rsidRPr="0073157C" w:rsidRDefault="009E57F6" w:rsidP="009E57F6">
            <w:pPr>
              <w:jc w:val="center"/>
              <w:rPr>
                <w:rFonts w:asciiTheme="minorHAnsi" w:hAnsiTheme="minorHAnsi" w:cstheme="minorHAnsi"/>
                <w:b/>
                <w:szCs w:val="22"/>
              </w:rPr>
            </w:pPr>
            <w:r w:rsidRPr="0073157C">
              <w:rPr>
                <w:rFonts w:asciiTheme="minorHAnsi" w:hAnsiTheme="minorHAnsi" w:cstheme="minorHAnsi"/>
                <w:b/>
                <w:szCs w:val="22"/>
              </w:rPr>
              <w:t>Qualifications</w:t>
            </w:r>
          </w:p>
        </w:tc>
        <w:tc>
          <w:tcPr>
            <w:tcW w:w="3260" w:type="dxa"/>
            <w:tcBorders>
              <w:top w:val="nil"/>
              <w:left w:val="single" w:sz="2" w:space="0" w:color="auto"/>
              <w:right w:val="single" w:sz="2" w:space="0" w:color="auto"/>
            </w:tcBorders>
          </w:tcPr>
          <w:p w14:paraId="313CE0B2" w14:textId="692EE5FD" w:rsidR="00753959" w:rsidRPr="0073157C" w:rsidRDefault="00753959" w:rsidP="00753959">
            <w:pPr>
              <w:pStyle w:val="ListParagraph"/>
              <w:numPr>
                <w:ilvl w:val="0"/>
                <w:numId w:val="17"/>
              </w:numPr>
              <w:spacing w:after="240"/>
              <w:rPr>
                <w:rFonts w:cstheme="minorHAnsi"/>
              </w:rPr>
            </w:pPr>
            <w:r w:rsidRPr="0073157C">
              <w:rPr>
                <w:rFonts w:cstheme="minorHAnsi"/>
              </w:rPr>
              <w:t>Recognized qualification in exercise instruction</w:t>
            </w:r>
            <w:r w:rsidR="00E0687A" w:rsidRPr="0073157C">
              <w:rPr>
                <w:rFonts w:cstheme="minorHAnsi"/>
              </w:rPr>
              <w:t>, minimum level 3</w:t>
            </w:r>
            <w:r w:rsidRPr="0073157C">
              <w:rPr>
                <w:rFonts w:cstheme="minorHAnsi"/>
              </w:rPr>
              <w:t xml:space="preserve"> (such as Level 3 Diploma in Gym Instructing and Personal Training).</w:t>
            </w:r>
          </w:p>
          <w:p w14:paraId="32BD424D" w14:textId="11DB9DAE" w:rsidR="00A12D95" w:rsidRPr="0073157C" w:rsidRDefault="00A12D95" w:rsidP="00A12D95">
            <w:pPr>
              <w:pStyle w:val="ListParagraph"/>
              <w:ind w:left="360"/>
              <w:rPr>
                <w:rFonts w:cstheme="minorHAnsi"/>
              </w:rPr>
            </w:pPr>
          </w:p>
        </w:tc>
        <w:tc>
          <w:tcPr>
            <w:tcW w:w="3685" w:type="dxa"/>
            <w:tcBorders>
              <w:top w:val="nil"/>
              <w:left w:val="single" w:sz="2" w:space="0" w:color="auto"/>
              <w:right w:val="single" w:sz="2" w:space="0" w:color="auto"/>
            </w:tcBorders>
          </w:tcPr>
          <w:p w14:paraId="508E9B86" w14:textId="5ACAC142" w:rsidR="008C6650" w:rsidRPr="0073157C" w:rsidRDefault="008C6650" w:rsidP="008C6650">
            <w:pPr>
              <w:pStyle w:val="ListParagraph"/>
              <w:numPr>
                <w:ilvl w:val="0"/>
                <w:numId w:val="17"/>
              </w:numPr>
              <w:rPr>
                <w:rFonts w:cstheme="minorHAnsi"/>
              </w:rPr>
            </w:pPr>
            <w:r w:rsidRPr="0073157C">
              <w:rPr>
                <w:rFonts w:cstheme="minorHAnsi"/>
              </w:rPr>
              <w:t xml:space="preserve">Certificate / diploma in behavioural change, personal </w:t>
            </w:r>
            <w:r w:rsidR="00EA11ED" w:rsidRPr="0073157C">
              <w:rPr>
                <w:rFonts w:cstheme="minorHAnsi"/>
              </w:rPr>
              <w:t>coaching,</w:t>
            </w:r>
            <w:r w:rsidRPr="0073157C">
              <w:rPr>
                <w:rFonts w:cstheme="minorHAnsi"/>
              </w:rPr>
              <w:t xml:space="preserve"> or motivational interviewing </w:t>
            </w:r>
          </w:p>
          <w:p w14:paraId="1305B4EF" w14:textId="5EE3C37B" w:rsidR="00E42273" w:rsidRPr="0073157C" w:rsidRDefault="00E42273" w:rsidP="001D0B46">
            <w:pPr>
              <w:pStyle w:val="ListParagraph"/>
              <w:numPr>
                <w:ilvl w:val="0"/>
                <w:numId w:val="17"/>
              </w:numPr>
              <w:rPr>
                <w:rFonts w:cstheme="minorHAnsi"/>
              </w:rPr>
            </w:pPr>
            <w:r w:rsidRPr="0073157C">
              <w:rPr>
                <w:rFonts w:cstheme="minorHAnsi"/>
              </w:rPr>
              <w:t xml:space="preserve">First Aid </w:t>
            </w:r>
          </w:p>
          <w:p w14:paraId="62CF1DA6" w14:textId="2959E811" w:rsidR="006D0347" w:rsidRPr="0073157C" w:rsidRDefault="006D0347" w:rsidP="001D0B46">
            <w:pPr>
              <w:pStyle w:val="ListParagraph"/>
              <w:numPr>
                <w:ilvl w:val="0"/>
                <w:numId w:val="17"/>
              </w:numPr>
              <w:rPr>
                <w:rFonts w:cstheme="minorHAnsi"/>
              </w:rPr>
            </w:pPr>
            <w:r w:rsidRPr="0073157C">
              <w:rPr>
                <w:rFonts w:cstheme="minorHAnsi"/>
              </w:rPr>
              <w:t xml:space="preserve">Recognized qualifications in exercise class instruction </w:t>
            </w:r>
          </w:p>
          <w:p w14:paraId="277ACEB5" w14:textId="77777777" w:rsidR="00A12D95" w:rsidRPr="0073157C" w:rsidRDefault="00A12D95" w:rsidP="00A12D95">
            <w:pPr>
              <w:pStyle w:val="ListParagraph"/>
              <w:numPr>
                <w:ilvl w:val="0"/>
                <w:numId w:val="17"/>
              </w:numPr>
              <w:rPr>
                <w:rFonts w:cstheme="minorHAnsi"/>
              </w:rPr>
            </w:pPr>
            <w:r w:rsidRPr="0073157C">
              <w:rPr>
                <w:rFonts w:cstheme="minorHAnsi"/>
              </w:rPr>
              <w:t xml:space="preserve">Level 3 Exercise Referral </w:t>
            </w:r>
          </w:p>
          <w:p w14:paraId="7928A625" w14:textId="77777777" w:rsidR="00A12D95" w:rsidRPr="0073157C" w:rsidRDefault="00A12D95" w:rsidP="00A12D95">
            <w:pPr>
              <w:pStyle w:val="ListParagraph"/>
              <w:ind w:left="360"/>
              <w:rPr>
                <w:rFonts w:cstheme="minorHAnsi"/>
              </w:rPr>
            </w:pPr>
          </w:p>
          <w:p w14:paraId="04FEB6BE" w14:textId="7C78EC5C" w:rsidR="001D0B46" w:rsidRPr="0073157C" w:rsidRDefault="001D0B46" w:rsidP="001D0B46">
            <w:pPr>
              <w:pStyle w:val="ListParagraph"/>
              <w:ind w:left="360"/>
              <w:rPr>
                <w:rFonts w:cstheme="minorHAnsi"/>
              </w:rPr>
            </w:pPr>
          </w:p>
          <w:p w14:paraId="3F552B88" w14:textId="0C4E40B4" w:rsidR="009E57F6" w:rsidRPr="0073157C" w:rsidRDefault="009E57F6" w:rsidP="009E57F6">
            <w:pPr>
              <w:spacing w:after="240"/>
              <w:rPr>
                <w:rFonts w:asciiTheme="minorHAnsi" w:hAnsiTheme="minorHAnsi" w:cstheme="minorHAnsi"/>
                <w:szCs w:val="22"/>
              </w:rPr>
            </w:pPr>
          </w:p>
        </w:tc>
      </w:tr>
      <w:tr w:rsidR="009E57F6" w:rsidRPr="0073157C" w14:paraId="0B5D7947" w14:textId="77777777" w:rsidTr="009E57F6">
        <w:trPr>
          <w:trHeight w:val="1847"/>
        </w:trPr>
        <w:tc>
          <w:tcPr>
            <w:tcW w:w="2122" w:type="dxa"/>
            <w:tcBorders>
              <w:right w:val="single" w:sz="2" w:space="0" w:color="auto"/>
            </w:tcBorders>
            <w:vAlign w:val="center"/>
          </w:tcPr>
          <w:p w14:paraId="14B0B2C0" w14:textId="77777777" w:rsidR="009E57F6" w:rsidRPr="0073157C" w:rsidRDefault="009E57F6" w:rsidP="009E57F6">
            <w:pPr>
              <w:jc w:val="center"/>
              <w:rPr>
                <w:rFonts w:asciiTheme="minorHAnsi" w:hAnsiTheme="minorHAnsi" w:cstheme="minorHAnsi"/>
                <w:b/>
                <w:szCs w:val="22"/>
              </w:rPr>
            </w:pPr>
            <w:r w:rsidRPr="0073157C">
              <w:rPr>
                <w:rFonts w:asciiTheme="minorHAnsi" w:hAnsiTheme="minorHAnsi" w:cstheme="minorHAnsi"/>
                <w:b/>
                <w:szCs w:val="22"/>
              </w:rPr>
              <w:t>Experience</w:t>
            </w:r>
          </w:p>
        </w:tc>
        <w:tc>
          <w:tcPr>
            <w:tcW w:w="3260" w:type="dxa"/>
            <w:tcBorders>
              <w:top w:val="single" w:sz="2" w:space="0" w:color="auto"/>
              <w:left w:val="single" w:sz="2" w:space="0" w:color="auto"/>
              <w:right w:val="single" w:sz="2" w:space="0" w:color="auto"/>
            </w:tcBorders>
          </w:tcPr>
          <w:p w14:paraId="5D478BD2" w14:textId="3D6B48F9" w:rsidR="009E57F6" w:rsidRPr="0073157C" w:rsidRDefault="001D0B46" w:rsidP="001D0B46">
            <w:pPr>
              <w:pStyle w:val="ListParagraph"/>
              <w:numPr>
                <w:ilvl w:val="0"/>
                <w:numId w:val="17"/>
              </w:numPr>
              <w:tabs>
                <w:tab w:val="left" w:pos="0"/>
                <w:tab w:val="left" w:pos="2552"/>
              </w:tabs>
              <w:rPr>
                <w:rFonts w:cstheme="minorHAnsi"/>
              </w:rPr>
            </w:pPr>
            <w:r w:rsidRPr="0073157C">
              <w:rPr>
                <w:rFonts w:cstheme="minorHAnsi"/>
              </w:rPr>
              <w:t xml:space="preserve">Working within </w:t>
            </w:r>
            <w:r w:rsidR="00403BA8" w:rsidRPr="0073157C">
              <w:rPr>
                <w:rFonts w:cstheme="minorHAnsi"/>
              </w:rPr>
              <w:t>h</w:t>
            </w:r>
            <w:r w:rsidRPr="0073157C">
              <w:rPr>
                <w:rFonts w:cstheme="minorHAnsi"/>
              </w:rPr>
              <w:t xml:space="preserve">ealth and </w:t>
            </w:r>
            <w:r w:rsidR="00403BA8" w:rsidRPr="0073157C">
              <w:rPr>
                <w:rFonts w:cstheme="minorHAnsi"/>
              </w:rPr>
              <w:t>w</w:t>
            </w:r>
            <w:r w:rsidRPr="0073157C">
              <w:rPr>
                <w:rFonts w:cstheme="minorHAnsi"/>
              </w:rPr>
              <w:t xml:space="preserve">ellbeing </w:t>
            </w:r>
            <w:r w:rsidR="00403BA8" w:rsidRPr="0073157C">
              <w:rPr>
                <w:rFonts w:cstheme="minorHAnsi"/>
              </w:rPr>
              <w:t>s</w:t>
            </w:r>
            <w:r w:rsidRPr="0073157C">
              <w:rPr>
                <w:rFonts w:cstheme="minorHAnsi"/>
              </w:rPr>
              <w:t>ervices</w:t>
            </w:r>
          </w:p>
          <w:p w14:paraId="7AF002E5" w14:textId="7B3C048F" w:rsidR="001D0B46" w:rsidRPr="0073157C" w:rsidRDefault="001D0B46" w:rsidP="001D0B46">
            <w:pPr>
              <w:pStyle w:val="ListParagraph"/>
              <w:numPr>
                <w:ilvl w:val="0"/>
                <w:numId w:val="17"/>
              </w:numPr>
              <w:tabs>
                <w:tab w:val="left" w:pos="0"/>
                <w:tab w:val="left" w:pos="2552"/>
              </w:tabs>
              <w:rPr>
                <w:rFonts w:cstheme="minorHAnsi"/>
              </w:rPr>
            </w:pPr>
            <w:r w:rsidRPr="0073157C">
              <w:rPr>
                <w:rFonts w:cstheme="minorHAnsi"/>
              </w:rPr>
              <w:t xml:space="preserve">Experience of </w:t>
            </w:r>
            <w:r w:rsidR="00403BA8" w:rsidRPr="0073157C">
              <w:rPr>
                <w:rFonts w:cstheme="minorHAnsi"/>
              </w:rPr>
              <w:t xml:space="preserve">working with people </w:t>
            </w:r>
            <w:r w:rsidR="008C6650" w:rsidRPr="0073157C">
              <w:rPr>
                <w:rFonts w:cstheme="minorHAnsi"/>
              </w:rPr>
              <w:t xml:space="preserve">experiencing </w:t>
            </w:r>
            <w:r w:rsidR="00701AD4" w:rsidRPr="0073157C">
              <w:rPr>
                <w:rFonts w:cstheme="minorHAnsi"/>
              </w:rPr>
              <w:t>mental wellbeing difficulties</w:t>
            </w:r>
          </w:p>
          <w:p w14:paraId="502030B0" w14:textId="77777777" w:rsidR="00E42273" w:rsidRPr="0073157C" w:rsidRDefault="001D0B46" w:rsidP="00E42273">
            <w:pPr>
              <w:pStyle w:val="ListParagraph"/>
              <w:numPr>
                <w:ilvl w:val="0"/>
                <w:numId w:val="17"/>
              </w:numPr>
              <w:tabs>
                <w:tab w:val="left" w:pos="0"/>
                <w:tab w:val="left" w:pos="2552"/>
              </w:tabs>
              <w:rPr>
                <w:rFonts w:cstheme="minorHAnsi"/>
              </w:rPr>
            </w:pPr>
            <w:r w:rsidRPr="0073157C">
              <w:rPr>
                <w:rFonts w:cstheme="minorHAnsi"/>
              </w:rPr>
              <w:t xml:space="preserve">Delivering </w:t>
            </w:r>
            <w:r w:rsidR="00403BA8" w:rsidRPr="0073157C">
              <w:rPr>
                <w:rFonts w:cstheme="minorHAnsi"/>
              </w:rPr>
              <w:t>1-1 and g</w:t>
            </w:r>
            <w:r w:rsidRPr="0073157C">
              <w:rPr>
                <w:rFonts w:cstheme="minorHAnsi"/>
              </w:rPr>
              <w:t xml:space="preserve">roup </w:t>
            </w:r>
            <w:r w:rsidR="00403BA8" w:rsidRPr="0073157C">
              <w:rPr>
                <w:rFonts w:cstheme="minorHAnsi"/>
              </w:rPr>
              <w:t>a</w:t>
            </w:r>
            <w:r w:rsidRPr="0073157C">
              <w:rPr>
                <w:rFonts w:cstheme="minorHAnsi"/>
              </w:rPr>
              <w:t>ctivities</w:t>
            </w:r>
          </w:p>
          <w:p w14:paraId="7A3F9318" w14:textId="36D979EF" w:rsidR="006D0347" w:rsidRPr="0073157C" w:rsidRDefault="006D0347" w:rsidP="006D0347">
            <w:pPr>
              <w:pStyle w:val="ListParagraph"/>
              <w:numPr>
                <w:ilvl w:val="0"/>
                <w:numId w:val="17"/>
              </w:numPr>
              <w:tabs>
                <w:tab w:val="left" w:pos="0"/>
                <w:tab w:val="left" w:pos="2552"/>
              </w:tabs>
              <w:rPr>
                <w:rFonts w:cstheme="minorHAnsi"/>
              </w:rPr>
            </w:pPr>
            <w:r w:rsidRPr="0073157C">
              <w:rPr>
                <w:rFonts w:cstheme="minorHAnsi"/>
              </w:rPr>
              <w:t>Ability to demonstrate practical skills to provide support with daily living activities including diet and nutrition</w:t>
            </w:r>
          </w:p>
        </w:tc>
        <w:tc>
          <w:tcPr>
            <w:tcW w:w="3685" w:type="dxa"/>
            <w:tcBorders>
              <w:top w:val="single" w:sz="2" w:space="0" w:color="auto"/>
              <w:left w:val="single" w:sz="2" w:space="0" w:color="auto"/>
              <w:right w:val="single" w:sz="2" w:space="0" w:color="auto"/>
            </w:tcBorders>
          </w:tcPr>
          <w:p w14:paraId="039B1499" w14:textId="50E8D8C3" w:rsidR="001D0B46" w:rsidRPr="0073157C" w:rsidRDefault="001D0B46" w:rsidP="001D0B46">
            <w:pPr>
              <w:pStyle w:val="ListParagraph"/>
              <w:numPr>
                <w:ilvl w:val="0"/>
                <w:numId w:val="17"/>
              </w:numPr>
              <w:tabs>
                <w:tab w:val="left" w:pos="0"/>
                <w:tab w:val="left" w:pos="2552"/>
              </w:tabs>
              <w:rPr>
                <w:rFonts w:cstheme="minorHAnsi"/>
              </w:rPr>
            </w:pPr>
            <w:r w:rsidRPr="0073157C">
              <w:rPr>
                <w:rFonts w:cstheme="minorHAnsi"/>
              </w:rPr>
              <w:t>Health Promotion</w:t>
            </w:r>
          </w:p>
          <w:p w14:paraId="0FD07F71" w14:textId="77777777" w:rsidR="008C6650" w:rsidRPr="0073157C" w:rsidRDefault="008C6650" w:rsidP="008C6650">
            <w:pPr>
              <w:tabs>
                <w:tab w:val="left" w:pos="0"/>
                <w:tab w:val="left" w:pos="2552"/>
              </w:tabs>
              <w:rPr>
                <w:rFonts w:asciiTheme="minorHAnsi" w:hAnsiTheme="minorHAnsi" w:cstheme="minorHAnsi"/>
                <w:szCs w:val="22"/>
              </w:rPr>
            </w:pPr>
          </w:p>
          <w:p w14:paraId="2BF2596D" w14:textId="77777777" w:rsidR="009E57F6" w:rsidRPr="0073157C" w:rsidRDefault="009E57F6" w:rsidP="00FE4A2D">
            <w:pPr>
              <w:tabs>
                <w:tab w:val="left" w:pos="0"/>
                <w:tab w:val="left" w:pos="2552"/>
              </w:tabs>
              <w:rPr>
                <w:rFonts w:asciiTheme="minorHAnsi" w:hAnsiTheme="minorHAnsi" w:cstheme="minorHAnsi"/>
                <w:szCs w:val="22"/>
              </w:rPr>
            </w:pPr>
          </w:p>
        </w:tc>
      </w:tr>
      <w:tr w:rsidR="009E57F6" w:rsidRPr="0073157C" w14:paraId="13FD0A3C" w14:textId="77777777" w:rsidTr="009E57F6">
        <w:trPr>
          <w:trHeight w:val="1778"/>
        </w:trPr>
        <w:tc>
          <w:tcPr>
            <w:tcW w:w="2122" w:type="dxa"/>
            <w:tcBorders>
              <w:right w:val="single" w:sz="2" w:space="0" w:color="auto"/>
            </w:tcBorders>
            <w:vAlign w:val="center"/>
          </w:tcPr>
          <w:p w14:paraId="1C0241A2" w14:textId="77777777" w:rsidR="009E57F6" w:rsidRPr="0073157C" w:rsidRDefault="009E57F6" w:rsidP="009E57F6">
            <w:pPr>
              <w:jc w:val="center"/>
              <w:rPr>
                <w:rFonts w:asciiTheme="minorHAnsi" w:hAnsiTheme="minorHAnsi" w:cstheme="minorHAnsi"/>
                <w:b/>
                <w:szCs w:val="22"/>
              </w:rPr>
            </w:pPr>
            <w:r w:rsidRPr="0073157C">
              <w:rPr>
                <w:rFonts w:asciiTheme="minorHAnsi" w:hAnsiTheme="minorHAnsi" w:cstheme="minorHAnsi"/>
                <w:b/>
                <w:szCs w:val="22"/>
              </w:rPr>
              <w:t>Skills</w:t>
            </w:r>
          </w:p>
        </w:tc>
        <w:tc>
          <w:tcPr>
            <w:tcW w:w="3260" w:type="dxa"/>
            <w:tcBorders>
              <w:top w:val="single" w:sz="2" w:space="0" w:color="auto"/>
              <w:left w:val="single" w:sz="2" w:space="0" w:color="auto"/>
              <w:right w:val="single" w:sz="2" w:space="0" w:color="auto"/>
            </w:tcBorders>
          </w:tcPr>
          <w:p w14:paraId="1D9C971B" w14:textId="77777777" w:rsidR="009E57F6" w:rsidRPr="0073157C" w:rsidRDefault="009E57F6" w:rsidP="009E57F6">
            <w:pPr>
              <w:rPr>
                <w:rFonts w:asciiTheme="minorHAnsi" w:hAnsiTheme="minorHAnsi" w:cstheme="minorHAnsi"/>
                <w:szCs w:val="22"/>
              </w:rPr>
            </w:pPr>
          </w:p>
          <w:p w14:paraId="78C5AFF8" w14:textId="77777777" w:rsidR="009E57F6" w:rsidRPr="0073157C" w:rsidRDefault="001D0B46" w:rsidP="001D0B46">
            <w:pPr>
              <w:pStyle w:val="ListParagraph"/>
              <w:numPr>
                <w:ilvl w:val="0"/>
                <w:numId w:val="18"/>
              </w:numPr>
              <w:rPr>
                <w:rFonts w:cstheme="minorHAnsi"/>
              </w:rPr>
            </w:pPr>
            <w:r w:rsidRPr="0073157C">
              <w:rPr>
                <w:rFonts w:cstheme="minorHAnsi"/>
              </w:rPr>
              <w:t>Ability to undertake assessment of needs</w:t>
            </w:r>
          </w:p>
          <w:p w14:paraId="1CB5B146" w14:textId="0AF85477" w:rsidR="00403BA8" w:rsidRPr="0073157C" w:rsidRDefault="007D1460" w:rsidP="00753959">
            <w:pPr>
              <w:pStyle w:val="ListParagraph"/>
              <w:numPr>
                <w:ilvl w:val="0"/>
                <w:numId w:val="18"/>
              </w:numPr>
              <w:rPr>
                <w:rFonts w:cstheme="minorHAnsi"/>
              </w:rPr>
            </w:pPr>
            <w:r w:rsidRPr="0073157C">
              <w:rPr>
                <w:rFonts w:cstheme="minorHAnsi"/>
              </w:rPr>
              <w:t>Collaborative</w:t>
            </w:r>
            <w:r w:rsidR="001D0B46" w:rsidRPr="0073157C">
              <w:rPr>
                <w:rFonts w:cstheme="minorHAnsi"/>
              </w:rPr>
              <w:t xml:space="preserve"> working to design Health and Wellbeing </w:t>
            </w:r>
            <w:r w:rsidR="00E0687A" w:rsidRPr="0073157C">
              <w:rPr>
                <w:rFonts w:cstheme="minorHAnsi"/>
              </w:rPr>
              <w:t>SMART goals</w:t>
            </w:r>
          </w:p>
          <w:p w14:paraId="1225FC08" w14:textId="3A59A98C" w:rsidR="00E42273" w:rsidRPr="0073157C" w:rsidRDefault="00E42273" w:rsidP="00E42273">
            <w:pPr>
              <w:pStyle w:val="ListParagraph"/>
              <w:numPr>
                <w:ilvl w:val="0"/>
                <w:numId w:val="18"/>
              </w:numPr>
              <w:rPr>
                <w:rFonts w:cstheme="minorHAnsi"/>
              </w:rPr>
            </w:pPr>
            <w:r w:rsidRPr="0073157C">
              <w:rPr>
                <w:rFonts w:cstheme="minorHAnsi"/>
              </w:rPr>
              <w:t>Excellent communication and presentation skills</w:t>
            </w:r>
          </w:p>
          <w:p w14:paraId="32F2F63B" w14:textId="6F5DB8E2" w:rsidR="00E42273" w:rsidRPr="0073157C" w:rsidRDefault="00E42273" w:rsidP="00753959">
            <w:pPr>
              <w:pStyle w:val="ListParagraph"/>
              <w:numPr>
                <w:ilvl w:val="0"/>
                <w:numId w:val="18"/>
              </w:numPr>
              <w:rPr>
                <w:rFonts w:cstheme="minorHAnsi"/>
              </w:rPr>
            </w:pPr>
            <w:r w:rsidRPr="0073157C">
              <w:rPr>
                <w:rFonts w:cstheme="minorHAnsi"/>
              </w:rPr>
              <w:t xml:space="preserve">Good IT ability, </w:t>
            </w:r>
            <w:proofErr w:type="gramStart"/>
            <w:r w:rsidRPr="0073157C">
              <w:rPr>
                <w:rFonts w:cstheme="minorHAnsi"/>
              </w:rPr>
              <w:t>e.g.</w:t>
            </w:r>
            <w:proofErr w:type="gramEnd"/>
            <w:r w:rsidRPr="0073157C">
              <w:rPr>
                <w:rFonts w:cstheme="minorHAnsi"/>
              </w:rPr>
              <w:t xml:space="preserve"> good understanding of Microsoft Office programmes</w:t>
            </w:r>
          </w:p>
        </w:tc>
        <w:tc>
          <w:tcPr>
            <w:tcW w:w="3685" w:type="dxa"/>
            <w:tcBorders>
              <w:top w:val="single" w:sz="2" w:space="0" w:color="auto"/>
              <w:left w:val="single" w:sz="2" w:space="0" w:color="auto"/>
              <w:right w:val="single" w:sz="2" w:space="0" w:color="auto"/>
            </w:tcBorders>
          </w:tcPr>
          <w:p w14:paraId="72391C3B" w14:textId="77777777" w:rsidR="009E57F6" w:rsidRPr="0073157C" w:rsidRDefault="009E57F6" w:rsidP="008C6650">
            <w:pPr>
              <w:rPr>
                <w:rFonts w:asciiTheme="minorHAnsi" w:hAnsiTheme="minorHAnsi" w:cstheme="minorHAnsi"/>
                <w:szCs w:val="22"/>
              </w:rPr>
            </w:pPr>
          </w:p>
        </w:tc>
      </w:tr>
      <w:tr w:rsidR="009E57F6" w:rsidRPr="0073157C" w14:paraId="18DE3A83" w14:textId="77777777" w:rsidTr="009E57F6">
        <w:trPr>
          <w:trHeight w:val="1778"/>
        </w:trPr>
        <w:tc>
          <w:tcPr>
            <w:tcW w:w="2122" w:type="dxa"/>
            <w:tcBorders>
              <w:right w:val="single" w:sz="2" w:space="0" w:color="auto"/>
            </w:tcBorders>
            <w:vAlign w:val="center"/>
          </w:tcPr>
          <w:p w14:paraId="6D7E4A94" w14:textId="77777777" w:rsidR="009E57F6" w:rsidRPr="0073157C" w:rsidRDefault="009E57F6" w:rsidP="009E57F6">
            <w:pPr>
              <w:jc w:val="center"/>
              <w:rPr>
                <w:rFonts w:asciiTheme="minorHAnsi" w:hAnsiTheme="minorHAnsi" w:cstheme="minorHAnsi"/>
                <w:b/>
                <w:szCs w:val="22"/>
              </w:rPr>
            </w:pPr>
            <w:r w:rsidRPr="0073157C">
              <w:rPr>
                <w:rFonts w:asciiTheme="minorHAnsi" w:hAnsiTheme="minorHAnsi" w:cstheme="minorHAnsi"/>
                <w:b/>
                <w:szCs w:val="22"/>
              </w:rPr>
              <w:lastRenderedPageBreak/>
              <w:t>Knowledge</w:t>
            </w:r>
          </w:p>
        </w:tc>
        <w:tc>
          <w:tcPr>
            <w:tcW w:w="3260" w:type="dxa"/>
            <w:tcBorders>
              <w:top w:val="single" w:sz="2" w:space="0" w:color="auto"/>
              <w:left w:val="single" w:sz="2" w:space="0" w:color="auto"/>
              <w:right w:val="single" w:sz="2" w:space="0" w:color="auto"/>
            </w:tcBorders>
          </w:tcPr>
          <w:p w14:paraId="00710FDB" w14:textId="09F1519A" w:rsidR="001D0B46" w:rsidRPr="0073157C" w:rsidRDefault="001D0B46" w:rsidP="001D0B46">
            <w:pPr>
              <w:pStyle w:val="ListParagraph"/>
              <w:numPr>
                <w:ilvl w:val="0"/>
                <w:numId w:val="19"/>
              </w:numPr>
              <w:rPr>
                <w:rFonts w:cstheme="minorHAnsi"/>
              </w:rPr>
            </w:pPr>
            <w:r w:rsidRPr="0073157C">
              <w:rPr>
                <w:rFonts w:cstheme="minorHAnsi"/>
              </w:rPr>
              <w:t>Local services to support vulnerable adults</w:t>
            </w:r>
          </w:p>
          <w:p w14:paraId="09D44655" w14:textId="34E2C5E8" w:rsidR="008C6650" w:rsidRPr="0073157C" w:rsidRDefault="008C6650" w:rsidP="008C6650">
            <w:pPr>
              <w:pStyle w:val="ListParagraph"/>
              <w:numPr>
                <w:ilvl w:val="0"/>
                <w:numId w:val="19"/>
              </w:numPr>
              <w:rPr>
                <w:rFonts w:cstheme="minorHAnsi"/>
              </w:rPr>
            </w:pPr>
            <w:r w:rsidRPr="0073157C">
              <w:rPr>
                <w:rFonts w:cstheme="minorHAnsi"/>
              </w:rPr>
              <w:t>Knowledge of own limitations in the context of the work role undertaken.</w:t>
            </w:r>
          </w:p>
          <w:p w14:paraId="029F2A31" w14:textId="5A84D4C1" w:rsidR="008C6650" w:rsidRPr="0073157C" w:rsidRDefault="008C6650" w:rsidP="008C6650">
            <w:pPr>
              <w:pStyle w:val="ListParagraph"/>
              <w:numPr>
                <w:ilvl w:val="0"/>
                <w:numId w:val="19"/>
              </w:numPr>
              <w:rPr>
                <w:rFonts w:cstheme="minorHAnsi"/>
              </w:rPr>
            </w:pPr>
            <w:r w:rsidRPr="0073157C">
              <w:rPr>
                <w:rFonts w:cstheme="minorHAnsi"/>
              </w:rPr>
              <w:t>Extensive knowledge of health &amp; wellbeing</w:t>
            </w:r>
          </w:p>
          <w:p w14:paraId="37B1C6E2" w14:textId="157DAE9C" w:rsidR="001D0B46" w:rsidRPr="0073157C" w:rsidRDefault="001D0B46" w:rsidP="008C6650">
            <w:pPr>
              <w:pStyle w:val="ListParagraph"/>
              <w:ind w:left="360"/>
              <w:rPr>
                <w:rFonts w:cstheme="minorHAnsi"/>
              </w:rPr>
            </w:pPr>
          </w:p>
        </w:tc>
        <w:tc>
          <w:tcPr>
            <w:tcW w:w="3685" w:type="dxa"/>
            <w:tcBorders>
              <w:top w:val="single" w:sz="2" w:space="0" w:color="auto"/>
              <w:left w:val="single" w:sz="2" w:space="0" w:color="auto"/>
              <w:right w:val="single" w:sz="2" w:space="0" w:color="auto"/>
            </w:tcBorders>
          </w:tcPr>
          <w:p w14:paraId="363FE52F" w14:textId="4D8D7E5A" w:rsidR="001D0B46" w:rsidRPr="0073157C" w:rsidRDefault="001D0B46" w:rsidP="001D0B46">
            <w:pPr>
              <w:pStyle w:val="ListParagraph"/>
              <w:numPr>
                <w:ilvl w:val="0"/>
                <w:numId w:val="19"/>
              </w:numPr>
              <w:rPr>
                <w:rFonts w:cstheme="minorHAnsi"/>
              </w:rPr>
            </w:pPr>
            <w:r w:rsidRPr="0073157C">
              <w:rPr>
                <w:rFonts w:cstheme="minorHAnsi"/>
              </w:rPr>
              <w:t>Psychological Therapies</w:t>
            </w:r>
          </w:p>
          <w:p w14:paraId="48351185" w14:textId="3B178A4C" w:rsidR="008C6650" w:rsidRPr="0073157C" w:rsidRDefault="006762D5" w:rsidP="001D0B46">
            <w:pPr>
              <w:pStyle w:val="ListParagraph"/>
              <w:numPr>
                <w:ilvl w:val="0"/>
                <w:numId w:val="19"/>
              </w:numPr>
              <w:rPr>
                <w:rFonts w:cstheme="minorHAnsi"/>
              </w:rPr>
            </w:pPr>
            <w:r w:rsidRPr="0073157C">
              <w:rPr>
                <w:rFonts w:cstheme="minorHAnsi"/>
              </w:rPr>
              <w:t xml:space="preserve">Mental Health </w:t>
            </w:r>
            <w:r w:rsidR="008C6650" w:rsidRPr="0073157C">
              <w:rPr>
                <w:rFonts w:cstheme="minorHAnsi"/>
              </w:rPr>
              <w:t xml:space="preserve">NHS NICE guidelines  </w:t>
            </w:r>
          </w:p>
          <w:p w14:paraId="64046D33" w14:textId="77777777" w:rsidR="009E57F6" w:rsidRPr="0073157C" w:rsidRDefault="009E57F6" w:rsidP="008C6650">
            <w:pPr>
              <w:pStyle w:val="ListParagraph"/>
              <w:ind w:left="360"/>
              <w:rPr>
                <w:rFonts w:cstheme="minorHAnsi"/>
              </w:rPr>
            </w:pPr>
          </w:p>
        </w:tc>
      </w:tr>
      <w:tr w:rsidR="009E57F6" w:rsidRPr="0073157C" w14:paraId="072187BD" w14:textId="77777777" w:rsidTr="009E57F6">
        <w:trPr>
          <w:trHeight w:val="1778"/>
        </w:trPr>
        <w:tc>
          <w:tcPr>
            <w:tcW w:w="2122" w:type="dxa"/>
            <w:tcBorders>
              <w:right w:val="single" w:sz="2" w:space="0" w:color="auto"/>
            </w:tcBorders>
            <w:vAlign w:val="center"/>
          </w:tcPr>
          <w:p w14:paraId="2077662B" w14:textId="77777777" w:rsidR="009E57F6" w:rsidRPr="0073157C" w:rsidRDefault="009E57F6" w:rsidP="009E57F6">
            <w:pPr>
              <w:jc w:val="center"/>
              <w:rPr>
                <w:rFonts w:asciiTheme="minorHAnsi" w:hAnsiTheme="minorHAnsi" w:cstheme="minorHAnsi"/>
                <w:b/>
                <w:szCs w:val="22"/>
              </w:rPr>
            </w:pPr>
            <w:r w:rsidRPr="0073157C">
              <w:rPr>
                <w:rFonts w:asciiTheme="minorHAnsi" w:hAnsiTheme="minorHAnsi" w:cstheme="minorHAnsi"/>
                <w:b/>
                <w:szCs w:val="22"/>
              </w:rPr>
              <w:t>Personal competencies and qualities</w:t>
            </w:r>
          </w:p>
        </w:tc>
        <w:tc>
          <w:tcPr>
            <w:tcW w:w="3260" w:type="dxa"/>
            <w:tcBorders>
              <w:top w:val="single" w:sz="2" w:space="0" w:color="auto"/>
              <w:left w:val="single" w:sz="2" w:space="0" w:color="auto"/>
              <w:right w:val="single" w:sz="2" w:space="0" w:color="auto"/>
            </w:tcBorders>
          </w:tcPr>
          <w:p w14:paraId="66845FBC" w14:textId="77777777" w:rsidR="009E57F6" w:rsidRPr="0073157C" w:rsidRDefault="001D0B46" w:rsidP="001D0B46">
            <w:pPr>
              <w:pStyle w:val="ListParagraph"/>
              <w:numPr>
                <w:ilvl w:val="0"/>
                <w:numId w:val="20"/>
              </w:numPr>
              <w:spacing w:line="360" w:lineRule="auto"/>
              <w:rPr>
                <w:rFonts w:cstheme="minorHAnsi"/>
              </w:rPr>
            </w:pPr>
            <w:r w:rsidRPr="0073157C">
              <w:rPr>
                <w:rFonts w:cstheme="minorHAnsi"/>
              </w:rPr>
              <w:t>Self-Care and Resilient</w:t>
            </w:r>
          </w:p>
          <w:p w14:paraId="1AC13FD5" w14:textId="77777777" w:rsidR="001D0B46" w:rsidRPr="0073157C" w:rsidRDefault="001D0B46" w:rsidP="001D0B46">
            <w:pPr>
              <w:pStyle w:val="ListParagraph"/>
              <w:numPr>
                <w:ilvl w:val="0"/>
                <w:numId w:val="20"/>
              </w:numPr>
              <w:spacing w:line="360" w:lineRule="auto"/>
              <w:rPr>
                <w:rFonts w:cstheme="minorHAnsi"/>
              </w:rPr>
            </w:pPr>
            <w:r w:rsidRPr="0073157C">
              <w:rPr>
                <w:rFonts w:cstheme="minorHAnsi"/>
              </w:rPr>
              <w:t>Active Listener</w:t>
            </w:r>
          </w:p>
          <w:p w14:paraId="235DA466" w14:textId="3E9B8A5E" w:rsidR="001D0B46" w:rsidRPr="0073157C" w:rsidRDefault="007D1460" w:rsidP="001D0B46">
            <w:pPr>
              <w:pStyle w:val="ListParagraph"/>
              <w:numPr>
                <w:ilvl w:val="0"/>
                <w:numId w:val="20"/>
              </w:numPr>
              <w:spacing w:line="360" w:lineRule="auto"/>
              <w:rPr>
                <w:rFonts w:cstheme="minorHAnsi"/>
              </w:rPr>
            </w:pPr>
            <w:r w:rsidRPr="0073157C">
              <w:rPr>
                <w:rFonts w:cstheme="minorHAnsi"/>
              </w:rPr>
              <w:t>Motivational</w:t>
            </w:r>
          </w:p>
          <w:p w14:paraId="670D437E" w14:textId="77777777" w:rsidR="001D0B46" w:rsidRPr="0073157C" w:rsidRDefault="001D0B46" w:rsidP="001D0B46">
            <w:pPr>
              <w:pStyle w:val="ListParagraph"/>
              <w:numPr>
                <w:ilvl w:val="0"/>
                <w:numId w:val="20"/>
              </w:numPr>
              <w:spacing w:line="360" w:lineRule="auto"/>
              <w:rPr>
                <w:rFonts w:cstheme="minorHAnsi"/>
              </w:rPr>
            </w:pPr>
            <w:r w:rsidRPr="0073157C">
              <w:rPr>
                <w:rFonts w:cstheme="minorHAnsi"/>
              </w:rPr>
              <w:t>Solution focussed problem solving</w:t>
            </w:r>
          </w:p>
          <w:p w14:paraId="57A7288A" w14:textId="5DE85645" w:rsidR="001D0B46" w:rsidRPr="0073157C" w:rsidRDefault="001D0B46" w:rsidP="001D0B46">
            <w:pPr>
              <w:pStyle w:val="ListParagraph"/>
              <w:numPr>
                <w:ilvl w:val="0"/>
                <w:numId w:val="20"/>
              </w:numPr>
              <w:spacing w:line="360" w:lineRule="auto"/>
              <w:rPr>
                <w:rFonts w:cstheme="minorHAnsi"/>
              </w:rPr>
            </w:pPr>
            <w:r w:rsidRPr="0073157C">
              <w:rPr>
                <w:rFonts w:cstheme="minorHAnsi"/>
              </w:rPr>
              <w:t>Organisational skills</w:t>
            </w:r>
          </w:p>
        </w:tc>
        <w:tc>
          <w:tcPr>
            <w:tcW w:w="3685" w:type="dxa"/>
            <w:tcBorders>
              <w:top w:val="single" w:sz="2" w:space="0" w:color="auto"/>
              <w:left w:val="single" w:sz="2" w:space="0" w:color="auto"/>
              <w:right w:val="single" w:sz="2" w:space="0" w:color="auto"/>
            </w:tcBorders>
          </w:tcPr>
          <w:p w14:paraId="42CB2A46" w14:textId="62C528A1" w:rsidR="009E57F6" w:rsidRPr="0073157C" w:rsidRDefault="009E57F6" w:rsidP="001D0B46">
            <w:pPr>
              <w:pStyle w:val="ListParagraph"/>
              <w:ind w:left="360"/>
              <w:rPr>
                <w:rFonts w:cstheme="minorHAnsi"/>
              </w:rPr>
            </w:pPr>
          </w:p>
        </w:tc>
      </w:tr>
    </w:tbl>
    <w:p w14:paraId="724B0834" w14:textId="77777777" w:rsidR="009E57F6" w:rsidRPr="0073157C" w:rsidRDefault="009E57F6" w:rsidP="00C45130">
      <w:pPr>
        <w:rPr>
          <w:rFonts w:asciiTheme="minorHAnsi" w:hAnsiTheme="minorHAnsi" w:cstheme="minorHAnsi"/>
          <w:b/>
          <w:szCs w:val="22"/>
          <w:u w:val="single"/>
        </w:rPr>
      </w:pPr>
    </w:p>
    <w:sectPr w:rsidR="009E57F6" w:rsidRPr="0073157C" w:rsidSect="00C327B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6912B" w14:textId="77777777" w:rsidR="00523494" w:rsidRDefault="00523494" w:rsidP="002F7DBF">
      <w:r>
        <w:separator/>
      </w:r>
    </w:p>
  </w:endnote>
  <w:endnote w:type="continuationSeparator" w:id="0">
    <w:p w14:paraId="0E5E1B21" w14:textId="77777777" w:rsidR="00523494" w:rsidRDefault="00523494" w:rsidP="002F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B09D" w14:textId="1088F0C2" w:rsidR="001D0B46" w:rsidRPr="001D0B46" w:rsidRDefault="0073157C" w:rsidP="001D0B46">
    <w:pPr>
      <w:pStyle w:val="Footer"/>
    </w:pPr>
    <w:fldSimple w:instr=" FILENAME   \* MERGEFORMAT ">
      <w:r w:rsidR="00847913">
        <w:rPr>
          <w:noProof/>
        </w:rPr>
        <w:t>Health and Wellbeing Coach JD</w:t>
      </w:r>
    </w:fldSimple>
    <w:r w:rsidR="001D0B46">
      <w:tab/>
    </w:r>
    <w:r w:rsidR="001D0B46">
      <w:tab/>
      <w:t xml:space="preserve">Page </w:t>
    </w:r>
    <w:r w:rsidR="001D0B46">
      <w:fldChar w:fldCharType="begin"/>
    </w:r>
    <w:r w:rsidR="001D0B46">
      <w:instrText xml:space="preserve"> PAGE   \* MERGEFORMAT </w:instrText>
    </w:r>
    <w:r w:rsidR="001D0B46">
      <w:fldChar w:fldCharType="separate"/>
    </w:r>
    <w:r w:rsidR="001D0B46">
      <w:rPr>
        <w:noProof/>
      </w:rPr>
      <w:t>1</w:t>
    </w:r>
    <w:r w:rsidR="001D0B46">
      <w:rPr>
        <w:noProof/>
      </w:rPr>
      <w:fldChar w:fldCharType="end"/>
    </w:r>
    <w:r w:rsidR="001D0B46">
      <w:rPr>
        <w:noProof/>
      </w:rPr>
      <w:t xml:space="preserve"> of </w:t>
    </w:r>
    <w:r w:rsidR="001D0B46">
      <w:rPr>
        <w:noProof/>
      </w:rPr>
      <w:fldChar w:fldCharType="begin"/>
    </w:r>
    <w:r w:rsidR="001D0B46">
      <w:rPr>
        <w:noProof/>
      </w:rPr>
      <w:instrText xml:space="preserve"> NUMPAGES   \* MERGEFORMAT </w:instrText>
    </w:r>
    <w:r w:rsidR="001D0B46">
      <w:rPr>
        <w:noProof/>
      </w:rPr>
      <w:fldChar w:fldCharType="separate"/>
    </w:r>
    <w:r w:rsidR="001D0B46">
      <w:rPr>
        <w:noProof/>
      </w:rPr>
      <w:t>2</w:t>
    </w:r>
    <w:r w:rsidR="001D0B4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13F51" w14:textId="77777777" w:rsidR="00523494" w:rsidRDefault="00523494" w:rsidP="002F7DBF">
      <w:r>
        <w:separator/>
      </w:r>
    </w:p>
  </w:footnote>
  <w:footnote w:type="continuationSeparator" w:id="0">
    <w:p w14:paraId="5F0FA9E0" w14:textId="77777777" w:rsidR="00523494" w:rsidRDefault="00523494" w:rsidP="002F7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D98F" w14:textId="77777777" w:rsidR="009A374E" w:rsidRDefault="009A374E" w:rsidP="00B710BC">
    <w:pPr>
      <w:pStyle w:val="Header"/>
      <w:tabs>
        <w:tab w:val="clear" w:pos="4513"/>
        <w:tab w:val="clear" w:pos="9026"/>
        <w:tab w:val="center" w:pos="3042"/>
      </w:tabs>
    </w:pPr>
    <w:r>
      <w:rPr>
        <w:noProof/>
        <w:lang w:eastAsia="en-GB"/>
      </w:rPr>
      <w:drawing>
        <wp:anchor distT="0" distB="0" distL="114300" distR="114300" simplePos="0" relativeHeight="251658240" behindDoc="1" locked="0" layoutInCell="1" allowOverlap="1" wp14:anchorId="33B672DD" wp14:editId="79615D53">
          <wp:simplePos x="0" y="0"/>
          <wp:positionH relativeFrom="margin">
            <wp:posOffset>-390525</wp:posOffset>
          </wp:positionH>
          <wp:positionV relativeFrom="paragraph">
            <wp:posOffset>-344805</wp:posOffset>
          </wp:positionV>
          <wp:extent cx="2286000" cy="782594"/>
          <wp:effectExtent l="0" t="0" r="0" b="0"/>
          <wp:wrapTight wrapText="bothSides">
            <wp:wrapPolygon edited="0">
              <wp:start x="7020" y="0"/>
              <wp:lineTo x="0" y="4734"/>
              <wp:lineTo x="0" y="11571"/>
              <wp:lineTo x="1260" y="16831"/>
              <wp:lineTo x="1260" y="19461"/>
              <wp:lineTo x="7380" y="21039"/>
              <wp:lineTo x="15480" y="21039"/>
              <wp:lineTo x="21060" y="21039"/>
              <wp:lineTo x="21420" y="19987"/>
              <wp:lineTo x="21420" y="15779"/>
              <wp:lineTo x="15480" y="7890"/>
              <wp:lineTo x="9000" y="0"/>
              <wp:lineTo x="702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82594"/>
                  </a:xfrm>
                  <a:prstGeom prst="rect">
                    <a:avLst/>
                  </a:prstGeom>
                  <a:noFill/>
                  <a:ln>
                    <a:noFill/>
                  </a:ln>
                </pic:spPr>
              </pic:pic>
            </a:graphicData>
          </a:graphic>
        </wp:anchor>
      </w:drawing>
    </w:r>
    <w:r>
      <w:tab/>
    </w:r>
  </w:p>
  <w:p w14:paraId="15CA39A3" w14:textId="77777777" w:rsidR="009A374E" w:rsidRDefault="009A374E" w:rsidP="00B710BC">
    <w:pPr>
      <w:pStyle w:val="Header"/>
      <w:tabs>
        <w:tab w:val="clear" w:pos="4513"/>
        <w:tab w:val="clear" w:pos="9026"/>
        <w:tab w:val="center" w:pos="3042"/>
      </w:tabs>
    </w:pPr>
  </w:p>
  <w:p w14:paraId="0A11F145" w14:textId="77777777" w:rsidR="009A374E" w:rsidRDefault="009A374E" w:rsidP="00B710BC">
    <w:pPr>
      <w:pStyle w:val="Header"/>
      <w:tabs>
        <w:tab w:val="clear" w:pos="4513"/>
        <w:tab w:val="clear" w:pos="9026"/>
        <w:tab w:val="center" w:pos="3042"/>
      </w:tabs>
    </w:pPr>
  </w:p>
  <w:p w14:paraId="6D618961" w14:textId="77777777" w:rsidR="009A374E" w:rsidRDefault="009A374E" w:rsidP="00B710BC">
    <w:pPr>
      <w:pStyle w:val="Header"/>
      <w:tabs>
        <w:tab w:val="clear" w:pos="4513"/>
        <w:tab w:val="clear" w:pos="9026"/>
        <w:tab w:val="center" w:pos="30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2pt;height:81.6pt" o:bullet="t">
        <v:imagedata r:id="rId1" o:title="logo"/>
      </v:shape>
    </w:pict>
  </w:numPicBullet>
  <w:numPicBullet w:numPicBulletId="1">
    <w:pict>
      <v:shape id="_x0000_i1027" type="#_x0000_t75" style="width:350.4pt;height:278.4pt" o:bullet="t">
        <v:imagedata r:id="rId2" o:title="clip_image001"/>
      </v:shape>
    </w:pict>
  </w:numPicBullet>
  <w:abstractNum w:abstractNumId="0" w15:restartNumberingAfterBreak="0">
    <w:nsid w:val="01123178"/>
    <w:multiLevelType w:val="hybridMultilevel"/>
    <w:tmpl w:val="24F6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538CB"/>
    <w:multiLevelType w:val="hybridMultilevel"/>
    <w:tmpl w:val="0D76A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558AB"/>
    <w:multiLevelType w:val="hybridMultilevel"/>
    <w:tmpl w:val="B0729E08"/>
    <w:lvl w:ilvl="0" w:tplc="04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114046"/>
    <w:multiLevelType w:val="hybridMultilevel"/>
    <w:tmpl w:val="1486D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B0243"/>
    <w:multiLevelType w:val="hybridMultilevel"/>
    <w:tmpl w:val="0C02F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D56FBA"/>
    <w:multiLevelType w:val="hybridMultilevel"/>
    <w:tmpl w:val="DC82E2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E14B8"/>
    <w:multiLevelType w:val="hybridMultilevel"/>
    <w:tmpl w:val="8168D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5B162C"/>
    <w:multiLevelType w:val="hybridMultilevel"/>
    <w:tmpl w:val="164A9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CA6864"/>
    <w:multiLevelType w:val="hybridMultilevel"/>
    <w:tmpl w:val="495A575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3F4072"/>
    <w:multiLevelType w:val="hybridMultilevel"/>
    <w:tmpl w:val="388A5170"/>
    <w:lvl w:ilvl="0" w:tplc="6CC41128">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9A1C09"/>
    <w:multiLevelType w:val="hybridMultilevel"/>
    <w:tmpl w:val="8A402454"/>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1" w15:restartNumberingAfterBreak="0">
    <w:nsid w:val="2D9E4B59"/>
    <w:multiLevelType w:val="hybridMultilevel"/>
    <w:tmpl w:val="D19CE764"/>
    <w:lvl w:ilvl="0" w:tplc="6316D51C">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0EB5369"/>
    <w:multiLevelType w:val="hybridMultilevel"/>
    <w:tmpl w:val="560C977C"/>
    <w:lvl w:ilvl="0" w:tplc="8F34683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85204"/>
    <w:multiLevelType w:val="hybridMultilevel"/>
    <w:tmpl w:val="4D94771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1C56170"/>
    <w:multiLevelType w:val="hybridMultilevel"/>
    <w:tmpl w:val="9D6CE8A4"/>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68597A"/>
    <w:multiLevelType w:val="hybridMultilevel"/>
    <w:tmpl w:val="C79071A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BD576F3"/>
    <w:multiLevelType w:val="hybridMultilevel"/>
    <w:tmpl w:val="43A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9B1AAC"/>
    <w:multiLevelType w:val="hybridMultilevel"/>
    <w:tmpl w:val="6A84A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655561"/>
    <w:multiLevelType w:val="hybridMultilevel"/>
    <w:tmpl w:val="BF0A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6D0DF6"/>
    <w:multiLevelType w:val="hybridMultilevel"/>
    <w:tmpl w:val="4D843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A44013"/>
    <w:multiLevelType w:val="hybridMultilevel"/>
    <w:tmpl w:val="79F8B0F4"/>
    <w:lvl w:ilvl="0" w:tplc="8FAADBA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047549"/>
    <w:multiLevelType w:val="hybridMultilevel"/>
    <w:tmpl w:val="7ADCA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6A7114"/>
    <w:multiLevelType w:val="hybridMultilevel"/>
    <w:tmpl w:val="D5D26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20"/>
  </w:num>
  <w:num w:numId="3">
    <w:abstractNumId w:val="5"/>
  </w:num>
  <w:num w:numId="4">
    <w:abstractNumId w:val="14"/>
  </w:num>
  <w:num w:numId="5">
    <w:abstractNumId w:val="2"/>
  </w:num>
  <w:num w:numId="6">
    <w:abstractNumId w:val="7"/>
  </w:num>
  <w:num w:numId="7">
    <w:abstractNumId w:val="0"/>
  </w:num>
  <w:num w:numId="8">
    <w:abstractNumId w:val="10"/>
  </w:num>
  <w:num w:numId="9">
    <w:abstractNumId w:val="1"/>
  </w:num>
  <w:num w:numId="10">
    <w:abstractNumId w:val="16"/>
  </w:num>
  <w:num w:numId="11">
    <w:abstractNumId w:val="8"/>
  </w:num>
  <w:num w:numId="12">
    <w:abstractNumId w:val="13"/>
  </w:num>
  <w:num w:numId="13">
    <w:abstractNumId w:val="15"/>
  </w:num>
  <w:num w:numId="14">
    <w:abstractNumId w:val="18"/>
  </w:num>
  <w:num w:numId="15">
    <w:abstractNumId w:val="3"/>
  </w:num>
  <w:num w:numId="16">
    <w:abstractNumId w:val="22"/>
  </w:num>
  <w:num w:numId="17">
    <w:abstractNumId w:val="19"/>
  </w:num>
  <w:num w:numId="18">
    <w:abstractNumId w:val="6"/>
  </w:num>
  <w:num w:numId="19">
    <w:abstractNumId w:val="4"/>
  </w:num>
  <w:num w:numId="20">
    <w:abstractNumId w:val="17"/>
  </w:num>
  <w:num w:numId="21">
    <w:abstractNumId w:val="9"/>
  </w:num>
  <w:num w:numId="22">
    <w:abstractNumId w:val="2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DBF"/>
    <w:rsid w:val="00021DA3"/>
    <w:rsid w:val="00035C59"/>
    <w:rsid w:val="00037E60"/>
    <w:rsid w:val="00046B26"/>
    <w:rsid w:val="00071BD1"/>
    <w:rsid w:val="00076570"/>
    <w:rsid w:val="000777CA"/>
    <w:rsid w:val="00092D65"/>
    <w:rsid w:val="00094E0D"/>
    <w:rsid w:val="000A0952"/>
    <w:rsid w:val="000C4C37"/>
    <w:rsid w:val="00103189"/>
    <w:rsid w:val="0012223F"/>
    <w:rsid w:val="00141CFA"/>
    <w:rsid w:val="00163960"/>
    <w:rsid w:val="00191FC0"/>
    <w:rsid w:val="001953C6"/>
    <w:rsid w:val="001B1BAA"/>
    <w:rsid w:val="001B3596"/>
    <w:rsid w:val="001D0B46"/>
    <w:rsid w:val="001D200A"/>
    <w:rsid w:val="001D6266"/>
    <w:rsid w:val="001E064F"/>
    <w:rsid w:val="001E2C77"/>
    <w:rsid w:val="001E5FB4"/>
    <w:rsid w:val="001F4CE8"/>
    <w:rsid w:val="00201984"/>
    <w:rsid w:val="002104B4"/>
    <w:rsid w:val="00220859"/>
    <w:rsid w:val="00222102"/>
    <w:rsid w:val="00233EA8"/>
    <w:rsid w:val="0028038B"/>
    <w:rsid w:val="00283414"/>
    <w:rsid w:val="002B1B7F"/>
    <w:rsid w:val="002F3619"/>
    <w:rsid w:val="002F7DBF"/>
    <w:rsid w:val="00325B7A"/>
    <w:rsid w:val="00331331"/>
    <w:rsid w:val="00361AE3"/>
    <w:rsid w:val="00362464"/>
    <w:rsid w:val="00403BA8"/>
    <w:rsid w:val="004C0CEA"/>
    <w:rsid w:val="004C5C2F"/>
    <w:rsid w:val="004D2F8F"/>
    <w:rsid w:val="004E6988"/>
    <w:rsid w:val="00505FD8"/>
    <w:rsid w:val="00523494"/>
    <w:rsid w:val="005404BE"/>
    <w:rsid w:val="00546834"/>
    <w:rsid w:val="00550493"/>
    <w:rsid w:val="00580B5B"/>
    <w:rsid w:val="005902BF"/>
    <w:rsid w:val="005C6C80"/>
    <w:rsid w:val="005F4CEB"/>
    <w:rsid w:val="0066168E"/>
    <w:rsid w:val="006762D5"/>
    <w:rsid w:val="006A1E8B"/>
    <w:rsid w:val="006C2F79"/>
    <w:rsid w:val="006D0347"/>
    <w:rsid w:val="006D5C75"/>
    <w:rsid w:val="00701AD4"/>
    <w:rsid w:val="007174F3"/>
    <w:rsid w:val="0073157C"/>
    <w:rsid w:val="00735FD5"/>
    <w:rsid w:val="00751B48"/>
    <w:rsid w:val="00751F3A"/>
    <w:rsid w:val="00753959"/>
    <w:rsid w:val="00757149"/>
    <w:rsid w:val="007576EE"/>
    <w:rsid w:val="0076560B"/>
    <w:rsid w:val="007719B1"/>
    <w:rsid w:val="00782059"/>
    <w:rsid w:val="00784772"/>
    <w:rsid w:val="00787818"/>
    <w:rsid w:val="0079504D"/>
    <w:rsid w:val="007C37FD"/>
    <w:rsid w:val="007D1460"/>
    <w:rsid w:val="007E7387"/>
    <w:rsid w:val="007F45E6"/>
    <w:rsid w:val="00805DBF"/>
    <w:rsid w:val="008116CA"/>
    <w:rsid w:val="00822B8F"/>
    <w:rsid w:val="00824ED3"/>
    <w:rsid w:val="00834E8D"/>
    <w:rsid w:val="00847913"/>
    <w:rsid w:val="008A6717"/>
    <w:rsid w:val="008B0443"/>
    <w:rsid w:val="008C004F"/>
    <w:rsid w:val="008C6650"/>
    <w:rsid w:val="008C6D29"/>
    <w:rsid w:val="008D3536"/>
    <w:rsid w:val="008F5EC2"/>
    <w:rsid w:val="0096098B"/>
    <w:rsid w:val="009739CB"/>
    <w:rsid w:val="00987AF4"/>
    <w:rsid w:val="00987F46"/>
    <w:rsid w:val="009A0A85"/>
    <w:rsid w:val="009A374E"/>
    <w:rsid w:val="009A4986"/>
    <w:rsid w:val="009C1AA4"/>
    <w:rsid w:val="009E57F6"/>
    <w:rsid w:val="00A12D95"/>
    <w:rsid w:val="00A16B40"/>
    <w:rsid w:val="00A27469"/>
    <w:rsid w:val="00A47C0E"/>
    <w:rsid w:val="00A526CE"/>
    <w:rsid w:val="00A52F20"/>
    <w:rsid w:val="00A559B5"/>
    <w:rsid w:val="00A84DBA"/>
    <w:rsid w:val="00A86DE6"/>
    <w:rsid w:val="00A973B0"/>
    <w:rsid w:val="00AB33AB"/>
    <w:rsid w:val="00AB5CDD"/>
    <w:rsid w:val="00AF3EA7"/>
    <w:rsid w:val="00B45837"/>
    <w:rsid w:val="00B52C11"/>
    <w:rsid w:val="00B6451A"/>
    <w:rsid w:val="00B64A5F"/>
    <w:rsid w:val="00B710BC"/>
    <w:rsid w:val="00B747CC"/>
    <w:rsid w:val="00B90F89"/>
    <w:rsid w:val="00BC2F40"/>
    <w:rsid w:val="00C20549"/>
    <w:rsid w:val="00C2272C"/>
    <w:rsid w:val="00C327B5"/>
    <w:rsid w:val="00C329DE"/>
    <w:rsid w:val="00C45130"/>
    <w:rsid w:val="00C6384C"/>
    <w:rsid w:val="00C74CCC"/>
    <w:rsid w:val="00C844F4"/>
    <w:rsid w:val="00CA04EA"/>
    <w:rsid w:val="00CA3B24"/>
    <w:rsid w:val="00D0220E"/>
    <w:rsid w:val="00D05F6C"/>
    <w:rsid w:val="00D12540"/>
    <w:rsid w:val="00D17561"/>
    <w:rsid w:val="00D62581"/>
    <w:rsid w:val="00D70CA5"/>
    <w:rsid w:val="00D7199F"/>
    <w:rsid w:val="00DB3D7F"/>
    <w:rsid w:val="00E00EE6"/>
    <w:rsid w:val="00E04BDE"/>
    <w:rsid w:val="00E0687A"/>
    <w:rsid w:val="00E32DA9"/>
    <w:rsid w:val="00E42273"/>
    <w:rsid w:val="00E77D2E"/>
    <w:rsid w:val="00E81FE2"/>
    <w:rsid w:val="00EA11ED"/>
    <w:rsid w:val="00EF1814"/>
    <w:rsid w:val="00F02CB6"/>
    <w:rsid w:val="00F04C0F"/>
    <w:rsid w:val="00F14BC8"/>
    <w:rsid w:val="00F23B60"/>
    <w:rsid w:val="00FB1373"/>
    <w:rsid w:val="00FD2493"/>
    <w:rsid w:val="00FE4A2D"/>
    <w:rsid w:val="00FE6C86"/>
    <w:rsid w:val="00FF5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D01BF25"/>
  <w15:docId w15:val="{B254DB63-6932-49E8-A377-2E3B21A2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6CE"/>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C4513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DBF"/>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2F7DBF"/>
  </w:style>
  <w:style w:type="paragraph" w:styleId="Footer">
    <w:name w:val="footer"/>
    <w:basedOn w:val="Normal"/>
    <w:link w:val="FooterChar"/>
    <w:uiPriority w:val="99"/>
    <w:unhideWhenUsed/>
    <w:rsid w:val="002F7DBF"/>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2F7DBF"/>
  </w:style>
  <w:style w:type="character" w:customStyle="1" w:styleId="Heading1Char">
    <w:name w:val="Heading 1 Char"/>
    <w:basedOn w:val="DefaultParagraphFont"/>
    <w:link w:val="Heading1"/>
    <w:rsid w:val="00C45130"/>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link w:val="ListParagraphChar"/>
    <w:uiPriority w:val="34"/>
    <w:qFormat/>
    <w:rsid w:val="00C45130"/>
    <w:pPr>
      <w:spacing w:after="160" w:line="259"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4C5C2F"/>
    <w:rPr>
      <w:sz w:val="16"/>
      <w:szCs w:val="16"/>
    </w:rPr>
  </w:style>
  <w:style w:type="paragraph" w:styleId="CommentText">
    <w:name w:val="annotation text"/>
    <w:basedOn w:val="Normal"/>
    <w:link w:val="CommentTextChar"/>
    <w:uiPriority w:val="99"/>
    <w:unhideWhenUsed/>
    <w:rsid w:val="004C5C2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C5C2F"/>
    <w:rPr>
      <w:sz w:val="20"/>
      <w:szCs w:val="20"/>
    </w:rPr>
  </w:style>
  <w:style w:type="paragraph" w:styleId="CommentSubject">
    <w:name w:val="annotation subject"/>
    <w:basedOn w:val="CommentText"/>
    <w:next w:val="CommentText"/>
    <w:link w:val="CommentSubjectChar"/>
    <w:uiPriority w:val="99"/>
    <w:semiHidden/>
    <w:unhideWhenUsed/>
    <w:rsid w:val="004C5C2F"/>
    <w:rPr>
      <w:b/>
      <w:bCs/>
    </w:rPr>
  </w:style>
  <w:style w:type="character" w:customStyle="1" w:styleId="CommentSubjectChar">
    <w:name w:val="Comment Subject Char"/>
    <w:basedOn w:val="CommentTextChar"/>
    <w:link w:val="CommentSubject"/>
    <w:uiPriority w:val="99"/>
    <w:semiHidden/>
    <w:rsid w:val="004C5C2F"/>
    <w:rPr>
      <w:b/>
      <w:bCs/>
      <w:sz w:val="20"/>
      <w:szCs w:val="20"/>
    </w:rPr>
  </w:style>
  <w:style w:type="paragraph" w:styleId="BalloonText">
    <w:name w:val="Balloon Text"/>
    <w:basedOn w:val="Normal"/>
    <w:link w:val="BalloonTextChar"/>
    <w:uiPriority w:val="99"/>
    <w:semiHidden/>
    <w:unhideWhenUsed/>
    <w:rsid w:val="004C5C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C5C2F"/>
    <w:rPr>
      <w:rFonts w:ascii="Tahoma" w:hAnsi="Tahoma" w:cs="Tahoma"/>
      <w:sz w:val="16"/>
      <w:szCs w:val="16"/>
    </w:rPr>
  </w:style>
  <w:style w:type="character" w:styleId="Hyperlink">
    <w:name w:val="Hyperlink"/>
    <w:basedOn w:val="DefaultParagraphFont"/>
    <w:uiPriority w:val="99"/>
    <w:unhideWhenUsed/>
    <w:rsid w:val="00D7199F"/>
    <w:rPr>
      <w:color w:val="0563C1" w:themeColor="hyperlink"/>
      <w:u w:val="single"/>
    </w:rPr>
  </w:style>
  <w:style w:type="character" w:customStyle="1" w:styleId="UnresolvedMention1">
    <w:name w:val="Unresolved Mention1"/>
    <w:basedOn w:val="DefaultParagraphFont"/>
    <w:uiPriority w:val="99"/>
    <w:semiHidden/>
    <w:unhideWhenUsed/>
    <w:rsid w:val="00D7199F"/>
    <w:rPr>
      <w:color w:val="605E5C"/>
      <w:shd w:val="clear" w:color="auto" w:fill="E1DFDD"/>
    </w:rPr>
  </w:style>
  <w:style w:type="character" w:styleId="Strong">
    <w:name w:val="Strong"/>
    <w:basedOn w:val="DefaultParagraphFont"/>
    <w:uiPriority w:val="22"/>
    <w:qFormat/>
    <w:rsid w:val="00D70CA5"/>
    <w:rPr>
      <w:b/>
      <w:bCs/>
    </w:rPr>
  </w:style>
  <w:style w:type="character" w:customStyle="1" w:styleId="ilfuvd">
    <w:name w:val="ilfuvd"/>
    <w:basedOn w:val="DefaultParagraphFont"/>
    <w:rsid w:val="00F23B60"/>
  </w:style>
  <w:style w:type="character" w:customStyle="1" w:styleId="UnresolvedMention2">
    <w:name w:val="Unresolved Mention2"/>
    <w:basedOn w:val="DefaultParagraphFont"/>
    <w:uiPriority w:val="99"/>
    <w:semiHidden/>
    <w:unhideWhenUsed/>
    <w:rsid w:val="00A526CE"/>
    <w:rPr>
      <w:color w:val="605E5C"/>
      <w:shd w:val="clear" w:color="auto" w:fill="E1DFDD"/>
    </w:rPr>
  </w:style>
  <w:style w:type="table" w:styleId="TableGrid">
    <w:name w:val="Table Grid"/>
    <w:basedOn w:val="TableNormal"/>
    <w:rsid w:val="00FE6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62464"/>
    <w:pPr>
      <w:tabs>
        <w:tab w:val="left" w:pos="0"/>
        <w:tab w:val="left" w:pos="2552"/>
      </w:tabs>
    </w:pPr>
    <w:rPr>
      <w:rFonts w:ascii="Times New Roman" w:hAnsi="Times New Roman"/>
      <w:sz w:val="24"/>
      <w:szCs w:val="20"/>
      <w:lang w:eastAsia="en-GB"/>
    </w:rPr>
  </w:style>
  <w:style w:type="character" w:customStyle="1" w:styleId="BodyTextChar">
    <w:name w:val="Body Text Char"/>
    <w:basedOn w:val="DefaultParagraphFont"/>
    <w:link w:val="BodyText"/>
    <w:rsid w:val="00362464"/>
    <w:rPr>
      <w:rFonts w:ascii="Times New Roman" w:eastAsia="Times New Roman" w:hAnsi="Times New Roman" w:cs="Times New Roman"/>
      <w:sz w:val="24"/>
      <w:szCs w:val="20"/>
      <w:lang w:eastAsia="en-GB"/>
    </w:rPr>
  </w:style>
  <w:style w:type="paragraph" w:styleId="NormalWeb">
    <w:name w:val="Normal (Web)"/>
    <w:basedOn w:val="Normal"/>
    <w:uiPriority w:val="99"/>
    <w:semiHidden/>
    <w:unhideWhenUsed/>
    <w:rsid w:val="00362464"/>
    <w:rPr>
      <w:rFonts w:ascii="Times New Roman" w:hAnsi="Times New Roman"/>
      <w:sz w:val="24"/>
      <w:lang w:eastAsia="en-GB"/>
    </w:rPr>
  </w:style>
  <w:style w:type="paragraph" w:styleId="BodyTextIndent">
    <w:name w:val="Body Text Indent"/>
    <w:basedOn w:val="Normal"/>
    <w:link w:val="BodyTextIndentChar"/>
    <w:uiPriority w:val="99"/>
    <w:semiHidden/>
    <w:unhideWhenUsed/>
    <w:rsid w:val="00201984"/>
    <w:pPr>
      <w:spacing w:after="120"/>
      <w:ind w:left="283"/>
    </w:pPr>
  </w:style>
  <w:style w:type="character" w:customStyle="1" w:styleId="BodyTextIndentChar">
    <w:name w:val="Body Text Indent Char"/>
    <w:basedOn w:val="DefaultParagraphFont"/>
    <w:link w:val="BodyTextIndent"/>
    <w:uiPriority w:val="99"/>
    <w:semiHidden/>
    <w:rsid w:val="00201984"/>
    <w:rPr>
      <w:rFonts w:ascii="Arial" w:eastAsia="Times New Roman" w:hAnsi="Arial" w:cs="Times New Roman"/>
      <w:szCs w:val="24"/>
    </w:rPr>
  </w:style>
  <w:style w:type="character" w:customStyle="1" w:styleId="ListParagraphChar">
    <w:name w:val="List Paragraph Char"/>
    <w:basedOn w:val="DefaultParagraphFont"/>
    <w:link w:val="ListParagraph"/>
    <w:uiPriority w:val="34"/>
    <w:locked/>
    <w:rsid w:val="00731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7487">
      <w:bodyDiv w:val="1"/>
      <w:marLeft w:val="0"/>
      <w:marRight w:val="0"/>
      <w:marTop w:val="0"/>
      <w:marBottom w:val="0"/>
      <w:divBdr>
        <w:top w:val="none" w:sz="0" w:space="0" w:color="auto"/>
        <w:left w:val="none" w:sz="0" w:space="0" w:color="auto"/>
        <w:bottom w:val="none" w:sz="0" w:space="0" w:color="auto"/>
        <w:right w:val="none" w:sz="0" w:space="0" w:color="auto"/>
      </w:divBdr>
    </w:div>
    <w:div w:id="396516533">
      <w:bodyDiv w:val="1"/>
      <w:marLeft w:val="0"/>
      <w:marRight w:val="0"/>
      <w:marTop w:val="0"/>
      <w:marBottom w:val="0"/>
      <w:divBdr>
        <w:top w:val="none" w:sz="0" w:space="0" w:color="auto"/>
        <w:left w:val="none" w:sz="0" w:space="0" w:color="auto"/>
        <w:bottom w:val="none" w:sz="0" w:space="0" w:color="auto"/>
        <w:right w:val="none" w:sz="0" w:space="0" w:color="auto"/>
      </w:divBdr>
    </w:div>
    <w:div w:id="521168672">
      <w:bodyDiv w:val="1"/>
      <w:marLeft w:val="0"/>
      <w:marRight w:val="0"/>
      <w:marTop w:val="0"/>
      <w:marBottom w:val="0"/>
      <w:divBdr>
        <w:top w:val="none" w:sz="0" w:space="0" w:color="auto"/>
        <w:left w:val="none" w:sz="0" w:space="0" w:color="auto"/>
        <w:bottom w:val="none" w:sz="0" w:space="0" w:color="auto"/>
        <w:right w:val="none" w:sz="0" w:space="0" w:color="auto"/>
      </w:divBdr>
    </w:div>
    <w:div w:id="541527446">
      <w:bodyDiv w:val="1"/>
      <w:marLeft w:val="0"/>
      <w:marRight w:val="0"/>
      <w:marTop w:val="0"/>
      <w:marBottom w:val="0"/>
      <w:divBdr>
        <w:top w:val="none" w:sz="0" w:space="0" w:color="auto"/>
        <w:left w:val="none" w:sz="0" w:space="0" w:color="auto"/>
        <w:bottom w:val="none" w:sz="0" w:space="0" w:color="auto"/>
        <w:right w:val="none" w:sz="0" w:space="0" w:color="auto"/>
      </w:divBdr>
    </w:div>
    <w:div w:id="630675681">
      <w:bodyDiv w:val="1"/>
      <w:marLeft w:val="0"/>
      <w:marRight w:val="0"/>
      <w:marTop w:val="0"/>
      <w:marBottom w:val="0"/>
      <w:divBdr>
        <w:top w:val="none" w:sz="0" w:space="0" w:color="auto"/>
        <w:left w:val="none" w:sz="0" w:space="0" w:color="auto"/>
        <w:bottom w:val="none" w:sz="0" w:space="0" w:color="auto"/>
        <w:right w:val="none" w:sz="0" w:space="0" w:color="auto"/>
      </w:divBdr>
    </w:div>
    <w:div w:id="1126585983">
      <w:bodyDiv w:val="1"/>
      <w:marLeft w:val="0"/>
      <w:marRight w:val="0"/>
      <w:marTop w:val="0"/>
      <w:marBottom w:val="0"/>
      <w:divBdr>
        <w:top w:val="none" w:sz="0" w:space="0" w:color="auto"/>
        <w:left w:val="none" w:sz="0" w:space="0" w:color="auto"/>
        <w:bottom w:val="none" w:sz="0" w:space="0" w:color="auto"/>
        <w:right w:val="none" w:sz="0" w:space="0" w:color="auto"/>
      </w:divBdr>
    </w:div>
    <w:div w:id="1188758773">
      <w:bodyDiv w:val="1"/>
      <w:marLeft w:val="0"/>
      <w:marRight w:val="0"/>
      <w:marTop w:val="0"/>
      <w:marBottom w:val="0"/>
      <w:divBdr>
        <w:top w:val="none" w:sz="0" w:space="0" w:color="auto"/>
        <w:left w:val="none" w:sz="0" w:space="0" w:color="auto"/>
        <w:bottom w:val="none" w:sz="0" w:space="0" w:color="auto"/>
        <w:right w:val="none" w:sz="0" w:space="0" w:color="auto"/>
      </w:divBdr>
    </w:div>
    <w:div w:id="1304387652">
      <w:bodyDiv w:val="1"/>
      <w:marLeft w:val="0"/>
      <w:marRight w:val="0"/>
      <w:marTop w:val="0"/>
      <w:marBottom w:val="0"/>
      <w:divBdr>
        <w:top w:val="none" w:sz="0" w:space="0" w:color="auto"/>
        <w:left w:val="none" w:sz="0" w:space="0" w:color="auto"/>
        <w:bottom w:val="none" w:sz="0" w:space="0" w:color="auto"/>
        <w:right w:val="none" w:sz="0" w:space="0" w:color="auto"/>
      </w:divBdr>
    </w:div>
    <w:div w:id="1336808031">
      <w:bodyDiv w:val="1"/>
      <w:marLeft w:val="0"/>
      <w:marRight w:val="0"/>
      <w:marTop w:val="0"/>
      <w:marBottom w:val="0"/>
      <w:divBdr>
        <w:top w:val="none" w:sz="0" w:space="0" w:color="auto"/>
        <w:left w:val="none" w:sz="0" w:space="0" w:color="auto"/>
        <w:bottom w:val="none" w:sz="0" w:space="0" w:color="auto"/>
        <w:right w:val="none" w:sz="0" w:space="0" w:color="auto"/>
      </w:divBdr>
    </w:div>
    <w:div w:id="182014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BCAF93437F1449A600BE949D260D09" ma:contentTypeVersion="10" ma:contentTypeDescription="Create a new document." ma:contentTypeScope="" ma:versionID="b6038a24dc3dd6c8ab55a867749e9dc2">
  <xsd:schema xmlns:xsd="http://www.w3.org/2001/XMLSchema" xmlns:xs="http://www.w3.org/2001/XMLSchema" xmlns:p="http://schemas.microsoft.com/office/2006/metadata/properties" xmlns:ns2="773cfe39-4ae1-48e3-84cf-a26ce714f9eb" xmlns:ns3="80b10e8b-1f21-40b9-9dca-feb42de7fe73" targetNamespace="http://schemas.microsoft.com/office/2006/metadata/properties" ma:root="true" ma:fieldsID="a9e3ef5d9be735d708c5a9bdc860f7dd" ns2:_="" ns3:_="">
    <xsd:import namespace="773cfe39-4ae1-48e3-84cf-a26ce714f9eb"/>
    <xsd:import namespace="80b10e8b-1f21-40b9-9dca-feb42de7f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cfe39-4ae1-48e3-84cf-a26ce714f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10e8b-1f21-40b9-9dca-feb42de7fe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68F51-F402-4E66-8067-47F20AB7DF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DE5654-5DED-4A58-836D-364959204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cfe39-4ae1-48e3-84cf-a26ce714f9eb"/>
    <ds:schemaRef ds:uri="80b10e8b-1f21-40b9-9dca-feb42de7f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5578B-FAA5-4708-8ED1-4D2FCFEF0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Ager</dc:creator>
  <cp:keywords/>
  <dc:description/>
  <cp:lastModifiedBy>Joanne Hartley</cp:lastModifiedBy>
  <cp:revision>3</cp:revision>
  <cp:lastPrinted>2021-09-06T07:42:00Z</cp:lastPrinted>
  <dcterms:created xsi:type="dcterms:W3CDTF">2021-12-16T13:17:00Z</dcterms:created>
  <dcterms:modified xsi:type="dcterms:W3CDTF">2021-12-17T10:18:00Z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0x01010052BCAF93437F1449A600BE949D260D09</vt:lpwstr>
  </property>
</Properties>
</file>