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BD148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674D8F5" w:rsidR="00966F66" w:rsidRPr="001649CA" w:rsidRDefault="00C41AB2" w:rsidP="00966F66">
            <w:pPr>
              <w:spacing w:before="100" w:after="100"/>
              <w:rPr>
                <w:rFonts w:cs="Calibri"/>
                <w:szCs w:val="22"/>
              </w:rPr>
            </w:pPr>
            <w:r>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213FC4FD" w:rsidR="00966F66" w:rsidRPr="001649CA" w:rsidRDefault="00215602" w:rsidP="00966F66">
            <w:pPr>
              <w:spacing w:before="100" w:after="100"/>
              <w:rPr>
                <w:rFonts w:cs="Calibri"/>
                <w:szCs w:val="22"/>
              </w:rPr>
            </w:pPr>
            <w:r w:rsidRPr="001649CA">
              <w:rPr>
                <w:rFonts w:cs="Calibri"/>
                <w:szCs w:val="22"/>
              </w:rPr>
              <w:t>Corporate</w:t>
            </w:r>
            <w:r w:rsidR="00BE1313">
              <w:rPr>
                <w:rFonts w:cs="Calibri"/>
                <w:szCs w:val="22"/>
              </w:rPr>
              <w:t xml:space="preserve"> MSK</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7FE1D175" w:rsidR="00966F66" w:rsidRPr="001649CA" w:rsidRDefault="003B0C96" w:rsidP="00966F66">
            <w:pPr>
              <w:spacing w:before="100" w:after="100"/>
              <w:rPr>
                <w:rFonts w:cs="Calibri"/>
                <w:szCs w:val="22"/>
              </w:rPr>
            </w:pPr>
            <w:r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0843993E" w:rsidR="00966F66" w:rsidRPr="001649CA" w:rsidRDefault="00BE1313" w:rsidP="00395B4B">
            <w:pPr>
              <w:spacing w:before="100" w:after="100"/>
              <w:jc w:val="both"/>
              <w:rPr>
                <w:rFonts w:cs="Calibri"/>
                <w:szCs w:val="22"/>
              </w:rPr>
            </w:pPr>
            <w:r w:rsidRPr="00BE1313">
              <w:rPr>
                <w:rFonts w:cs="Calibri"/>
                <w:szCs w:val="22"/>
              </w:rPr>
              <w:t>The role provides effective evidence based MSK physiotherapy assessment and treatment that will facilitate a client’s recovery in an occupational health environment. The role</w:t>
            </w:r>
            <w:r>
              <w:rPr>
                <w:rFonts w:cs="Calibri"/>
                <w:szCs w:val="22"/>
              </w:rPr>
              <w:t xml:space="preserve"> could</w:t>
            </w:r>
            <w:r w:rsidRPr="00BE1313">
              <w:rPr>
                <w:rFonts w:cs="Calibri"/>
                <w:szCs w:val="22"/>
              </w:rPr>
              <w:t xml:space="preserve"> involve face to face and telephone/video MSK physiotherapy assessment and treatment for a blend of OH costumers.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Awareness of the KPI’s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Regular attendance and contribution to In-service training, participating in sessions as </w:t>
            </w:r>
            <w:proofErr w:type="gramStart"/>
            <w:r w:rsidRPr="001649CA">
              <w:rPr>
                <w:rFonts w:eastAsia="Times New Roman" w:cs="Calibri"/>
                <w:szCs w:val="22"/>
                <w:lang w:eastAsia="en-GB"/>
              </w:rPr>
              <w:t>required</w:t>
            </w:r>
            <w:proofErr w:type="gramEnd"/>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Co-working and peer support of colleagues at other sites as </w:t>
            </w:r>
            <w:proofErr w:type="gramStart"/>
            <w:r w:rsidRPr="001649CA">
              <w:rPr>
                <w:rFonts w:eastAsia="Times New Roman" w:cs="Calibri"/>
                <w:szCs w:val="22"/>
                <w:lang w:eastAsia="en-GB"/>
              </w:rPr>
              <w:t>required</w:t>
            </w:r>
            <w:proofErr w:type="gramEnd"/>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 xml:space="preserve">Involvement in team projects that enhance service </w:t>
            </w:r>
            <w:proofErr w:type="gramStart"/>
            <w:r w:rsidRPr="001649CA">
              <w:rPr>
                <w:rFonts w:eastAsia="Times New Roman" w:cs="Calibri"/>
                <w:szCs w:val="22"/>
                <w:lang w:eastAsia="en-GB"/>
              </w:rPr>
              <w:t>delivery</w:t>
            </w:r>
            <w:proofErr w:type="gramEnd"/>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4399D8DD" w:rsidR="00966F66" w:rsidRPr="00395B4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 xml:space="preserve">Supervision and clinical case discussion as </w:t>
            </w:r>
            <w:proofErr w:type="gramStart"/>
            <w:r w:rsidRPr="00015812">
              <w:t>required</w:t>
            </w:r>
            <w:proofErr w:type="gramEnd"/>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4D5402" w:rsidRPr="001649CA" w14:paraId="63917455" w14:textId="77777777" w:rsidTr="004D5402">
        <w:trPr>
          <w:trHeight w:val="669"/>
        </w:trPr>
        <w:tc>
          <w:tcPr>
            <w:tcW w:w="5056" w:type="dxa"/>
            <w:shd w:val="clear" w:color="auto" w:fill="00A7CF" w:themeFill="accent1"/>
            <w:vAlign w:val="center"/>
          </w:tcPr>
          <w:p w14:paraId="52BEE6DB" w14:textId="605E7ED1"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4D5402" w:rsidRPr="001649CA" w14:paraId="7DE800C9" w14:textId="77777777" w:rsidTr="004D5402">
        <w:trPr>
          <w:trHeight w:val="976"/>
        </w:trPr>
        <w:tc>
          <w:tcPr>
            <w:tcW w:w="5056" w:type="dxa"/>
            <w:vAlign w:val="center"/>
          </w:tcPr>
          <w:p w14:paraId="0BE4DF76" w14:textId="77777777" w:rsidR="004D5402" w:rsidRPr="005A6A12" w:rsidRDefault="004D5402" w:rsidP="004D5402">
            <w:pPr>
              <w:pStyle w:val="BulletListDense"/>
              <w:rPr>
                <w:lang w:eastAsia="en-GB"/>
              </w:rPr>
            </w:pPr>
            <w:r w:rsidRPr="005A6A12">
              <w:rPr>
                <w:lang w:eastAsia="en-GB"/>
              </w:rPr>
              <w:t>BSc or MSc in Physiotherapy.</w:t>
            </w:r>
          </w:p>
          <w:p w14:paraId="665D63D8" w14:textId="77777777" w:rsidR="004D5402" w:rsidRPr="005A6A12" w:rsidRDefault="004D5402" w:rsidP="004D5402">
            <w:pPr>
              <w:pStyle w:val="BulletListDense"/>
              <w:rPr>
                <w:lang w:eastAsia="en-GB"/>
              </w:rPr>
            </w:pPr>
            <w:r w:rsidRPr="005A6A12">
              <w:rPr>
                <w:lang w:eastAsia="en-GB"/>
              </w:rPr>
              <w:t>HCPC and CSP Registration.</w:t>
            </w:r>
          </w:p>
          <w:p w14:paraId="27CC353B" w14:textId="77777777" w:rsidR="004D5402" w:rsidRPr="005A6A12" w:rsidRDefault="004D5402" w:rsidP="004D5402">
            <w:pPr>
              <w:pStyle w:val="BulletListDense"/>
              <w:rPr>
                <w:lang w:eastAsia="en-GB"/>
              </w:rPr>
            </w:pPr>
            <w:r>
              <w:rPr>
                <w:lang w:eastAsia="en-GB"/>
              </w:rPr>
              <w:t>2</w:t>
            </w:r>
            <w:r w:rsidRPr="005A6A12">
              <w:rPr>
                <w:lang w:eastAsia="en-GB"/>
              </w:rPr>
              <w:t>-year experience in an MSK setting.</w:t>
            </w:r>
          </w:p>
          <w:p w14:paraId="6022D127" w14:textId="77777777" w:rsidR="004D5402" w:rsidRDefault="004D5402" w:rsidP="004D5402">
            <w:pPr>
              <w:pStyle w:val="BulletListDense"/>
              <w:rPr>
                <w:lang w:eastAsia="en-GB"/>
              </w:rPr>
            </w:pPr>
            <w:r w:rsidRPr="005A6A12">
              <w:rPr>
                <w:lang w:eastAsia="en-GB"/>
              </w:rPr>
              <w:t>Demonstrable skills and knowledge in Subjective &amp; Objective Assessment of MSK conditions; Goal Setting; Rehabilitation &amp; Exercise Prescription.</w:t>
            </w:r>
          </w:p>
          <w:p w14:paraId="32BEB244" w14:textId="77777777" w:rsidR="004D5402" w:rsidRPr="0080174D" w:rsidRDefault="004D5402" w:rsidP="004D5402">
            <w:pPr>
              <w:pStyle w:val="BulletListDense"/>
              <w:rPr>
                <w:lang w:eastAsia="en-GB"/>
              </w:rPr>
            </w:pPr>
            <w:r w:rsidRPr="0080174D">
              <w:rPr>
                <w:lang w:eastAsia="en-GB"/>
              </w:rPr>
              <w:t>Strong verbal and written communication skills.</w:t>
            </w:r>
          </w:p>
          <w:p w14:paraId="58C9A029" w14:textId="77777777" w:rsidR="004D5402" w:rsidRPr="0080174D" w:rsidRDefault="004D5402" w:rsidP="004D5402">
            <w:pPr>
              <w:pStyle w:val="BulletListDense"/>
              <w:rPr>
                <w:lang w:eastAsia="en-GB"/>
              </w:rPr>
            </w:pPr>
            <w:r w:rsidRPr="0080174D">
              <w:rPr>
                <w:lang w:eastAsia="en-GB"/>
              </w:rPr>
              <w:t>IT literate – intermediate level minimum - using electronic patient management systems.</w:t>
            </w:r>
          </w:p>
          <w:p w14:paraId="4A122D58" w14:textId="77777777" w:rsidR="004D5402" w:rsidRPr="0080174D" w:rsidRDefault="004D5402" w:rsidP="004D5402">
            <w:pPr>
              <w:pStyle w:val="BulletListDense"/>
              <w:rPr>
                <w:lang w:eastAsia="en-GB"/>
              </w:rPr>
            </w:pPr>
            <w:r w:rsidRPr="0080174D">
              <w:rPr>
                <w:lang w:eastAsia="en-GB"/>
              </w:rPr>
              <w:t>High level of enthusiasm and motivation.</w:t>
            </w:r>
          </w:p>
          <w:p w14:paraId="36626AC0" w14:textId="77777777" w:rsidR="004D5402" w:rsidRPr="0080174D" w:rsidRDefault="004D5402" w:rsidP="004D5402">
            <w:pPr>
              <w:pStyle w:val="BulletListDense"/>
              <w:rPr>
                <w:lang w:eastAsia="en-GB"/>
              </w:rPr>
            </w:pPr>
            <w:r w:rsidRPr="0080174D">
              <w:rPr>
                <w:lang w:eastAsia="en-GB"/>
              </w:rPr>
              <w:t>Ability to work individually or within a team and foster good working relationships.</w:t>
            </w:r>
          </w:p>
          <w:p w14:paraId="78A62329" w14:textId="77777777" w:rsidR="004D5402" w:rsidRPr="0080174D" w:rsidRDefault="004D5402" w:rsidP="004D5402">
            <w:pPr>
              <w:pStyle w:val="BulletListDense"/>
              <w:rPr>
                <w:lang w:eastAsia="en-GB"/>
              </w:rPr>
            </w:pPr>
            <w:r w:rsidRPr="0080174D">
              <w:rPr>
                <w:lang w:eastAsia="en-GB"/>
              </w:rPr>
              <w:t>Excellent time management and prioritisation skills.</w:t>
            </w:r>
          </w:p>
          <w:p w14:paraId="189FCCD0" w14:textId="77777777" w:rsidR="004D5402" w:rsidRPr="0080174D" w:rsidRDefault="004D5402" w:rsidP="004D5402">
            <w:pPr>
              <w:pStyle w:val="BulletListDense"/>
              <w:rPr>
                <w:lang w:eastAsia="en-GB"/>
              </w:rPr>
            </w:pPr>
            <w:r w:rsidRPr="0080174D">
              <w:rPr>
                <w:lang w:eastAsia="en-GB"/>
              </w:rPr>
              <w:t>Strong interpersonal skills.</w:t>
            </w:r>
          </w:p>
          <w:p w14:paraId="4315561D" w14:textId="18E2189E" w:rsidR="004D5402" w:rsidRPr="004D5402" w:rsidRDefault="004D5402" w:rsidP="004D5402">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3B0C30EE" w14:textId="77777777" w:rsidR="004D5402" w:rsidRPr="005A6A12" w:rsidRDefault="004D5402" w:rsidP="004D5402">
            <w:pPr>
              <w:pStyle w:val="BulletListDense"/>
              <w:rPr>
                <w:lang w:eastAsia="en-GB"/>
              </w:rPr>
            </w:pPr>
            <w:r w:rsidRPr="005A6A12">
              <w:rPr>
                <w:lang w:eastAsia="en-GB"/>
              </w:rPr>
              <w:t>Previous experience of working within an Occupational Health setting.</w:t>
            </w:r>
          </w:p>
          <w:p w14:paraId="5DBDEB4F" w14:textId="77777777" w:rsidR="004D5402" w:rsidRPr="005A6A12" w:rsidRDefault="004D5402" w:rsidP="004D5402">
            <w:pPr>
              <w:pStyle w:val="BulletListDense"/>
              <w:rPr>
                <w:lang w:eastAsia="en-GB"/>
              </w:rPr>
            </w:pPr>
            <w:r w:rsidRPr="005A6A12">
              <w:rPr>
                <w:lang w:eastAsia="en-GB"/>
              </w:rPr>
              <w:t>An understanding of the key principles of Occupational Health Physiotherapy.</w:t>
            </w:r>
          </w:p>
          <w:p w14:paraId="59F90F2A" w14:textId="77777777" w:rsidR="004D5402" w:rsidRDefault="004D5402" w:rsidP="004D5402">
            <w:pPr>
              <w:pStyle w:val="BulletListDense"/>
              <w:rPr>
                <w:lang w:eastAsia="en-GB"/>
              </w:rPr>
            </w:pPr>
            <w:r w:rsidRPr="005A6A12">
              <w:rPr>
                <w:lang w:eastAsia="en-GB"/>
              </w:rPr>
              <w:t>Previous experience of report writing.</w:t>
            </w:r>
          </w:p>
          <w:p w14:paraId="42C79374" w14:textId="77777777" w:rsidR="004D5402" w:rsidRPr="00622385" w:rsidRDefault="004D5402" w:rsidP="004D5402">
            <w:pPr>
              <w:pStyle w:val="BulletListDense"/>
            </w:pPr>
            <w:r w:rsidRPr="0080174D">
              <w:rPr>
                <w:lang w:eastAsia="en-GB"/>
              </w:rPr>
              <w:t>Familiarity and confidence assessing &amp; coaching patients via video</w:t>
            </w:r>
            <w:r>
              <w:rPr>
                <w:lang w:eastAsia="en-GB"/>
              </w:rPr>
              <w:t>.</w:t>
            </w:r>
          </w:p>
          <w:p w14:paraId="249563A3" w14:textId="53199C96" w:rsidR="004D5402" w:rsidRPr="004D5402" w:rsidRDefault="004D5402" w:rsidP="004D5402">
            <w:pPr>
              <w:pStyle w:val="BulletListDense"/>
              <w:rPr>
                <w:lang w:eastAsia="en-GB"/>
              </w:rPr>
            </w:pPr>
            <w:r w:rsidRPr="005A6A12">
              <w:rPr>
                <w:lang w:eastAsia="en-GB"/>
              </w:rPr>
              <w:t>Further qualifications, training or CPD within the Occupational Health field.</w:t>
            </w:r>
          </w:p>
        </w:tc>
      </w:tr>
    </w:tbl>
    <w:p w14:paraId="0ED9B29F" w14:textId="189901C2"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148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D148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148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lastRenderedPageBreak/>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6DA76A" w:rsidR="00073D92" w:rsidRPr="00F553DC" w:rsidRDefault="00BD148F"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703616" w:rsidR="00073D92" w:rsidRPr="00511A17" w:rsidRDefault="00BD148F"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BD148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12A5132" w:rsidR="005E1013" w:rsidRPr="004A6AA8" w:rsidRDefault="00BD148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BD148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BD85C70" w:rsidR="00AD6216" w:rsidRPr="004A6AA8" w:rsidRDefault="00BD148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D5223F"/>
    <w:multiLevelType w:val="multilevel"/>
    <w:tmpl w:val="026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9569D"/>
    <w:multiLevelType w:val="multilevel"/>
    <w:tmpl w:val="1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445939">
    <w:abstractNumId w:val="6"/>
  </w:num>
  <w:num w:numId="2" w16cid:durableId="1283151753">
    <w:abstractNumId w:val="8"/>
  </w:num>
  <w:num w:numId="3" w16cid:durableId="2021203765">
    <w:abstractNumId w:val="3"/>
  </w:num>
  <w:num w:numId="4" w16cid:durableId="1564750654">
    <w:abstractNumId w:val="2"/>
  </w:num>
  <w:num w:numId="5" w16cid:durableId="988897524">
    <w:abstractNumId w:val="1"/>
  </w:num>
  <w:num w:numId="6" w16cid:durableId="1182236295">
    <w:abstractNumId w:val="0"/>
  </w:num>
  <w:num w:numId="7" w16cid:durableId="994836603">
    <w:abstractNumId w:val="13"/>
  </w:num>
  <w:num w:numId="8" w16cid:durableId="1292252651">
    <w:abstractNumId w:val="15"/>
  </w:num>
  <w:num w:numId="9" w16cid:durableId="1860658667">
    <w:abstractNumId w:val="18"/>
  </w:num>
  <w:num w:numId="10" w16cid:durableId="1186596917">
    <w:abstractNumId w:val="20"/>
  </w:num>
  <w:num w:numId="11" w16cid:durableId="1187208287">
    <w:abstractNumId w:val="7"/>
  </w:num>
  <w:num w:numId="12" w16cid:durableId="483282624">
    <w:abstractNumId w:val="11"/>
  </w:num>
  <w:num w:numId="13" w16cid:durableId="469638854">
    <w:abstractNumId w:val="17"/>
  </w:num>
  <w:num w:numId="14" w16cid:durableId="1858038862">
    <w:abstractNumId w:val="19"/>
  </w:num>
  <w:num w:numId="15" w16cid:durableId="452555953">
    <w:abstractNumId w:val="12"/>
  </w:num>
  <w:num w:numId="16" w16cid:durableId="161508885">
    <w:abstractNumId w:val="9"/>
  </w:num>
  <w:num w:numId="17" w16cid:durableId="1559776616">
    <w:abstractNumId w:val="14"/>
  </w:num>
  <w:num w:numId="18" w16cid:durableId="1451164978">
    <w:abstractNumId w:val="5"/>
  </w:num>
  <w:num w:numId="19" w16cid:durableId="1724795271">
    <w:abstractNumId w:val="16"/>
  </w:num>
  <w:num w:numId="20" w16cid:durableId="2029018188">
    <w:abstractNumId w:val="10"/>
  </w:num>
  <w:num w:numId="21" w16cid:durableId="152189328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5402"/>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148F"/>
    <w:rsid w:val="00BD35D8"/>
    <w:rsid w:val="00BE1313"/>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2024-01-25T15:10:00Z</dcterms:created>
  <dcterms:modified xsi:type="dcterms:W3CDTF">2024-01-25T15:10:00Z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