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58062F" w14:textId="19C51A7E" w:rsidR="00C17E82" w:rsidRPr="005752D4" w:rsidRDefault="00BC5875" w:rsidP="00444B63">
      <w:pPr>
        <w:spacing w:after="0" w:line="240" w:lineRule="auto"/>
        <w:ind w:left="-426"/>
        <w:jc w:val="center"/>
        <w:textAlignment w:val="baseline"/>
        <w:rPr>
          <w:rFonts w:eastAsia="Times New Roman" w:cs="Times New Roman"/>
          <w:b/>
          <w:bCs/>
          <w:color w:val="000000"/>
          <w:kern w:val="0"/>
          <w:sz w:val="24"/>
          <w:szCs w:val="24"/>
          <w:lang w:eastAsia="en-GB"/>
          <w14:ligatures w14:val="none"/>
        </w:rPr>
      </w:pPr>
      <w:r w:rsidRPr="005752D4">
        <w:rPr>
          <w:rFonts w:eastAsia="Times New Roman" w:cs="Times New Roman"/>
          <w:b/>
          <w:bCs/>
          <w:color w:val="000000"/>
          <w:kern w:val="0"/>
          <w:sz w:val="24"/>
          <w:szCs w:val="24"/>
          <w:lang w:eastAsia="en-GB"/>
          <w14:ligatures w14:val="none"/>
        </w:rPr>
        <w:t>Trainee Psychological Wellbeing Practitioner Role</w:t>
      </w:r>
    </w:p>
    <w:p w14:paraId="3BF21563" w14:textId="77777777" w:rsidR="00C17E82" w:rsidRPr="005752D4" w:rsidRDefault="00C17E82" w:rsidP="00444B63">
      <w:pPr>
        <w:spacing w:after="0" w:line="240" w:lineRule="auto"/>
        <w:ind w:left="-426"/>
        <w:textAlignment w:val="baseline"/>
        <w:rPr>
          <w:rFonts w:eastAsia="Times New Roman" w:cs="Times New Roman"/>
          <w:color w:val="000000"/>
          <w:kern w:val="0"/>
          <w:sz w:val="24"/>
          <w:szCs w:val="24"/>
          <w:lang w:eastAsia="en-GB"/>
          <w14:ligatures w14:val="none"/>
        </w:rPr>
      </w:pPr>
    </w:p>
    <w:p w14:paraId="512B4869" w14:textId="75FEA5DA" w:rsidR="00C17E82" w:rsidRPr="005752D4" w:rsidRDefault="00BC5875" w:rsidP="00444B63">
      <w:pPr>
        <w:spacing w:after="0" w:line="240" w:lineRule="auto"/>
        <w:ind w:left="-426"/>
        <w:textAlignment w:val="baseline"/>
        <w:rPr>
          <w:rFonts w:eastAsia="Times New Roman" w:cs="Times New Roman"/>
          <w:color w:val="000000"/>
          <w:kern w:val="0"/>
          <w:sz w:val="24"/>
          <w:szCs w:val="24"/>
          <w:lang w:eastAsia="en-GB"/>
          <w14:ligatures w14:val="none"/>
        </w:rPr>
      </w:pPr>
      <w:r w:rsidRPr="005752D4">
        <w:rPr>
          <w:rFonts w:eastAsia="Times New Roman" w:cs="Times New Roman"/>
          <w:color w:val="000000"/>
          <w:kern w:val="0"/>
          <w:sz w:val="24"/>
          <w:szCs w:val="24"/>
          <w:lang w:eastAsia="en-GB"/>
          <w14:ligatures w14:val="none"/>
        </w:rPr>
        <w:t xml:space="preserve">Thank you for your interest in Vita Health Group. </w:t>
      </w:r>
      <w:r w:rsidR="00C17E82" w:rsidRPr="005752D4">
        <w:rPr>
          <w:rFonts w:eastAsia="Times New Roman" w:cs="Times New Roman"/>
          <w:color w:val="000000"/>
          <w:kern w:val="0"/>
          <w:sz w:val="24"/>
          <w:szCs w:val="24"/>
          <w:lang w:eastAsia="en-GB"/>
          <w14:ligatures w14:val="none"/>
        </w:rPr>
        <w:t>Due to the high number of applications we receive, we have put together some tips for applications for the Trainee PWP role:</w:t>
      </w:r>
    </w:p>
    <w:p w14:paraId="0485CEFF" w14:textId="77777777" w:rsidR="00C17E82" w:rsidRPr="005752D4" w:rsidRDefault="00C17E82" w:rsidP="00444B63">
      <w:pPr>
        <w:spacing w:after="0" w:line="240" w:lineRule="auto"/>
        <w:ind w:left="-426"/>
        <w:textAlignment w:val="baseline"/>
        <w:rPr>
          <w:rFonts w:eastAsia="Times New Roman" w:cs="Times New Roman"/>
          <w:color w:val="000000"/>
          <w:kern w:val="0"/>
          <w:sz w:val="24"/>
          <w:szCs w:val="24"/>
          <w:lang w:eastAsia="en-GB"/>
          <w14:ligatures w14:val="none"/>
        </w:rPr>
      </w:pPr>
    </w:p>
    <w:p w14:paraId="61659E6F" w14:textId="418ADF7D" w:rsidR="00120C56" w:rsidRPr="005752D4" w:rsidRDefault="008E77C6" w:rsidP="00444B63">
      <w:pPr>
        <w:spacing w:line="240" w:lineRule="auto"/>
        <w:ind w:left="-426"/>
        <w:textAlignment w:val="baseline"/>
        <w:rPr>
          <w:rFonts w:eastAsia="Times New Roman" w:cs="Times New Roman"/>
          <w:color w:val="000000"/>
          <w:kern w:val="0"/>
          <w:sz w:val="24"/>
          <w:szCs w:val="24"/>
          <w:lang w:eastAsia="en-GB"/>
          <w14:ligatures w14:val="none"/>
        </w:rPr>
      </w:pPr>
      <w:r>
        <w:rPr>
          <w:rFonts w:eastAsia="Times New Roman" w:cs="Times New Roman"/>
          <w:color w:val="000000"/>
          <w:kern w:val="0"/>
          <w:sz w:val="24"/>
          <w:szCs w:val="24"/>
          <w:lang w:eastAsia="en-GB"/>
          <w14:ligatures w14:val="none"/>
        </w:rPr>
        <w:t>Some of t</w:t>
      </w:r>
      <w:r w:rsidR="00C17E82" w:rsidRPr="005752D4">
        <w:rPr>
          <w:rFonts w:eastAsia="Times New Roman" w:cs="Times New Roman"/>
          <w:color w:val="000000"/>
          <w:kern w:val="0"/>
          <w:sz w:val="24"/>
          <w:szCs w:val="24"/>
          <w:lang w:eastAsia="en-GB"/>
          <w14:ligatures w14:val="none"/>
        </w:rPr>
        <w:t xml:space="preserve">he essential criteria for the Trainee PWP role </w:t>
      </w:r>
      <w:r w:rsidR="008B3059" w:rsidRPr="005752D4">
        <w:rPr>
          <w:rFonts w:eastAsia="Times New Roman" w:cs="Times New Roman"/>
          <w:color w:val="000000"/>
          <w:kern w:val="0"/>
          <w:sz w:val="24"/>
          <w:szCs w:val="24"/>
          <w:lang w:eastAsia="en-GB"/>
          <w14:ligatures w14:val="none"/>
        </w:rPr>
        <w:t>are</w:t>
      </w:r>
      <w:r w:rsidR="00120C56" w:rsidRPr="005752D4">
        <w:rPr>
          <w:rFonts w:eastAsia="Times New Roman" w:cs="Times New Roman"/>
          <w:color w:val="000000"/>
          <w:kern w:val="0"/>
          <w:sz w:val="24"/>
          <w:szCs w:val="24"/>
          <w:lang w:eastAsia="en-GB"/>
          <w14:ligatures w14:val="none"/>
        </w:rPr>
        <w:t>:</w:t>
      </w:r>
    </w:p>
    <w:p w14:paraId="68B26013" w14:textId="5CD493CE" w:rsidR="002A5345" w:rsidRPr="002A5345" w:rsidRDefault="002A5345" w:rsidP="20CD3575">
      <w:pPr>
        <w:pStyle w:val="TableParagraph"/>
        <w:numPr>
          <w:ilvl w:val="0"/>
          <w:numId w:val="6"/>
        </w:numPr>
        <w:ind w:left="289" w:right="248" w:hanging="357"/>
        <w:rPr>
          <w:rFonts w:asciiTheme="majorHAnsi" w:hAnsiTheme="majorHAnsi"/>
          <w:sz w:val="24"/>
          <w:szCs w:val="24"/>
        </w:rPr>
      </w:pPr>
      <w:r w:rsidRPr="20CD3575">
        <w:rPr>
          <w:rFonts w:asciiTheme="majorHAnsi" w:hAnsiTheme="majorHAnsi"/>
          <w:sz w:val="24"/>
          <w:szCs w:val="24"/>
        </w:rPr>
        <w:t>Undergraduate degree or evidence of</w:t>
      </w:r>
      <w:r w:rsidRPr="20CD3575">
        <w:rPr>
          <w:rFonts w:asciiTheme="majorHAnsi" w:hAnsiTheme="majorHAnsi"/>
          <w:spacing w:val="1"/>
          <w:sz w:val="24"/>
          <w:szCs w:val="24"/>
        </w:rPr>
        <w:t xml:space="preserve"> </w:t>
      </w:r>
      <w:r w:rsidRPr="20CD3575">
        <w:rPr>
          <w:rFonts w:asciiTheme="majorHAnsi" w:hAnsiTheme="majorHAnsi"/>
          <w:sz w:val="24"/>
          <w:szCs w:val="24"/>
        </w:rPr>
        <w:t>previous successful study at</w:t>
      </w:r>
      <w:r w:rsidRPr="20CD3575">
        <w:rPr>
          <w:rFonts w:asciiTheme="majorHAnsi" w:hAnsiTheme="majorHAnsi"/>
          <w:spacing w:val="1"/>
          <w:sz w:val="24"/>
          <w:szCs w:val="24"/>
        </w:rPr>
        <w:t xml:space="preserve"> </w:t>
      </w:r>
      <w:r w:rsidRPr="20CD3575">
        <w:rPr>
          <w:rFonts w:asciiTheme="majorHAnsi" w:hAnsiTheme="majorHAnsi"/>
          <w:sz w:val="24"/>
          <w:szCs w:val="24"/>
        </w:rPr>
        <w:t>Regulated Qualifications</w:t>
      </w:r>
      <w:r w:rsidRPr="20CD3575">
        <w:rPr>
          <w:rFonts w:asciiTheme="majorHAnsi" w:hAnsiTheme="majorHAnsi"/>
          <w:spacing w:val="1"/>
          <w:sz w:val="24"/>
          <w:szCs w:val="24"/>
        </w:rPr>
        <w:t xml:space="preserve"> </w:t>
      </w:r>
      <w:r w:rsidRPr="20CD3575">
        <w:rPr>
          <w:rFonts w:asciiTheme="majorHAnsi" w:hAnsiTheme="majorHAnsi"/>
          <w:sz w:val="24"/>
          <w:szCs w:val="24"/>
        </w:rPr>
        <w:t>Framework Level</w:t>
      </w:r>
      <w:r w:rsidRPr="20CD3575">
        <w:rPr>
          <w:rFonts w:asciiTheme="majorHAnsi" w:hAnsiTheme="majorHAnsi"/>
          <w:spacing w:val="-2"/>
          <w:sz w:val="24"/>
          <w:szCs w:val="24"/>
        </w:rPr>
        <w:t xml:space="preserve"> 5</w:t>
      </w:r>
      <w:r w:rsidR="143054D8" w:rsidRPr="20CD3575">
        <w:rPr>
          <w:rFonts w:asciiTheme="majorHAnsi" w:hAnsiTheme="majorHAnsi"/>
          <w:spacing w:val="-2"/>
          <w:sz w:val="24"/>
          <w:szCs w:val="24"/>
        </w:rPr>
        <w:t xml:space="preserve"> or 6 depending on the university</w:t>
      </w:r>
    </w:p>
    <w:p w14:paraId="7A0CD095" w14:textId="1308B45C" w:rsidR="00120C56" w:rsidRPr="00444B63" w:rsidRDefault="002A5345" w:rsidP="00444B63">
      <w:pPr>
        <w:pStyle w:val="ListParagraph"/>
        <w:numPr>
          <w:ilvl w:val="0"/>
          <w:numId w:val="6"/>
        </w:numPr>
        <w:spacing w:after="0" w:line="240" w:lineRule="auto"/>
        <w:ind w:left="289" w:hanging="357"/>
        <w:textAlignment w:val="baseline"/>
        <w:rPr>
          <w:rFonts w:eastAsia="Times New Roman" w:cs="Times New Roman"/>
          <w:color w:val="000000"/>
          <w:kern w:val="0"/>
          <w:sz w:val="24"/>
          <w:szCs w:val="24"/>
          <w:lang w:eastAsia="en-GB"/>
          <w14:ligatures w14:val="none"/>
        </w:rPr>
      </w:pPr>
      <w:proofErr w:type="gramStart"/>
      <w:r w:rsidRPr="00444B63">
        <w:rPr>
          <w:rFonts w:eastAsia="Times New Roman" w:cs="Times New Roman"/>
          <w:color w:val="000000"/>
          <w:kern w:val="0"/>
          <w:sz w:val="24"/>
          <w:szCs w:val="24"/>
          <w:lang w:eastAsia="en-GB"/>
          <w14:ligatures w14:val="none"/>
        </w:rPr>
        <w:t xml:space="preserve">One </w:t>
      </w:r>
      <w:r w:rsidR="06ECD316" w:rsidRPr="00444B63">
        <w:rPr>
          <w:rFonts w:eastAsia="Times New Roman" w:cs="Times New Roman"/>
          <w:color w:val="000000"/>
          <w:kern w:val="0"/>
          <w:sz w:val="24"/>
          <w:szCs w:val="24"/>
          <w:lang w:eastAsia="en-GB"/>
          <w14:ligatures w14:val="none"/>
        </w:rPr>
        <w:t xml:space="preserve">or two </w:t>
      </w:r>
      <w:r w:rsidRPr="00444B63">
        <w:rPr>
          <w:rFonts w:eastAsia="Times New Roman" w:cs="Times New Roman"/>
          <w:color w:val="000000"/>
          <w:kern w:val="0"/>
          <w:sz w:val="24"/>
          <w:szCs w:val="24"/>
          <w:lang w:eastAsia="en-GB"/>
          <w14:ligatures w14:val="none"/>
        </w:rPr>
        <w:t>years</w:t>
      </w:r>
      <w:proofErr w:type="gramEnd"/>
      <w:r w:rsidRPr="00444B63">
        <w:rPr>
          <w:rFonts w:eastAsia="Times New Roman" w:cs="Times New Roman"/>
          <w:color w:val="000000"/>
          <w:kern w:val="0"/>
          <w:sz w:val="24"/>
          <w:szCs w:val="24"/>
          <w:lang w:eastAsia="en-GB"/>
          <w14:ligatures w14:val="none"/>
        </w:rPr>
        <w:t xml:space="preserve"> working experience in settings with high exposure to people with mental health difficulties which can include voluntary work</w:t>
      </w:r>
    </w:p>
    <w:p w14:paraId="2B196DB3" w14:textId="09927DDE" w:rsidR="00120C56" w:rsidRPr="00444B63" w:rsidRDefault="00120C56" w:rsidP="00444B63">
      <w:pPr>
        <w:pStyle w:val="ListParagraph"/>
        <w:numPr>
          <w:ilvl w:val="0"/>
          <w:numId w:val="6"/>
        </w:numPr>
        <w:spacing w:after="0" w:line="240" w:lineRule="auto"/>
        <w:ind w:left="289" w:hanging="357"/>
        <w:textAlignment w:val="baseline"/>
        <w:rPr>
          <w:rFonts w:eastAsia="Times New Roman" w:cs="Times New Roman"/>
          <w:color w:val="000000"/>
          <w:kern w:val="0"/>
          <w:sz w:val="24"/>
          <w:szCs w:val="24"/>
          <w:lang w:eastAsia="en-GB"/>
          <w14:ligatures w14:val="none"/>
        </w:rPr>
      </w:pPr>
      <w:r w:rsidRPr="00444B63">
        <w:rPr>
          <w:rFonts w:eastAsia="Times New Roman" w:cs="Times New Roman"/>
          <w:color w:val="000000"/>
          <w:kern w:val="0"/>
          <w:sz w:val="24"/>
          <w:szCs w:val="24"/>
          <w:lang w:eastAsia="en-GB"/>
          <w14:ligatures w14:val="none"/>
        </w:rPr>
        <w:t xml:space="preserve">While personal experience with mental health (either with yourself or a family/friend) is valuable experience, please note this does not count towards the </w:t>
      </w:r>
      <w:r w:rsidR="008B3059" w:rsidRPr="00444B63">
        <w:rPr>
          <w:rFonts w:eastAsia="Times New Roman" w:cs="Times New Roman"/>
          <w:color w:val="000000"/>
          <w:kern w:val="0"/>
          <w:sz w:val="24"/>
          <w:szCs w:val="24"/>
          <w:lang w:eastAsia="en-GB"/>
          <w14:ligatures w14:val="none"/>
        </w:rPr>
        <w:t>1- or 2-years</w:t>
      </w:r>
      <w:r w:rsidRPr="00444B63">
        <w:rPr>
          <w:rFonts w:eastAsia="Times New Roman" w:cs="Times New Roman"/>
          <w:color w:val="000000"/>
          <w:kern w:val="0"/>
          <w:sz w:val="24"/>
          <w:szCs w:val="24"/>
          <w:lang w:eastAsia="en-GB"/>
          <w14:ligatures w14:val="none"/>
        </w:rPr>
        <w:t xml:space="preserve"> professional experience required.</w:t>
      </w:r>
      <w:r w:rsidR="00C17E82" w:rsidRPr="00444B63">
        <w:rPr>
          <w:rFonts w:eastAsia="Times New Roman" w:cs="Times New Roman"/>
          <w:color w:val="000000"/>
          <w:kern w:val="0"/>
          <w:sz w:val="24"/>
          <w:szCs w:val="24"/>
          <w:lang w:eastAsia="en-GB"/>
          <w14:ligatures w14:val="none"/>
        </w:rPr>
        <w:t> </w:t>
      </w:r>
      <w:r w:rsidRPr="00444B63">
        <w:rPr>
          <w:rFonts w:eastAsia="Times New Roman" w:cs="Segoe UI"/>
          <w:color w:val="000000"/>
          <w:kern w:val="0"/>
          <w:sz w:val="24"/>
          <w:szCs w:val="24"/>
          <w:lang w:eastAsia="en-GB"/>
          <w14:ligatures w14:val="none"/>
        </w:rPr>
        <w:t>Please ensure to strike a suitable balance if you are going to use personal experience in your application.</w:t>
      </w:r>
    </w:p>
    <w:p w14:paraId="0B6E933D" w14:textId="3C8A0B19" w:rsidR="00120C56" w:rsidRPr="00444B63" w:rsidRDefault="00120C56" w:rsidP="00444B63">
      <w:pPr>
        <w:pStyle w:val="ListParagraph"/>
        <w:numPr>
          <w:ilvl w:val="0"/>
          <w:numId w:val="6"/>
        </w:numPr>
        <w:spacing w:after="0" w:line="240" w:lineRule="auto"/>
        <w:ind w:left="289" w:hanging="357"/>
        <w:textAlignment w:val="baseline"/>
        <w:rPr>
          <w:rFonts w:eastAsia="Times New Roman" w:cs="Times New Roman"/>
          <w:color w:val="000000"/>
          <w:kern w:val="0"/>
          <w:sz w:val="24"/>
          <w:szCs w:val="24"/>
          <w:lang w:eastAsia="en-GB"/>
          <w14:ligatures w14:val="none"/>
        </w:rPr>
      </w:pPr>
      <w:r w:rsidRPr="00444B63">
        <w:rPr>
          <w:rFonts w:eastAsia="Times New Roman" w:cs="Segoe UI"/>
          <w:color w:val="000000"/>
          <w:kern w:val="0"/>
          <w:sz w:val="24"/>
          <w:szCs w:val="24"/>
          <w:lang w:eastAsia="en-GB"/>
          <w14:ligatures w14:val="none"/>
        </w:rPr>
        <w:t>Examples of suitable experience could include working on a mental health unit, volunteering for a mental health support line such as Samaritans, MIND or SHOUT, or a mental health support worker.</w:t>
      </w:r>
    </w:p>
    <w:p w14:paraId="0B507935" w14:textId="77777777" w:rsidR="00444B63" w:rsidRPr="00444B63" w:rsidRDefault="00444B63" w:rsidP="00444B63">
      <w:pPr>
        <w:spacing w:after="0" w:line="240" w:lineRule="auto"/>
        <w:ind w:left="-425"/>
        <w:textAlignment w:val="baseline"/>
        <w:rPr>
          <w:rFonts w:eastAsia="Times New Roman" w:cs="Times New Roman"/>
          <w:color w:val="000000"/>
          <w:kern w:val="0"/>
          <w:sz w:val="16"/>
          <w:szCs w:val="16"/>
          <w:lang w:eastAsia="en-GB"/>
          <w14:ligatures w14:val="none"/>
        </w:rPr>
      </w:pPr>
    </w:p>
    <w:p w14:paraId="138DA8EB" w14:textId="739A8E42" w:rsidR="00C17E82" w:rsidRPr="005752D4" w:rsidRDefault="00C17E82" w:rsidP="00444B63">
      <w:pPr>
        <w:spacing w:line="240" w:lineRule="auto"/>
        <w:ind w:left="-426"/>
        <w:textAlignment w:val="baseline"/>
        <w:rPr>
          <w:rFonts w:eastAsia="Times New Roman" w:cs="Times New Roman"/>
          <w:color w:val="000000"/>
          <w:kern w:val="0"/>
          <w:sz w:val="24"/>
          <w:szCs w:val="24"/>
          <w:lang w:eastAsia="en-GB"/>
          <w14:ligatures w14:val="none"/>
        </w:rPr>
      </w:pPr>
      <w:r w:rsidRPr="005752D4">
        <w:rPr>
          <w:rFonts w:eastAsia="Times New Roman" w:cs="Times New Roman"/>
          <w:color w:val="000000"/>
          <w:kern w:val="0"/>
          <w:sz w:val="24"/>
          <w:szCs w:val="24"/>
          <w:lang w:eastAsia="en-GB"/>
          <w14:ligatures w14:val="none"/>
        </w:rPr>
        <w:t xml:space="preserve">If you have a degree in an unrelated </w:t>
      </w:r>
      <w:r w:rsidR="00F367A4" w:rsidRPr="005752D4">
        <w:rPr>
          <w:rFonts w:eastAsia="Times New Roman" w:cs="Times New Roman"/>
          <w:color w:val="000000"/>
          <w:kern w:val="0"/>
          <w:sz w:val="24"/>
          <w:szCs w:val="24"/>
          <w:lang w:eastAsia="en-GB"/>
          <w14:ligatures w14:val="none"/>
        </w:rPr>
        <w:t>field,</w:t>
      </w:r>
      <w:r w:rsidRPr="005752D4">
        <w:rPr>
          <w:rFonts w:eastAsia="Times New Roman" w:cs="Times New Roman"/>
          <w:color w:val="000000"/>
          <w:kern w:val="0"/>
          <w:sz w:val="24"/>
          <w:szCs w:val="24"/>
          <w:lang w:eastAsia="en-GB"/>
          <w14:ligatures w14:val="none"/>
        </w:rPr>
        <w:t xml:space="preserve"> we will still consider your application however you will need to show you have the relevant experience required.</w:t>
      </w:r>
    </w:p>
    <w:p w14:paraId="496FA417" w14:textId="5BFC7E85" w:rsidR="00C17E82" w:rsidRPr="005752D4" w:rsidRDefault="00C17E82" w:rsidP="00444B63">
      <w:pPr>
        <w:spacing w:after="0" w:line="240" w:lineRule="auto"/>
        <w:ind w:left="-426"/>
        <w:textAlignment w:val="baseline"/>
        <w:rPr>
          <w:rFonts w:eastAsia="Times New Roman" w:cs="Times New Roman"/>
          <w:color w:val="000000"/>
          <w:kern w:val="0"/>
          <w:sz w:val="24"/>
          <w:szCs w:val="24"/>
          <w:lang w:eastAsia="en-GB"/>
          <w14:ligatures w14:val="none"/>
        </w:rPr>
      </w:pPr>
      <w:r w:rsidRPr="005752D4">
        <w:rPr>
          <w:rFonts w:eastAsia="Times New Roman" w:cs="Times New Roman"/>
          <w:color w:val="000000"/>
          <w:kern w:val="0"/>
          <w:sz w:val="24"/>
          <w:szCs w:val="24"/>
          <w:lang w:eastAsia="en-GB"/>
          <w14:ligatures w14:val="none"/>
        </w:rPr>
        <w:t>We are generally looking for a broad range of experience of adult mental health e.g. different client groups and mental health presentations. If your experience is primarily with children, you can still be successful but please try to explain your transferrable skills to working with adults.</w:t>
      </w:r>
    </w:p>
    <w:p w14:paraId="5AF6E883" w14:textId="77777777" w:rsidR="00C17E82" w:rsidRPr="00444B63" w:rsidRDefault="00C17E82" w:rsidP="00444B63">
      <w:pPr>
        <w:spacing w:after="0" w:line="240" w:lineRule="auto"/>
        <w:ind w:left="-425"/>
        <w:textAlignment w:val="baseline"/>
        <w:rPr>
          <w:rFonts w:eastAsia="Times New Roman" w:cs="Times New Roman"/>
          <w:color w:val="000000"/>
          <w:kern w:val="0"/>
          <w:sz w:val="16"/>
          <w:szCs w:val="16"/>
          <w:lang w:eastAsia="en-GB"/>
          <w14:ligatures w14:val="none"/>
        </w:rPr>
      </w:pPr>
    </w:p>
    <w:p w14:paraId="4D42C17B" w14:textId="779B0C5B" w:rsidR="00C17E82" w:rsidRPr="005752D4" w:rsidRDefault="00C17E82" w:rsidP="00444B63">
      <w:pPr>
        <w:spacing w:after="0" w:line="240" w:lineRule="auto"/>
        <w:ind w:left="-426"/>
        <w:textAlignment w:val="baseline"/>
        <w:rPr>
          <w:rFonts w:eastAsia="Times New Roman" w:cs="Times New Roman"/>
          <w:color w:val="000000"/>
          <w:kern w:val="0"/>
          <w:sz w:val="24"/>
          <w:szCs w:val="24"/>
          <w:lang w:eastAsia="en-GB"/>
          <w14:ligatures w14:val="none"/>
        </w:rPr>
      </w:pPr>
      <w:r w:rsidRPr="005752D4">
        <w:rPr>
          <w:rFonts w:eastAsia="Times New Roman" w:cs="Times New Roman"/>
          <w:color w:val="000000"/>
          <w:kern w:val="0"/>
          <w:sz w:val="24"/>
          <w:szCs w:val="24"/>
          <w:lang w:eastAsia="en-GB"/>
          <w14:ligatures w14:val="none"/>
        </w:rPr>
        <w:t>Due to</w:t>
      </w:r>
      <w:r w:rsidR="00120C56" w:rsidRPr="005752D4">
        <w:rPr>
          <w:rFonts w:eastAsia="Times New Roman" w:cs="Times New Roman"/>
          <w:color w:val="000000"/>
          <w:kern w:val="0"/>
          <w:sz w:val="24"/>
          <w:szCs w:val="24"/>
          <w:lang w:eastAsia="en-GB"/>
          <w14:ligatures w14:val="none"/>
        </w:rPr>
        <w:t xml:space="preserve"> the</w:t>
      </w:r>
      <w:r w:rsidRPr="005752D4">
        <w:rPr>
          <w:rFonts w:eastAsia="Times New Roman" w:cs="Times New Roman"/>
          <w:color w:val="000000"/>
          <w:kern w:val="0"/>
          <w:sz w:val="24"/>
          <w:szCs w:val="24"/>
          <w:lang w:eastAsia="en-GB"/>
          <w14:ligatures w14:val="none"/>
        </w:rPr>
        <w:t xml:space="preserve"> intense nature of the </w:t>
      </w:r>
      <w:r w:rsidR="008A2A43" w:rsidRPr="005752D4">
        <w:rPr>
          <w:rFonts w:eastAsia="Times New Roman" w:cs="Times New Roman"/>
          <w:color w:val="000000"/>
          <w:kern w:val="0"/>
          <w:sz w:val="24"/>
          <w:szCs w:val="24"/>
          <w:lang w:eastAsia="en-GB"/>
          <w14:ligatures w14:val="none"/>
        </w:rPr>
        <w:t>course,</w:t>
      </w:r>
      <w:r w:rsidRPr="005752D4">
        <w:rPr>
          <w:rFonts w:eastAsia="Times New Roman" w:cs="Times New Roman"/>
          <w:color w:val="000000"/>
          <w:kern w:val="0"/>
          <w:sz w:val="24"/>
          <w:szCs w:val="24"/>
          <w:lang w:eastAsia="en-GB"/>
          <w14:ligatures w14:val="none"/>
        </w:rPr>
        <w:t xml:space="preserve"> we want to see that candidates would be able to handle the</w:t>
      </w:r>
      <w:r w:rsidR="00120C56" w:rsidRPr="005752D4">
        <w:rPr>
          <w:rFonts w:eastAsia="Times New Roman" w:cs="Times New Roman"/>
          <w:color w:val="000000"/>
          <w:kern w:val="0"/>
          <w:sz w:val="24"/>
          <w:szCs w:val="24"/>
          <w:lang w:eastAsia="en-GB"/>
          <w14:ligatures w14:val="none"/>
        </w:rPr>
        <w:t xml:space="preserve"> demands of the role, manage their time</w:t>
      </w:r>
      <w:r w:rsidRPr="005752D4">
        <w:rPr>
          <w:rFonts w:eastAsia="Times New Roman" w:cs="Times New Roman"/>
          <w:color w:val="000000"/>
          <w:kern w:val="0"/>
          <w:sz w:val="24"/>
          <w:szCs w:val="24"/>
          <w:lang w:eastAsia="en-GB"/>
          <w14:ligatures w14:val="none"/>
        </w:rPr>
        <w:t xml:space="preserve"> and look after themselves in that process i.e. </w:t>
      </w:r>
      <w:r w:rsidR="004014CC" w:rsidRPr="005752D4">
        <w:rPr>
          <w:rFonts w:eastAsia="Times New Roman" w:cs="Times New Roman"/>
          <w:color w:val="000000"/>
          <w:kern w:val="0"/>
          <w:sz w:val="24"/>
          <w:szCs w:val="24"/>
          <w:lang w:eastAsia="en-GB"/>
          <w14:ligatures w14:val="none"/>
        </w:rPr>
        <w:t>self-care</w:t>
      </w:r>
      <w:r w:rsidRPr="005752D4">
        <w:rPr>
          <w:rFonts w:eastAsia="Times New Roman" w:cs="Times New Roman"/>
          <w:color w:val="000000"/>
          <w:kern w:val="0"/>
          <w:sz w:val="24"/>
          <w:szCs w:val="24"/>
          <w:lang w:eastAsia="en-GB"/>
          <w14:ligatures w14:val="none"/>
        </w:rPr>
        <w:t>. We are looking for a resilient person.</w:t>
      </w:r>
    </w:p>
    <w:p w14:paraId="15056800" w14:textId="1235FA05" w:rsidR="00C17E82" w:rsidRPr="00444B63" w:rsidRDefault="00C17E82" w:rsidP="00444B63">
      <w:pPr>
        <w:spacing w:after="0" w:line="240" w:lineRule="auto"/>
        <w:ind w:left="-425"/>
        <w:textAlignment w:val="baseline"/>
        <w:rPr>
          <w:rFonts w:eastAsia="Times New Roman" w:cs="Times New Roman"/>
          <w:color w:val="000000"/>
          <w:kern w:val="0"/>
          <w:sz w:val="16"/>
          <w:szCs w:val="16"/>
          <w:lang w:eastAsia="en-GB"/>
          <w14:ligatures w14:val="none"/>
        </w:rPr>
      </w:pPr>
    </w:p>
    <w:p w14:paraId="0B737316" w14:textId="77777777" w:rsidR="00C17E82" w:rsidRPr="005752D4" w:rsidRDefault="00C17E82" w:rsidP="00444B63">
      <w:pPr>
        <w:spacing w:after="0" w:line="240" w:lineRule="auto"/>
        <w:ind w:left="-426"/>
        <w:textAlignment w:val="baseline"/>
        <w:rPr>
          <w:rFonts w:eastAsia="Times New Roman" w:cs="Times New Roman"/>
          <w:color w:val="000000"/>
          <w:kern w:val="0"/>
          <w:sz w:val="24"/>
          <w:szCs w:val="24"/>
          <w:lang w:eastAsia="en-GB"/>
          <w14:ligatures w14:val="none"/>
        </w:rPr>
      </w:pPr>
      <w:r w:rsidRPr="005752D4">
        <w:rPr>
          <w:rFonts w:eastAsia="Times New Roman" w:cs="Times New Roman"/>
          <w:color w:val="000000"/>
          <w:kern w:val="0"/>
          <w:sz w:val="24"/>
          <w:szCs w:val="24"/>
          <w:lang w:eastAsia="en-GB"/>
          <w14:ligatures w14:val="none"/>
        </w:rPr>
        <w:t>Personal statements should show:</w:t>
      </w:r>
    </w:p>
    <w:p w14:paraId="6712D779" w14:textId="77777777" w:rsidR="00C17E82" w:rsidRPr="00444B63" w:rsidRDefault="00C17E82" w:rsidP="00444B63">
      <w:pPr>
        <w:pStyle w:val="ListParagraph"/>
        <w:numPr>
          <w:ilvl w:val="0"/>
          <w:numId w:val="7"/>
        </w:numPr>
        <w:spacing w:after="0" w:line="240" w:lineRule="auto"/>
        <w:rPr>
          <w:rFonts w:eastAsia="Times New Roman" w:cs="Segoe UI"/>
          <w:color w:val="000000"/>
          <w:kern w:val="0"/>
          <w:sz w:val="24"/>
          <w:szCs w:val="24"/>
          <w:lang w:eastAsia="en-GB"/>
          <w14:ligatures w14:val="none"/>
        </w:rPr>
      </w:pPr>
      <w:r w:rsidRPr="00444B63">
        <w:rPr>
          <w:rFonts w:eastAsia="Times New Roman" w:cs="Segoe UI"/>
          <w:color w:val="000000"/>
          <w:kern w:val="0"/>
          <w:sz w:val="24"/>
          <w:szCs w:val="24"/>
          <w:lang w:eastAsia="en-GB"/>
          <w14:ligatures w14:val="none"/>
        </w:rPr>
        <w:t>Someone clearly demonstrating WHY they want to be a PWP and their understanding of the role and the model we adhere to</w:t>
      </w:r>
    </w:p>
    <w:p w14:paraId="58E13DE8" w14:textId="77777777" w:rsidR="00C17E82" w:rsidRPr="00444B63" w:rsidRDefault="00C17E82" w:rsidP="00444B63">
      <w:pPr>
        <w:pStyle w:val="ListParagraph"/>
        <w:numPr>
          <w:ilvl w:val="0"/>
          <w:numId w:val="7"/>
        </w:numPr>
        <w:spacing w:after="0" w:line="240" w:lineRule="auto"/>
        <w:rPr>
          <w:rFonts w:eastAsia="Times New Roman" w:cs="Segoe UI"/>
          <w:color w:val="000000"/>
          <w:kern w:val="0"/>
          <w:sz w:val="24"/>
          <w:szCs w:val="24"/>
          <w:lang w:eastAsia="en-GB"/>
          <w14:ligatures w14:val="none"/>
        </w:rPr>
      </w:pPr>
      <w:r w:rsidRPr="00444B63">
        <w:rPr>
          <w:rFonts w:eastAsia="Times New Roman" w:cs="Segoe UI"/>
          <w:color w:val="000000"/>
          <w:kern w:val="0"/>
          <w:sz w:val="24"/>
          <w:szCs w:val="24"/>
          <w:lang w:eastAsia="en-GB"/>
          <w14:ligatures w14:val="none"/>
        </w:rPr>
        <w:t>We would be looking for relevant experience with clear examples given of how those skills transfer into the PWP role</w:t>
      </w:r>
    </w:p>
    <w:p w14:paraId="5410DE46" w14:textId="77777777" w:rsidR="00C17E82" w:rsidRPr="00444B63" w:rsidRDefault="00C17E82" w:rsidP="00444B63">
      <w:pPr>
        <w:pStyle w:val="ListParagraph"/>
        <w:numPr>
          <w:ilvl w:val="0"/>
          <w:numId w:val="7"/>
        </w:numPr>
        <w:spacing w:after="0" w:line="240" w:lineRule="auto"/>
        <w:rPr>
          <w:rFonts w:eastAsia="Times New Roman" w:cs="Segoe UI"/>
          <w:color w:val="000000"/>
          <w:kern w:val="0"/>
          <w:sz w:val="24"/>
          <w:szCs w:val="24"/>
          <w:lang w:eastAsia="en-GB"/>
          <w14:ligatures w14:val="none"/>
        </w:rPr>
      </w:pPr>
      <w:r w:rsidRPr="00444B63">
        <w:rPr>
          <w:rFonts w:eastAsia="Times New Roman" w:cs="Segoe UI"/>
          <w:color w:val="000000"/>
          <w:kern w:val="0"/>
          <w:sz w:val="24"/>
          <w:szCs w:val="24"/>
          <w:lang w:eastAsia="en-GB"/>
          <w14:ligatures w14:val="none"/>
        </w:rPr>
        <w:t>what other skills you can bring to the role</w:t>
      </w:r>
    </w:p>
    <w:p w14:paraId="262BF9F9" w14:textId="77777777" w:rsidR="00C17E82" w:rsidRPr="00444B63" w:rsidRDefault="00C17E82" w:rsidP="00444B63">
      <w:pPr>
        <w:pStyle w:val="ListParagraph"/>
        <w:numPr>
          <w:ilvl w:val="0"/>
          <w:numId w:val="7"/>
        </w:numPr>
        <w:spacing w:after="0" w:line="240" w:lineRule="auto"/>
        <w:rPr>
          <w:rFonts w:eastAsia="Times New Roman" w:cs="Segoe UI"/>
          <w:color w:val="000000"/>
          <w:kern w:val="0"/>
          <w:sz w:val="24"/>
          <w:szCs w:val="24"/>
          <w:lang w:eastAsia="en-GB"/>
          <w14:ligatures w14:val="none"/>
        </w:rPr>
      </w:pPr>
      <w:r w:rsidRPr="00444B63">
        <w:rPr>
          <w:rFonts w:eastAsia="Times New Roman" w:cs="Segoe UI"/>
          <w:color w:val="000000"/>
          <w:kern w:val="0"/>
          <w:sz w:val="24"/>
          <w:szCs w:val="24"/>
          <w:lang w:eastAsia="en-GB"/>
          <w14:ligatures w14:val="none"/>
        </w:rPr>
        <w:t>what skills you can demonstrate to support managing a demanding role alongside university</w:t>
      </w:r>
    </w:p>
    <w:p w14:paraId="6462312E" w14:textId="77777777" w:rsidR="00444B63" w:rsidRPr="00444B63" w:rsidRDefault="00444B63" w:rsidP="00444B63">
      <w:pPr>
        <w:spacing w:after="0" w:line="240" w:lineRule="auto"/>
        <w:ind w:left="-425"/>
        <w:textAlignment w:val="baseline"/>
        <w:rPr>
          <w:rFonts w:eastAsia="Times New Roman" w:cs="Times New Roman"/>
          <w:color w:val="000000"/>
          <w:kern w:val="0"/>
          <w:sz w:val="16"/>
          <w:szCs w:val="16"/>
          <w:lang w:eastAsia="en-GB"/>
          <w14:ligatures w14:val="none"/>
        </w:rPr>
      </w:pPr>
    </w:p>
    <w:p w14:paraId="23BB25DD" w14:textId="3B206226" w:rsidR="00C17E82" w:rsidRPr="005752D4" w:rsidRDefault="00C17E82" w:rsidP="00444B63">
      <w:pPr>
        <w:spacing w:line="240" w:lineRule="auto"/>
        <w:ind w:left="-426"/>
        <w:textAlignment w:val="baseline"/>
        <w:rPr>
          <w:rFonts w:eastAsia="Times New Roman" w:cs="Times New Roman"/>
          <w:color w:val="000000"/>
          <w:kern w:val="0"/>
          <w:sz w:val="24"/>
          <w:szCs w:val="24"/>
          <w:lang w:eastAsia="en-GB"/>
          <w14:ligatures w14:val="none"/>
        </w:rPr>
      </w:pPr>
      <w:r w:rsidRPr="005752D4">
        <w:rPr>
          <w:rFonts w:eastAsia="Times New Roman" w:cs="Times New Roman"/>
          <w:color w:val="000000"/>
          <w:kern w:val="0"/>
          <w:sz w:val="24"/>
          <w:szCs w:val="24"/>
          <w:lang w:eastAsia="en-GB"/>
          <w14:ligatures w14:val="none"/>
        </w:rPr>
        <w:t>We would encourage you to look out for future opportunities and have outlined some resources that you may find helpful when writing future applications.</w:t>
      </w:r>
    </w:p>
    <w:p w14:paraId="5DA84D07" w14:textId="3BC54824" w:rsidR="00C17E82" w:rsidRPr="005752D4" w:rsidRDefault="00C17E82" w:rsidP="00444B63">
      <w:pPr>
        <w:spacing w:after="0" w:line="240" w:lineRule="auto"/>
        <w:ind w:left="-426"/>
        <w:textAlignment w:val="baseline"/>
        <w:rPr>
          <w:rFonts w:eastAsia="Times New Roman" w:cs="Times New Roman"/>
          <w:color w:val="000000"/>
          <w:kern w:val="0"/>
          <w:sz w:val="24"/>
          <w:szCs w:val="24"/>
          <w:lang w:eastAsia="en-GB"/>
          <w14:ligatures w14:val="none"/>
        </w:rPr>
      </w:pPr>
      <w:r w:rsidRPr="005752D4">
        <w:rPr>
          <w:rFonts w:eastAsia="Times New Roman" w:cs="Times New Roman"/>
          <w:color w:val="000000"/>
          <w:kern w:val="0"/>
          <w:sz w:val="24"/>
          <w:szCs w:val="24"/>
          <w:lang w:eastAsia="en-GB"/>
          <w14:ligatures w14:val="none"/>
        </w:rPr>
        <w:t>Talking Therapies manual</w:t>
      </w:r>
      <w:r w:rsidR="004014CC" w:rsidRPr="005752D4">
        <w:rPr>
          <w:rFonts w:eastAsia="Times New Roman" w:cs="Times New Roman"/>
          <w:color w:val="000000"/>
          <w:kern w:val="0"/>
          <w:sz w:val="24"/>
          <w:szCs w:val="24"/>
          <w:lang w:eastAsia="en-GB"/>
          <w14:ligatures w14:val="none"/>
        </w:rPr>
        <w:t>:</w:t>
      </w:r>
      <w:r w:rsidRPr="005752D4">
        <w:rPr>
          <w:rFonts w:eastAsia="Times New Roman" w:cs="Times New Roman"/>
          <w:color w:val="000000"/>
          <w:kern w:val="0"/>
          <w:sz w:val="24"/>
          <w:szCs w:val="24"/>
          <w:lang w:eastAsia="en-GB"/>
          <w14:ligatures w14:val="none"/>
        </w:rPr>
        <w:t> </w:t>
      </w:r>
      <w:hyperlink r:id="rId10" w:tgtFrame="_blank" w:history="1">
        <w:r w:rsidRPr="00080856">
          <w:rPr>
            <w:rFonts w:eastAsia="Times New Roman" w:cs="Times New Roman"/>
            <w:color w:val="0563C1"/>
            <w:kern w:val="0"/>
            <w:sz w:val="24"/>
            <w:szCs w:val="24"/>
            <w:u w:val="single"/>
            <w:bdr w:val="none" w:sz="0" w:space="0" w:color="auto" w:frame="1"/>
            <w:lang w:eastAsia="en-GB"/>
            <w14:ligatures w14:val="none"/>
          </w:rPr>
          <w:t>https://www.england.nhs.uk/publication/the-improving-access-to-psychological-therapies-manual/</w:t>
        </w:r>
      </w:hyperlink>
    </w:p>
    <w:p w14:paraId="1C9FE12F" w14:textId="1A6D5B02" w:rsidR="00C17E82" w:rsidRPr="00444B63" w:rsidRDefault="00C17E82" w:rsidP="00444B63">
      <w:pPr>
        <w:spacing w:after="0" w:line="240" w:lineRule="auto"/>
        <w:ind w:left="-426"/>
        <w:textAlignment w:val="baseline"/>
        <w:rPr>
          <w:rFonts w:eastAsia="Times New Roman" w:cs="Times New Roman"/>
          <w:color w:val="000000"/>
          <w:kern w:val="0"/>
          <w:sz w:val="16"/>
          <w:szCs w:val="16"/>
          <w:lang w:eastAsia="en-GB"/>
          <w14:ligatures w14:val="none"/>
        </w:rPr>
      </w:pPr>
    </w:p>
    <w:p w14:paraId="3C8E812C" w14:textId="5D439D21" w:rsidR="00C17E82" w:rsidRPr="005752D4" w:rsidRDefault="00C17E82" w:rsidP="00444B63">
      <w:pPr>
        <w:spacing w:line="240" w:lineRule="auto"/>
        <w:ind w:left="-426"/>
        <w:textAlignment w:val="baseline"/>
        <w:rPr>
          <w:rFonts w:eastAsia="Times New Roman" w:cs="Times New Roman"/>
          <w:color w:val="000000"/>
          <w:kern w:val="0"/>
          <w:sz w:val="24"/>
          <w:szCs w:val="24"/>
          <w:lang w:eastAsia="en-GB"/>
          <w14:ligatures w14:val="none"/>
        </w:rPr>
      </w:pPr>
      <w:r w:rsidRPr="005752D4">
        <w:rPr>
          <w:rFonts w:eastAsia="Times New Roman" w:cs="Times New Roman"/>
          <w:color w:val="000000"/>
          <w:kern w:val="0"/>
          <w:sz w:val="24"/>
          <w:szCs w:val="24"/>
          <w:lang w:eastAsia="en-GB"/>
          <w14:ligatures w14:val="none"/>
        </w:rPr>
        <w:t>Should you have any specific questions about how to become a PWP you can have a look at the BPS and NHS websites here</w:t>
      </w:r>
      <w:r w:rsidR="009E3FDE" w:rsidRPr="005752D4">
        <w:rPr>
          <w:rFonts w:eastAsia="Times New Roman" w:cs="Times New Roman"/>
          <w:color w:val="000000"/>
          <w:kern w:val="0"/>
          <w:sz w:val="24"/>
          <w:szCs w:val="24"/>
          <w:lang w:eastAsia="en-GB"/>
          <w14:ligatures w14:val="none"/>
        </w:rPr>
        <w:t xml:space="preserve"> as well as a video about becoming a PWP</w:t>
      </w:r>
      <w:r w:rsidRPr="005752D4">
        <w:rPr>
          <w:rFonts w:eastAsia="Times New Roman" w:cs="Times New Roman"/>
          <w:color w:val="000000"/>
          <w:kern w:val="0"/>
          <w:sz w:val="24"/>
          <w:szCs w:val="24"/>
          <w:lang w:eastAsia="en-GB"/>
          <w14:ligatures w14:val="none"/>
        </w:rPr>
        <w:t>:</w:t>
      </w:r>
    </w:p>
    <w:p w14:paraId="190A0215" w14:textId="391BF46C" w:rsidR="00F367A4" w:rsidRPr="00444B63" w:rsidRDefault="001C13F2" w:rsidP="00444B63">
      <w:pPr>
        <w:pStyle w:val="ListParagraph"/>
        <w:numPr>
          <w:ilvl w:val="0"/>
          <w:numId w:val="8"/>
        </w:numPr>
        <w:spacing w:after="0" w:line="240" w:lineRule="auto"/>
        <w:textAlignment w:val="baseline"/>
        <w:rPr>
          <w:color w:val="0563C1"/>
          <w:sz w:val="24"/>
          <w:szCs w:val="24"/>
        </w:rPr>
      </w:pPr>
      <w:hyperlink r:id="rId11" w:history="1">
        <w:r w:rsidRPr="00444B63">
          <w:rPr>
            <w:rStyle w:val="Hyperlink"/>
            <w:color w:val="0563C1"/>
            <w:sz w:val="24"/>
            <w:szCs w:val="24"/>
          </w:rPr>
          <w:t>https://www.youtube.com/watch?v=5P0If8hhH-A</w:t>
        </w:r>
        <w:r w:rsidRPr="00444B63">
          <w:rPr>
            <w:rStyle w:val="Hyperlink"/>
            <w:rFonts w:eastAsia="Times New Roman" w:cs="Times New Roman"/>
            <w:color w:val="0563C1"/>
            <w:kern w:val="0"/>
            <w:sz w:val="24"/>
            <w:szCs w:val="24"/>
            <w:lang w:eastAsia="en-GB"/>
            <w14:ligatures w14:val="none"/>
          </w:rPr>
          <w:t> </w:t>
        </w:r>
      </w:hyperlink>
    </w:p>
    <w:p w14:paraId="50BEAD61" w14:textId="4ADD4E26" w:rsidR="00C17E82" w:rsidRPr="00444B63" w:rsidRDefault="00F367A4" w:rsidP="00444B63">
      <w:pPr>
        <w:pStyle w:val="ListParagraph"/>
        <w:numPr>
          <w:ilvl w:val="0"/>
          <w:numId w:val="8"/>
        </w:numPr>
        <w:spacing w:after="0" w:line="240" w:lineRule="auto"/>
        <w:textAlignment w:val="baseline"/>
        <w:rPr>
          <w:color w:val="0563C1"/>
          <w:sz w:val="24"/>
          <w:szCs w:val="24"/>
        </w:rPr>
      </w:pPr>
      <w:hyperlink r:id="rId12" w:history="1">
        <w:r w:rsidRPr="00444B63">
          <w:rPr>
            <w:rStyle w:val="Hyperlink"/>
            <w:rFonts w:eastAsia="Times New Roman" w:cs="Times New Roman"/>
            <w:color w:val="0563C1"/>
            <w:kern w:val="0"/>
            <w:sz w:val="24"/>
            <w:szCs w:val="24"/>
            <w:bdr w:val="none" w:sz="0" w:space="0" w:color="auto" w:frame="1"/>
            <w:lang w:eastAsia="en-GB"/>
            <w14:ligatures w14:val="none"/>
          </w:rPr>
          <w:t>https://www.bps.org.uk/psychological-wellbeing-practitioner-job-profile</w:t>
        </w:r>
      </w:hyperlink>
    </w:p>
    <w:p w14:paraId="7EEBC50D" w14:textId="04ED3C5E" w:rsidR="00C17E82" w:rsidRPr="00444B63" w:rsidRDefault="009E3FDE" w:rsidP="00444B63">
      <w:pPr>
        <w:pStyle w:val="ListParagraph"/>
        <w:numPr>
          <w:ilvl w:val="0"/>
          <w:numId w:val="8"/>
        </w:numPr>
        <w:spacing w:after="0" w:line="240" w:lineRule="auto"/>
        <w:textAlignment w:val="baseline"/>
        <w:rPr>
          <w:color w:val="0563C1"/>
          <w:kern w:val="0"/>
          <w:sz w:val="24"/>
          <w:szCs w:val="24"/>
          <w:lang w:eastAsia="en-GB"/>
          <w14:ligatures w14:val="none"/>
        </w:rPr>
      </w:pPr>
      <w:hyperlink r:id="rId13">
        <w:r w:rsidRPr="00444B63">
          <w:rPr>
            <w:rStyle w:val="Hyperlink"/>
            <w:color w:val="0563C1"/>
            <w:sz w:val="24"/>
            <w:szCs w:val="24"/>
          </w:rPr>
          <w:t>https://www.healthcareers.nhs.uk/explore-roles/psychological-therapies/roles-psychological-therapies/psychological-wellbeing-practitioner</w:t>
        </w:r>
      </w:hyperlink>
    </w:p>
    <w:sectPr w:rsidR="00C17E82" w:rsidRPr="00444B63">
      <w:headerReference w:type="default" r:id="rId14"/>
      <w:pgSz w:w="11906" w:h="16838"/>
      <w:pgMar w:top="1440" w:right="1440" w:bottom="14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9C920" w14:textId="77777777" w:rsidR="002E4B59" w:rsidRDefault="002E4B59" w:rsidP="00F367A4">
      <w:pPr>
        <w:spacing w:after="0" w:line="240" w:lineRule="auto"/>
      </w:pPr>
      <w:r>
        <w:separator/>
      </w:r>
    </w:p>
  </w:endnote>
  <w:endnote w:type="continuationSeparator" w:id="0">
    <w:p w14:paraId="5E68FD13" w14:textId="77777777" w:rsidR="002E4B59" w:rsidRDefault="002E4B59" w:rsidP="00F36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511D90" w14:textId="77777777" w:rsidR="002E4B59" w:rsidRDefault="002E4B59" w:rsidP="00F367A4">
      <w:pPr>
        <w:spacing w:after="0" w:line="240" w:lineRule="auto"/>
      </w:pPr>
      <w:r>
        <w:separator/>
      </w:r>
    </w:p>
  </w:footnote>
  <w:footnote w:type="continuationSeparator" w:id="0">
    <w:p w14:paraId="28E0ECCA" w14:textId="77777777" w:rsidR="002E4B59" w:rsidRDefault="002E4B59" w:rsidP="00F36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ABBD6" w14:textId="1B0F291B" w:rsidR="00F367A4" w:rsidRDefault="39EDC2D2">
    <w:pPr>
      <w:pStyle w:val="Header"/>
    </w:pPr>
    <w:r>
      <w:rPr>
        <w:noProof/>
      </w:rPr>
      <w:drawing>
        <wp:anchor distT="0" distB="0" distL="114300" distR="114300" simplePos="0" relativeHeight="251658240" behindDoc="0" locked="0" layoutInCell="1" allowOverlap="1" wp14:anchorId="2EF2DE1C" wp14:editId="36FBDEB1">
          <wp:simplePos x="0" y="0"/>
          <wp:positionH relativeFrom="page">
            <wp:align>left</wp:align>
          </wp:positionH>
          <wp:positionV relativeFrom="paragraph">
            <wp:posOffset>-449580</wp:posOffset>
          </wp:positionV>
          <wp:extent cx="7626350" cy="769620"/>
          <wp:effectExtent l="0" t="0" r="0" b="0"/>
          <wp:wrapSquare wrapText="bothSides"/>
          <wp:docPr id="5730379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37907" name=""/>
                  <pic:cNvPicPr/>
                </pic:nvPicPr>
                <pic:blipFill>
                  <a:blip r:embed="rId1">
                    <a:extLst>
                      <a:ext uri="{28A0092B-C50C-407E-A947-70E740481C1C}">
                        <a14:useLocalDpi xmlns:a14="http://schemas.microsoft.com/office/drawing/2010/main"/>
                      </a:ext>
                    </a:extLst>
                  </a:blip>
                  <a:stretch>
                    <a:fillRect/>
                  </a:stretch>
                </pic:blipFill>
                <pic:spPr>
                  <a:xfrm>
                    <a:off x="0" y="0"/>
                    <a:ext cx="7685968" cy="77563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0.4pt;height:278.4pt" o:bullet="t">
        <v:imagedata r:id="rId1" o:title="clip_image001"/>
      </v:shape>
    </w:pict>
  </w:numPicBullet>
  <w:abstractNum w:abstractNumId="0" w15:restartNumberingAfterBreak="0">
    <w:nsid w:val="09EA1617"/>
    <w:multiLevelType w:val="multilevel"/>
    <w:tmpl w:val="24A08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FD5F9D"/>
    <w:multiLevelType w:val="multilevel"/>
    <w:tmpl w:val="C6F070D4"/>
    <w:lvl w:ilvl="0">
      <w:start w:val="1"/>
      <w:numFmt w:val="bullet"/>
      <w:lvlText w:val=""/>
      <w:lvlPicBulletId w:val="0"/>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51ED4"/>
    <w:multiLevelType w:val="hybridMultilevel"/>
    <w:tmpl w:val="CADAA3D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2D9A20F8"/>
    <w:multiLevelType w:val="multilevel"/>
    <w:tmpl w:val="0784BE8E"/>
    <w:lvl w:ilvl="0">
      <w:start w:val="1"/>
      <w:numFmt w:val="bullet"/>
      <w:lvlText w:val=""/>
      <w:lvlJc w:val="left"/>
      <w:pPr>
        <w:tabs>
          <w:tab w:val="num" w:pos="720"/>
        </w:tabs>
        <w:ind w:left="0" w:hanging="360"/>
      </w:pPr>
      <w:rPr>
        <w:rFonts w:ascii="Symbol" w:hAnsi="Symbol" w:hint="default"/>
        <w:sz w:val="20"/>
      </w:rPr>
    </w:lvl>
    <w:lvl w:ilvl="1" w:tentative="1">
      <w:start w:val="1"/>
      <w:numFmt w:val="bullet"/>
      <w:lvlText w:val="o"/>
      <w:lvlJc w:val="left"/>
      <w:pPr>
        <w:tabs>
          <w:tab w:val="num" w:pos="1440"/>
        </w:tabs>
        <w:ind w:left="720" w:hanging="360"/>
      </w:pPr>
      <w:rPr>
        <w:rFonts w:ascii="Courier New" w:hAnsi="Courier New" w:hint="default"/>
        <w:sz w:val="20"/>
      </w:rPr>
    </w:lvl>
    <w:lvl w:ilvl="2" w:tentative="1">
      <w:start w:val="1"/>
      <w:numFmt w:val="bullet"/>
      <w:lvlText w:val=""/>
      <w:lvlJc w:val="left"/>
      <w:pPr>
        <w:tabs>
          <w:tab w:val="num" w:pos="2160"/>
        </w:tabs>
        <w:ind w:left="1440" w:hanging="360"/>
      </w:pPr>
      <w:rPr>
        <w:rFonts w:ascii="Wingdings" w:hAnsi="Wingdings" w:hint="default"/>
        <w:sz w:val="20"/>
      </w:rPr>
    </w:lvl>
    <w:lvl w:ilvl="3" w:tentative="1">
      <w:start w:val="1"/>
      <w:numFmt w:val="bullet"/>
      <w:lvlText w:val=""/>
      <w:lvlJc w:val="left"/>
      <w:pPr>
        <w:tabs>
          <w:tab w:val="num" w:pos="2880"/>
        </w:tabs>
        <w:ind w:left="2160" w:hanging="360"/>
      </w:pPr>
      <w:rPr>
        <w:rFonts w:ascii="Wingdings" w:hAnsi="Wingdings" w:hint="default"/>
        <w:sz w:val="20"/>
      </w:rPr>
    </w:lvl>
    <w:lvl w:ilvl="4" w:tentative="1">
      <w:start w:val="1"/>
      <w:numFmt w:val="bullet"/>
      <w:lvlText w:val=""/>
      <w:lvlJc w:val="left"/>
      <w:pPr>
        <w:tabs>
          <w:tab w:val="num" w:pos="3600"/>
        </w:tabs>
        <w:ind w:left="2880" w:hanging="360"/>
      </w:pPr>
      <w:rPr>
        <w:rFonts w:ascii="Wingdings" w:hAnsi="Wingdings" w:hint="default"/>
        <w:sz w:val="20"/>
      </w:rPr>
    </w:lvl>
    <w:lvl w:ilvl="5" w:tentative="1">
      <w:start w:val="1"/>
      <w:numFmt w:val="bullet"/>
      <w:lvlText w:val=""/>
      <w:lvlJc w:val="left"/>
      <w:pPr>
        <w:tabs>
          <w:tab w:val="num" w:pos="4320"/>
        </w:tabs>
        <w:ind w:left="3600" w:hanging="360"/>
      </w:pPr>
      <w:rPr>
        <w:rFonts w:ascii="Wingdings" w:hAnsi="Wingdings" w:hint="default"/>
        <w:sz w:val="20"/>
      </w:rPr>
    </w:lvl>
    <w:lvl w:ilvl="6" w:tentative="1">
      <w:start w:val="1"/>
      <w:numFmt w:val="bullet"/>
      <w:lvlText w:val=""/>
      <w:lvlJc w:val="left"/>
      <w:pPr>
        <w:tabs>
          <w:tab w:val="num" w:pos="5040"/>
        </w:tabs>
        <w:ind w:left="4320" w:hanging="360"/>
      </w:pPr>
      <w:rPr>
        <w:rFonts w:ascii="Wingdings" w:hAnsi="Wingdings" w:hint="default"/>
        <w:sz w:val="20"/>
      </w:rPr>
    </w:lvl>
    <w:lvl w:ilvl="7" w:tentative="1">
      <w:start w:val="1"/>
      <w:numFmt w:val="bullet"/>
      <w:lvlText w:val=""/>
      <w:lvlJc w:val="left"/>
      <w:pPr>
        <w:tabs>
          <w:tab w:val="num" w:pos="5760"/>
        </w:tabs>
        <w:ind w:left="5040" w:hanging="360"/>
      </w:pPr>
      <w:rPr>
        <w:rFonts w:ascii="Wingdings" w:hAnsi="Wingdings" w:hint="default"/>
        <w:sz w:val="20"/>
      </w:rPr>
    </w:lvl>
    <w:lvl w:ilvl="8" w:tentative="1">
      <w:start w:val="1"/>
      <w:numFmt w:val="bullet"/>
      <w:lvlText w:val=""/>
      <w:lvlJc w:val="left"/>
      <w:pPr>
        <w:tabs>
          <w:tab w:val="num" w:pos="6480"/>
        </w:tabs>
        <w:ind w:left="5760" w:hanging="360"/>
      </w:pPr>
      <w:rPr>
        <w:rFonts w:ascii="Wingdings" w:hAnsi="Wingdings" w:hint="default"/>
        <w:sz w:val="20"/>
      </w:rPr>
    </w:lvl>
  </w:abstractNum>
  <w:abstractNum w:abstractNumId="4" w15:restartNumberingAfterBreak="0">
    <w:nsid w:val="52276835"/>
    <w:multiLevelType w:val="hybridMultilevel"/>
    <w:tmpl w:val="16E46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593D02"/>
    <w:multiLevelType w:val="hybridMultilevel"/>
    <w:tmpl w:val="C8C6EAC4"/>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69BC2D62"/>
    <w:multiLevelType w:val="hybridMultilevel"/>
    <w:tmpl w:val="8424FA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FDB6B85"/>
    <w:multiLevelType w:val="hybridMultilevel"/>
    <w:tmpl w:val="2BC0D68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1975524708">
    <w:abstractNumId w:val="0"/>
  </w:num>
  <w:num w:numId="2" w16cid:durableId="1850486291">
    <w:abstractNumId w:val="3"/>
  </w:num>
  <w:num w:numId="3" w16cid:durableId="2123957363">
    <w:abstractNumId w:val="4"/>
  </w:num>
  <w:num w:numId="4" w16cid:durableId="191039139">
    <w:abstractNumId w:val="5"/>
  </w:num>
  <w:num w:numId="5" w16cid:durableId="940987268">
    <w:abstractNumId w:val="1"/>
  </w:num>
  <w:num w:numId="6" w16cid:durableId="1640450642">
    <w:abstractNumId w:val="7"/>
  </w:num>
  <w:num w:numId="7" w16cid:durableId="1113667426">
    <w:abstractNumId w:val="6"/>
  </w:num>
  <w:num w:numId="8" w16cid:durableId="16746430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E82"/>
    <w:rsid w:val="00080856"/>
    <w:rsid w:val="000A327C"/>
    <w:rsid w:val="000D0804"/>
    <w:rsid w:val="00120C56"/>
    <w:rsid w:val="001C13F2"/>
    <w:rsid w:val="002461D2"/>
    <w:rsid w:val="002A5345"/>
    <w:rsid w:val="002B5AA9"/>
    <w:rsid w:val="002E3C53"/>
    <w:rsid w:val="002E4B59"/>
    <w:rsid w:val="002F50AA"/>
    <w:rsid w:val="004014CC"/>
    <w:rsid w:val="00444B63"/>
    <w:rsid w:val="004E502E"/>
    <w:rsid w:val="00555B7A"/>
    <w:rsid w:val="005752D4"/>
    <w:rsid w:val="00590AE2"/>
    <w:rsid w:val="005C43B8"/>
    <w:rsid w:val="00660C9D"/>
    <w:rsid w:val="008A2A43"/>
    <w:rsid w:val="008B3059"/>
    <w:rsid w:val="008E77C6"/>
    <w:rsid w:val="00976A3E"/>
    <w:rsid w:val="0098125C"/>
    <w:rsid w:val="009B5DBE"/>
    <w:rsid w:val="009E3FDE"/>
    <w:rsid w:val="00A82341"/>
    <w:rsid w:val="00AC38C8"/>
    <w:rsid w:val="00AF71B7"/>
    <w:rsid w:val="00BC2E5B"/>
    <w:rsid w:val="00BC5875"/>
    <w:rsid w:val="00BE07FC"/>
    <w:rsid w:val="00C17E82"/>
    <w:rsid w:val="00DA7DF5"/>
    <w:rsid w:val="00E0798C"/>
    <w:rsid w:val="00EB7EB1"/>
    <w:rsid w:val="00ED724B"/>
    <w:rsid w:val="00F367A4"/>
    <w:rsid w:val="00FD5838"/>
    <w:rsid w:val="01EB8233"/>
    <w:rsid w:val="06ECD316"/>
    <w:rsid w:val="143054D8"/>
    <w:rsid w:val="20CD3575"/>
    <w:rsid w:val="2AFB19B3"/>
    <w:rsid w:val="39EDC2D2"/>
    <w:rsid w:val="49B6ECB2"/>
    <w:rsid w:val="5A537544"/>
    <w:rsid w:val="66D36DB5"/>
    <w:rsid w:val="68C901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ADC9A"/>
  <w15:chartTrackingRefBased/>
  <w15:docId w15:val="{19C1ED9B-339C-490A-8EA2-667149C0C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C56"/>
  </w:style>
  <w:style w:type="paragraph" w:styleId="Heading1">
    <w:name w:val="heading 1"/>
    <w:basedOn w:val="Normal"/>
    <w:next w:val="Normal"/>
    <w:link w:val="Heading1Char"/>
    <w:uiPriority w:val="9"/>
    <w:qFormat/>
    <w:rsid w:val="00C17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7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7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7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7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7E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E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E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E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7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7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7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7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7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E82"/>
    <w:rPr>
      <w:rFonts w:eastAsiaTheme="majorEastAsia" w:cstheme="majorBidi"/>
      <w:color w:val="272727" w:themeColor="text1" w:themeTint="D8"/>
    </w:rPr>
  </w:style>
  <w:style w:type="paragraph" w:styleId="Title">
    <w:name w:val="Title"/>
    <w:basedOn w:val="Normal"/>
    <w:next w:val="Normal"/>
    <w:link w:val="TitleChar"/>
    <w:uiPriority w:val="10"/>
    <w:qFormat/>
    <w:rsid w:val="00C17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E82"/>
    <w:pPr>
      <w:spacing w:before="160"/>
      <w:jc w:val="center"/>
    </w:pPr>
    <w:rPr>
      <w:i/>
      <w:iCs/>
      <w:color w:val="404040" w:themeColor="text1" w:themeTint="BF"/>
    </w:rPr>
  </w:style>
  <w:style w:type="character" w:customStyle="1" w:styleId="QuoteChar">
    <w:name w:val="Quote Char"/>
    <w:basedOn w:val="DefaultParagraphFont"/>
    <w:link w:val="Quote"/>
    <w:uiPriority w:val="29"/>
    <w:rsid w:val="00C17E82"/>
    <w:rPr>
      <w:i/>
      <w:iCs/>
      <w:color w:val="404040" w:themeColor="text1" w:themeTint="BF"/>
    </w:rPr>
  </w:style>
  <w:style w:type="paragraph" w:styleId="ListParagraph">
    <w:name w:val="List Paragraph"/>
    <w:basedOn w:val="Normal"/>
    <w:uiPriority w:val="34"/>
    <w:qFormat/>
    <w:rsid w:val="00C17E82"/>
    <w:pPr>
      <w:ind w:left="720"/>
      <w:contextualSpacing/>
    </w:pPr>
  </w:style>
  <w:style w:type="character" w:styleId="IntenseEmphasis">
    <w:name w:val="Intense Emphasis"/>
    <w:basedOn w:val="DefaultParagraphFont"/>
    <w:uiPriority w:val="21"/>
    <w:qFormat/>
    <w:rsid w:val="00C17E82"/>
    <w:rPr>
      <w:i/>
      <w:iCs/>
      <w:color w:val="0F4761" w:themeColor="accent1" w:themeShade="BF"/>
    </w:rPr>
  </w:style>
  <w:style w:type="paragraph" w:styleId="IntenseQuote">
    <w:name w:val="Intense Quote"/>
    <w:basedOn w:val="Normal"/>
    <w:next w:val="Normal"/>
    <w:link w:val="IntenseQuoteChar"/>
    <w:uiPriority w:val="30"/>
    <w:qFormat/>
    <w:rsid w:val="00C17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7E82"/>
    <w:rPr>
      <w:i/>
      <w:iCs/>
      <w:color w:val="0F4761" w:themeColor="accent1" w:themeShade="BF"/>
    </w:rPr>
  </w:style>
  <w:style w:type="character" w:styleId="IntenseReference">
    <w:name w:val="Intense Reference"/>
    <w:basedOn w:val="DefaultParagraphFont"/>
    <w:uiPriority w:val="32"/>
    <w:qFormat/>
    <w:rsid w:val="00C17E82"/>
    <w:rPr>
      <w:b/>
      <w:bCs/>
      <w:smallCaps/>
      <w:color w:val="0F4761" w:themeColor="accent1" w:themeShade="BF"/>
      <w:spacing w:val="5"/>
    </w:rPr>
  </w:style>
  <w:style w:type="character" w:styleId="Hyperlink">
    <w:name w:val="Hyperlink"/>
    <w:basedOn w:val="DefaultParagraphFont"/>
    <w:uiPriority w:val="99"/>
    <w:unhideWhenUsed/>
    <w:rsid w:val="009E3FDE"/>
    <w:rPr>
      <w:color w:val="467886" w:themeColor="hyperlink"/>
      <w:u w:val="single"/>
    </w:rPr>
  </w:style>
  <w:style w:type="character" w:styleId="UnresolvedMention">
    <w:name w:val="Unresolved Mention"/>
    <w:basedOn w:val="DefaultParagraphFont"/>
    <w:uiPriority w:val="99"/>
    <w:semiHidden/>
    <w:unhideWhenUsed/>
    <w:rsid w:val="009E3FDE"/>
    <w:rPr>
      <w:color w:val="605E5C"/>
      <w:shd w:val="clear" w:color="auto" w:fill="E1DFDD"/>
    </w:rPr>
  </w:style>
  <w:style w:type="paragraph" w:styleId="Header">
    <w:name w:val="header"/>
    <w:basedOn w:val="Normal"/>
    <w:link w:val="HeaderChar"/>
    <w:uiPriority w:val="99"/>
    <w:unhideWhenUsed/>
    <w:rsid w:val="00F367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67A4"/>
  </w:style>
  <w:style w:type="paragraph" w:styleId="Footer">
    <w:name w:val="footer"/>
    <w:basedOn w:val="Normal"/>
    <w:link w:val="FooterChar"/>
    <w:uiPriority w:val="99"/>
    <w:unhideWhenUsed/>
    <w:rsid w:val="00F367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67A4"/>
  </w:style>
  <w:style w:type="paragraph" w:customStyle="1" w:styleId="TableParagraph">
    <w:name w:val="Table Paragraph"/>
    <w:basedOn w:val="Normal"/>
    <w:uiPriority w:val="1"/>
    <w:qFormat/>
    <w:rsid w:val="002A5345"/>
    <w:pPr>
      <w:widowControl w:val="0"/>
      <w:autoSpaceDE w:val="0"/>
      <w:autoSpaceDN w:val="0"/>
      <w:spacing w:after="0" w:line="240" w:lineRule="auto"/>
    </w:pPr>
    <w:rPr>
      <w:rFonts w:ascii="Calibri" w:eastAsia="Calibri" w:hAnsi="Calibri" w:cs="Calibri"/>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0685116">
      <w:bodyDiv w:val="1"/>
      <w:marLeft w:val="0"/>
      <w:marRight w:val="0"/>
      <w:marTop w:val="0"/>
      <w:marBottom w:val="0"/>
      <w:divBdr>
        <w:top w:val="none" w:sz="0" w:space="0" w:color="auto"/>
        <w:left w:val="none" w:sz="0" w:space="0" w:color="auto"/>
        <w:bottom w:val="none" w:sz="0" w:space="0" w:color="auto"/>
        <w:right w:val="none" w:sz="0" w:space="0" w:color="auto"/>
      </w:divBdr>
    </w:div>
    <w:div w:id="2019235933">
      <w:bodyDiv w:val="1"/>
      <w:marLeft w:val="0"/>
      <w:marRight w:val="0"/>
      <w:marTop w:val="0"/>
      <w:marBottom w:val="0"/>
      <w:divBdr>
        <w:top w:val="none" w:sz="0" w:space="0" w:color="auto"/>
        <w:left w:val="none" w:sz="0" w:space="0" w:color="auto"/>
        <w:bottom w:val="none" w:sz="0" w:space="0" w:color="auto"/>
        <w:right w:val="none" w:sz="0" w:space="0" w:color="auto"/>
      </w:divBdr>
      <w:divsChild>
        <w:div w:id="1093093775">
          <w:marLeft w:val="0"/>
          <w:marRight w:val="0"/>
          <w:marTop w:val="0"/>
          <w:marBottom w:val="0"/>
          <w:divBdr>
            <w:top w:val="none" w:sz="0" w:space="0" w:color="auto"/>
            <w:left w:val="none" w:sz="0" w:space="0" w:color="auto"/>
            <w:bottom w:val="none" w:sz="0" w:space="0" w:color="auto"/>
            <w:right w:val="none" w:sz="0" w:space="0" w:color="auto"/>
          </w:divBdr>
        </w:div>
        <w:div w:id="223027211">
          <w:marLeft w:val="0"/>
          <w:marRight w:val="0"/>
          <w:marTop w:val="0"/>
          <w:marBottom w:val="0"/>
          <w:divBdr>
            <w:top w:val="none" w:sz="0" w:space="0" w:color="auto"/>
            <w:left w:val="none" w:sz="0" w:space="0" w:color="auto"/>
            <w:bottom w:val="none" w:sz="0" w:space="0" w:color="auto"/>
            <w:right w:val="none" w:sz="0" w:space="0" w:color="auto"/>
          </w:divBdr>
        </w:div>
        <w:div w:id="1695420984">
          <w:marLeft w:val="0"/>
          <w:marRight w:val="0"/>
          <w:marTop w:val="0"/>
          <w:marBottom w:val="0"/>
          <w:divBdr>
            <w:top w:val="none" w:sz="0" w:space="0" w:color="auto"/>
            <w:left w:val="none" w:sz="0" w:space="0" w:color="auto"/>
            <w:bottom w:val="none" w:sz="0" w:space="0" w:color="auto"/>
            <w:right w:val="none" w:sz="0" w:space="0" w:color="auto"/>
          </w:divBdr>
        </w:div>
        <w:div w:id="1798837111">
          <w:marLeft w:val="0"/>
          <w:marRight w:val="0"/>
          <w:marTop w:val="0"/>
          <w:marBottom w:val="0"/>
          <w:divBdr>
            <w:top w:val="none" w:sz="0" w:space="0" w:color="auto"/>
            <w:left w:val="none" w:sz="0" w:space="0" w:color="auto"/>
            <w:bottom w:val="none" w:sz="0" w:space="0" w:color="auto"/>
            <w:right w:val="none" w:sz="0" w:space="0" w:color="auto"/>
          </w:divBdr>
        </w:div>
        <w:div w:id="1328484835">
          <w:marLeft w:val="0"/>
          <w:marRight w:val="0"/>
          <w:marTop w:val="0"/>
          <w:marBottom w:val="160"/>
          <w:divBdr>
            <w:top w:val="none" w:sz="0" w:space="0" w:color="auto"/>
            <w:left w:val="none" w:sz="0" w:space="0" w:color="auto"/>
            <w:bottom w:val="none" w:sz="0" w:space="0" w:color="auto"/>
            <w:right w:val="none" w:sz="0" w:space="0" w:color="auto"/>
          </w:divBdr>
        </w:div>
        <w:div w:id="1314212218">
          <w:marLeft w:val="0"/>
          <w:marRight w:val="0"/>
          <w:marTop w:val="0"/>
          <w:marBottom w:val="160"/>
          <w:divBdr>
            <w:top w:val="none" w:sz="0" w:space="0" w:color="auto"/>
            <w:left w:val="none" w:sz="0" w:space="0" w:color="auto"/>
            <w:bottom w:val="none" w:sz="0" w:space="0" w:color="auto"/>
            <w:right w:val="none" w:sz="0" w:space="0" w:color="auto"/>
          </w:divBdr>
        </w:div>
        <w:div w:id="2095737762">
          <w:marLeft w:val="0"/>
          <w:marRight w:val="0"/>
          <w:marTop w:val="0"/>
          <w:marBottom w:val="0"/>
          <w:divBdr>
            <w:top w:val="none" w:sz="0" w:space="0" w:color="auto"/>
            <w:left w:val="none" w:sz="0" w:space="0" w:color="auto"/>
            <w:bottom w:val="none" w:sz="0" w:space="0" w:color="auto"/>
            <w:right w:val="none" w:sz="0" w:space="0" w:color="auto"/>
          </w:divBdr>
        </w:div>
        <w:div w:id="1592811857">
          <w:marLeft w:val="0"/>
          <w:marRight w:val="0"/>
          <w:marTop w:val="0"/>
          <w:marBottom w:val="0"/>
          <w:divBdr>
            <w:top w:val="none" w:sz="0" w:space="0" w:color="auto"/>
            <w:left w:val="none" w:sz="0" w:space="0" w:color="auto"/>
            <w:bottom w:val="none" w:sz="0" w:space="0" w:color="auto"/>
            <w:right w:val="none" w:sz="0" w:space="0" w:color="auto"/>
          </w:divBdr>
        </w:div>
        <w:div w:id="301886662">
          <w:marLeft w:val="0"/>
          <w:marRight w:val="0"/>
          <w:marTop w:val="0"/>
          <w:marBottom w:val="160"/>
          <w:divBdr>
            <w:top w:val="none" w:sz="0" w:space="0" w:color="auto"/>
            <w:left w:val="none" w:sz="0" w:space="0" w:color="auto"/>
            <w:bottom w:val="none" w:sz="0" w:space="0" w:color="auto"/>
            <w:right w:val="none" w:sz="0" w:space="0" w:color="auto"/>
          </w:divBdr>
        </w:div>
        <w:div w:id="927542746">
          <w:marLeft w:val="360"/>
          <w:marRight w:val="0"/>
          <w:marTop w:val="0"/>
          <w:marBottom w:val="0"/>
          <w:divBdr>
            <w:top w:val="none" w:sz="0" w:space="0" w:color="auto"/>
            <w:left w:val="none" w:sz="0" w:space="0" w:color="auto"/>
            <w:bottom w:val="none" w:sz="0" w:space="0" w:color="auto"/>
            <w:right w:val="none" w:sz="0" w:space="0" w:color="auto"/>
          </w:divBdr>
        </w:div>
        <w:div w:id="272633331">
          <w:marLeft w:val="360"/>
          <w:marRight w:val="0"/>
          <w:marTop w:val="0"/>
          <w:marBottom w:val="0"/>
          <w:divBdr>
            <w:top w:val="none" w:sz="0" w:space="0" w:color="auto"/>
            <w:left w:val="none" w:sz="0" w:space="0" w:color="auto"/>
            <w:bottom w:val="none" w:sz="0" w:space="0" w:color="auto"/>
            <w:right w:val="none" w:sz="0" w:space="0" w:color="auto"/>
          </w:divBdr>
        </w:div>
        <w:div w:id="1003705871">
          <w:marLeft w:val="0"/>
          <w:marRight w:val="0"/>
          <w:marTop w:val="0"/>
          <w:marBottom w:val="0"/>
          <w:divBdr>
            <w:top w:val="none" w:sz="0" w:space="0" w:color="auto"/>
            <w:left w:val="none" w:sz="0" w:space="0" w:color="auto"/>
            <w:bottom w:val="none" w:sz="0" w:space="0" w:color="auto"/>
            <w:right w:val="none" w:sz="0" w:space="0" w:color="auto"/>
          </w:divBdr>
        </w:div>
        <w:div w:id="691146669">
          <w:marLeft w:val="0"/>
          <w:marRight w:val="0"/>
          <w:marTop w:val="0"/>
          <w:marBottom w:val="0"/>
          <w:divBdr>
            <w:top w:val="none" w:sz="0" w:space="0" w:color="auto"/>
            <w:left w:val="none" w:sz="0" w:space="0" w:color="auto"/>
            <w:bottom w:val="none" w:sz="0" w:space="0" w:color="auto"/>
            <w:right w:val="none" w:sz="0" w:space="0" w:color="auto"/>
          </w:divBdr>
        </w:div>
        <w:div w:id="1529902831">
          <w:marLeft w:val="0"/>
          <w:marRight w:val="0"/>
          <w:marTop w:val="0"/>
          <w:marBottom w:val="0"/>
          <w:divBdr>
            <w:top w:val="none" w:sz="0" w:space="0" w:color="auto"/>
            <w:left w:val="none" w:sz="0" w:space="0" w:color="auto"/>
            <w:bottom w:val="none" w:sz="0" w:space="0" w:color="auto"/>
            <w:right w:val="none" w:sz="0" w:space="0" w:color="auto"/>
          </w:divBdr>
        </w:div>
        <w:div w:id="1244534461">
          <w:marLeft w:val="0"/>
          <w:marRight w:val="0"/>
          <w:marTop w:val="0"/>
          <w:marBottom w:val="0"/>
          <w:divBdr>
            <w:top w:val="none" w:sz="0" w:space="0" w:color="auto"/>
            <w:left w:val="none" w:sz="0" w:space="0" w:color="auto"/>
            <w:bottom w:val="none" w:sz="0" w:space="0" w:color="auto"/>
            <w:right w:val="none" w:sz="0" w:space="0" w:color="auto"/>
          </w:divBdr>
        </w:div>
        <w:div w:id="1390108216">
          <w:marLeft w:val="0"/>
          <w:marRight w:val="0"/>
          <w:marTop w:val="0"/>
          <w:marBottom w:val="0"/>
          <w:divBdr>
            <w:top w:val="none" w:sz="0" w:space="0" w:color="auto"/>
            <w:left w:val="none" w:sz="0" w:space="0" w:color="auto"/>
            <w:bottom w:val="none" w:sz="0" w:space="0" w:color="auto"/>
            <w:right w:val="none" w:sz="0" w:space="0" w:color="auto"/>
          </w:divBdr>
        </w:div>
        <w:div w:id="1558467611">
          <w:marLeft w:val="0"/>
          <w:marRight w:val="0"/>
          <w:marTop w:val="0"/>
          <w:marBottom w:val="160"/>
          <w:divBdr>
            <w:top w:val="none" w:sz="0" w:space="0" w:color="auto"/>
            <w:left w:val="none" w:sz="0" w:space="0" w:color="auto"/>
            <w:bottom w:val="none" w:sz="0" w:space="0" w:color="auto"/>
            <w:right w:val="none" w:sz="0" w:space="0" w:color="auto"/>
          </w:divBdr>
        </w:div>
        <w:div w:id="618686998">
          <w:marLeft w:val="0"/>
          <w:marRight w:val="0"/>
          <w:marTop w:val="0"/>
          <w:marBottom w:val="0"/>
          <w:divBdr>
            <w:top w:val="none" w:sz="0" w:space="0" w:color="auto"/>
            <w:left w:val="none" w:sz="0" w:space="0" w:color="auto"/>
            <w:bottom w:val="none" w:sz="0" w:space="0" w:color="auto"/>
            <w:right w:val="none" w:sz="0" w:space="0" w:color="auto"/>
          </w:divBdr>
        </w:div>
        <w:div w:id="2060469908">
          <w:marLeft w:val="0"/>
          <w:marRight w:val="0"/>
          <w:marTop w:val="0"/>
          <w:marBottom w:val="0"/>
          <w:divBdr>
            <w:top w:val="none" w:sz="0" w:space="0" w:color="auto"/>
            <w:left w:val="none" w:sz="0" w:space="0" w:color="auto"/>
            <w:bottom w:val="none" w:sz="0" w:space="0" w:color="auto"/>
            <w:right w:val="none" w:sz="0" w:space="0" w:color="auto"/>
          </w:divBdr>
        </w:div>
        <w:div w:id="1075474871">
          <w:marLeft w:val="0"/>
          <w:marRight w:val="0"/>
          <w:marTop w:val="0"/>
          <w:marBottom w:val="0"/>
          <w:divBdr>
            <w:top w:val="none" w:sz="0" w:space="0" w:color="auto"/>
            <w:left w:val="none" w:sz="0" w:space="0" w:color="auto"/>
            <w:bottom w:val="none" w:sz="0" w:space="0" w:color="auto"/>
            <w:right w:val="none" w:sz="0" w:space="0" w:color="auto"/>
          </w:divBdr>
        </w:div>
        <w:div w:id="799803082">
          <w:marLeft w:val="0"/>
          <w:marRight w:val="0"/>
          <w:marTop w:val="0"/>
          <w:marBottom w:val="160"/>
          <w:divBdr>
            <w:top w:val="none" w:sz="0" w:space="0" w:color="auto"/>
            <w:left w:val="none" w:sz="0" w:space="0" w:color="auto"/>
            <w:bottom w:val="none" w:sz="0" w:space="0" w:color="auto"/>
            <w:right w:val="none" w:sz="0" w:space="0" w:color="auto"/>
          </w:divBdr>
        </w:div>
        <w:div w:id="1956134364">
          <w:marLeft w:val="0"/>
          <w:marRight w:val="0"/>
          <w:marTop w:val="0"/>
          <w:marBottom w:val="0"/>
          <w:divBdr>
            <w:top w:val="none" w:sz="0" w:space="0" w:color="auto"/>
            <w:left w:val="none" w:sz="0" w:space="0" w:color="auto"/>
            <w:bottom w:val="none" w:sz="0" w:space="0" w:color="auto"/>
            <w:right w:val="none" w:sz="0" w:space="0" w:color="auto"/>
          </w:divBdr>
        </w:div>
        <w:div w:id="1293055179">
          <w:marLeft w:val="0"/>
          <w:marRight w:val="0"/>
          <w:marTop w:val="0"/>
          <w:marBottom w:val="0"/>
          <w:divBdr>
            <w:top w:val="none" w:sz="0" w:space="0" w:color="auto"/>
            <w:left w:val="none" w:sz="0" w:space="0" w:color="auto"/>
            <w:bottom w:val="none" w:sz="0" w:space="0" w:color="auto"/>
            <w:right w:val="none" w:sz="0" w:space="0" w:color="auto"/>
          </w:divBdr>
        </w:div>
        <w:div w:id="944924000">
          <w:marLeft w:val="0"/>
          <w:marRight w:val="0"/>
          <w:marTop w:val="0"/>
          <w:marBottom w:val="0"/>
          <w:divBdr>
            <w:top w:val="none" w:sz="0" w:space="0" w:color="auto"/>
            <w:left w:val="none" w:sz="0" w:space="0" w:color="auto"/>
            <w:bottom w:val="none" w:sz="0" w:space="0" w:color="auto"/>
            <w:right w:val="none" w:sz="0" w:space="0" w:color="auto"/>
          </w:divBdr>
        </w:div>
        <w:div w:id="1201472526">
          <w:marLeft w:val="0"/>
          <w:marRight w:val="0"/>
          <w:marTop w:val="0"/>
          <w:marBottom w:val="0"/>
          <w:divBdr>
            <w:top w:val="none" w:sz="0" w:space="0" w:color="auto"/>
            <w:left w:val="none" w:sz="0" w:space="0" w:color="auto"/>
            <w:bottom w:val="none" w:sz="0" w:space="0" w:color="auto"/>
            <w:right w:val="none" w:sz="0" w:space="0" w:color="auto"/>
          </w:divBdr>
        </w:div>
        <w:div w:id="457187720">
          <w:marLeft w:val="0"/>
          <w:marRight w:val="0"/>
          <w:marTop w:val="0"/>
          <w:marBottom w:val="0"/>
          <w:divBdr>
            <w:top w:val="none" w:sz="0" w:space="0" w:color="auto"/>
            <w:left w:val="none" w:sz="0" w:space="0" w:color="auto"/>
            <w:bottom w:val="none" w:sz="0" w:space="0" w:color="auto"/>
            <w:right w:val="none" w:sz="0" w:space="0" w:color="auto"/>
          </w:divBdr>
        </w:div>
        <w:div w:id="1617054074">
          <w:marLeft w:val="0"/>
          <w:marRight w:val="0"/>
          <w:marTop w:val="0"/>
          <w:marBottom w:val="0"/>
          <w:divBdr>
            <w:top w:val="none" w:sz="0" w:space="0" w:color="auto"/>
            <w:left w:val="none" w:sz="0" w:space="0" w:color="auto"/>
            <w:bottom w:val="none" w:sz="0" w:space="0" w:color="auto"/>
            <w:right w:val="none" w:sz="0" w:space="0" w:color="auto"/>
          </w:divBdr>
        </w:div>
        <w:div w:id="1921522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ealthcareers.nhs.uk/explore-roles/psychological-therapies/roles-psychological-therapies/psychological-wellbeing-practition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bps.org.uk/psychological-wellbeing-practitioner-job-profil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5P0If8hhH-A&#16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england.nhs.uk/publication/the-improving-access-to-psychological-therapies-manua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931AFB9A057E4A9F14099DF34659BB" ma:contentTypeVersion="12" ma:contentTypeDescription="Create a new document." ma:contentTypeScope="" ma:versionID="a675592aa0615e4ee19da4c4806380ce">
  <xsd:schema xmlns:xsd="http://www.w3.org/2001/XMLSchema" xmlns:xs="http://www.w3.org/2001/XMLSchema" xmlns:p="http://schemas.microsoft.com/office/2006/metadata/properties" xmlns:ns2="0e716bc8-b849-4889-99f3-106f1a731a15" xmlns:ns3="54dfc0cb-bfd2-48f1-818b-508876467e77" targetNamespace="http://schemas.microsoft.com/office/2006/metadata/properties" ma:root="true" ma:fieldsID="36e38feb15a078c39f658ff7b6111e83" ns2:_="" ns3:_="">
    <xsd:import namespace="0e716bc8-b849-4889-99f3-106f1a731a15"/>
    <xsd:import namespace="54dfc0cb-bfd2-48f1-818b-508876467e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16bc8-b849-4889-99f3-106f1a731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0d9c037-6ab6-4224-b004-a8bcf22ad6f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dfc0cb-bfd2-48f1-818b-508876467e7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d0a971d-8156-46c4-81a5-62fc72a11587}" ma:internalName="TaxCatchAll" ma:showField="CatchAllData" ma:web="54dfc0cb-bfd2-48f1-818b-508876467e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e716bc8-b849-4889-99f3-106f1a731a15">
      <Terms xmlns="http://schemas.microsoft.com/office/infopath/2007/PartnerControls"/>
    </lcf76f155ced4ddcb4097134ff3c332f>
    <TaxCatchAll xmlns="54dfc0cb-bfd2-48f1-818b-508876467e7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1CEA69-A848-460F-BA30-FFAD2AE678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16bc8-b849-4889-99f3-106f1a731a15"/>
    <ds:schemaRef ds:uri="54dfc0cb-bfd2-48f1-818b-508876467e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08DA2D-7724-433D-9A27-167BEB9B0ADA}">
  <ds:schemaRefs>
    <ds:schemaRef ds:uri="http://schemas.microsoft.com/office/2006/metadata/properties"/>
    <ds:schemaRef ds:uri="http://schemas.microsoft.com/office/infopath/2007/PartnerControls"/>
    <ds:schemaRef ds:uri="0e716bc8-b849-4889-99f3-106f1a731a15"/>
    <ds:schemaRef ds:uri="54dfc0cb-bfd2-48f1-818b-508876467e77"/>
  </ds:schemaRefs>
</ds:datastoreItem>
</file>

<file path=customXml/itemProps3.xml><?xml version="1.0" encoding="utf-8"?>
<ds:datastoreItem xmlns:ds="http://schemas.openxmlformats.org/officeDocument/2006/customXml" ds:itemID="{D0D10B59-4189-4293-A711-8D9EA0942F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490</Words>
  <Characters>2794</Characters>
  <Application>Microsoft Office Word</Application>
  <DocSecurity>0</DocSecurity>
  <Lines>23</Lines>
  <Paragraphs>6</Paragraphs>
  <ScaleCrop>false</ScaleCrop>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Hartley</dc:creator>
  <cp:keywords/>
  <dc:description/>
  <cp:lastModifiedBy>Joanne Hartley</cp:lastModifiedBy>
  <cp:revision>2</cp:revision>
  <dcterms:created xsi:type="dcterms:W3CDTF">2026-10-28T19:49:00Z</dcterms:created>
  <dcterms:modified xsi:type="dcterms:W3CDTF">2026-10-28T19:49:00Z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0x01010000931AFB9A057E4A9F14099DF34659BB</vt:lpwstr>
  </property>
  <property fmtid="{D5CDD505-2E9C-101B-9397-08002B2CF9AE}" pid="3" name="Order">
    <vt:r8>1886600</vt:r8>
  </property>
  <property fmtid="{D5CDD505-2E9C-101B-9397-08002B2CF9AE}" pid="4" name="MediaServiceImageTags">
    <vt:lpwstr/>
  </property>
</Properties>
</file>