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E4556B" w:rsidR="005E1013" w:rsidRDefault="0038548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0447B">
            <w:rPr>
              <w:rStyle w:val="TitleChar"/>
            </w:rPr>
            <w:t>IAPT Administrator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5EA16C6" w:rsidR="009F68CA" w:rsidRDefault="00B0447B" w:rsidP="009F68CA">
            <w:pPr>
              <w:spacing w:before="100" w:after="100"/>
            </w:pPr>
            <w:r>
              <w:t>IAPT Administrator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A68F260" w:rsidR="009F68CA" w:rsidRDefault="00B0447B" w:rsidP="00B0447B">
            <w:r>
              <w:t>Support Services</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3D00D4FE" w:rsidR="009F68CA" w:rsidRDefault="0031125C" w:rsidP="009F68CA">
            <w:pPr>
              <w:spacing w:before="100" w:after="100"/>
            </w:pPr>
            <w:r>
              <w:t>Leicester</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726FE7A" w:rsidR="009F68CA" w:rsidRDefault="00B0447B" w:rsidP="00B0447B">
            <w:r>
              <w:rPr>
                <w:rFonts w:cs="Arial"/>
              </w:rPr>
              <w:t>IAPT Admin Team Lead / Admin Team Manager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61F0B849" w:rsidR="009F68CA" w:rsidRDefault="00B0447B" w:rsidP="009F68CA">
            <w:pPr>
              <w:spacing w:before="100" w:after="100"/>
            </w:pPr>
            <w:r>
              <w:t>N/A</w:t>
            </w:r>
          </w:p>
        </w:tc>
      </w:tr>
      <w:tr w:rsidR="009F68CA" w14:paraId="61110A87" w14:textId="77777777" w:rsidTr="00966F66">
        <w:tc>
          <w:tcPr>
            <w:tcW w:w="3256" w:type="dxa"/>
            <w:vAlign w:val="center"/>
          </w:tcPr>
          <w:p w14:paraId="5996CE35" w14:textId="6924CA2B" w:rsidR="009F68CA" w:rsidRDefault="009F68CA" w:rsidP="009F68CA">
            <w:pPr>
              <w:spacing w:before="100" w:after="100"/>
            </w:pPr>
            <w:r>
              <w:t xml:space="preserve">Accountable to: </w:t>
            </w:r>
          </w:p>
          <w:p w14:paraId="2FF0A51C" w14:textId="3D895BE2" w:rsidR="009F68CA" w:rsidRDefault="009F68CA" w:rsidP="009F68CA">
            <w:pPr>
              <w:spacing w:before="100" w:after="100"/>
            </w:pPr>
            <w:r>
              <w:t>(where applicable)</w:t>
            </w:r>
          </w:p>
        </w:tc>
        <w:tc>
          <w:tcPr>
            <w:tcW w:w="6706" w:type="dxa"/>
            <w:vAlign w:val="center"/>
          </w:tcPr>
          <w:p w14:paraId="3DFAFEE2" w14:textId="77777777" w:rsidR="009F68CA" w:rsidRDefault="009F68CA" w:rsidP="009F68CA">
            <w:pPr>
              <w:spacing w:before="100" w:after="100"/>
            </w:pPr>
          </w:p>
        </w:tc>
      </w:tr>
      <w:tr w:rsidR="009F68CA" w14:paraId="459E1B5F" w14:textId="77777777" w:rsidTr="00966F66">
        <w:tc>
          <w:tcPr>
            <w:tcW w:w="3256" w:type="dxa"/>
            <w:vAlign w:val="center"/>
          </w:tcPr>
          <w:p w14:paraId="3F242D0D" w14:textId="7D9E94A7" w:rsidR="009F68CA" w:rsidRDefault="009F68CA" w:rsidP="009F68CA">
            <w:pPr>
              <w:spacing w:before="100" w:after="100"/>
            </w:pPr>
            <w:r>
              <w:t>Responsible to:</w:t>
            </w:r>
          </w:p>
          <w:p w14:paraId="65CDC27E" w14:textId="436CC73C" w:rsidR="009F68CA" w:rsidRDefault="009F68CA" w:rsidP="009F68CA">
            <w:pPr>
              <w:spacing w:before="100" w:after="100"/>
            </w:pPr>
            <w:r>
              <w:t>(where applicable)</w:t>
            </w:r>
          </w:p>
        </w:tc>
        <w:tc>
          <w:tcPr>
            <w:tcW w:w="6706" w:type="dxa"/>
            <w:vAlign w:val="center"/>
          </w:tcPr>
          <w:p w14:paraId="21AB59BB" w14:textId="42D36926" w:rsidR="009F68CA" w:rsidRDefault="009F68CA" w:rsidP="009F68CA">
            <w:pPr>
              <w:spacing w:before="100" w:after="100"/>
            </w:pP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444FF21A" w14:textId="0D98262D" w:rsidR="00B0447B" w:rsidRDefault="00B0447B" w:rsidP="00B0447B">
            <w:pPr>
              <w:autoSpaceDE w:val="0"/>
              <w:autoSpaceDN w:val="0"/>
              <w:adjustRightInd w:val="0"/>
              <w:jc w:val="both"/>
              <w:rPr>
                <w:rFonts w:asciiTheme="minorHAnsi" w:hAnsiTheme="minorHAnsi" w:cs="Arial"/>
              </w:rPr>
            </w:pPr>
            <w:r>
              <w:rPr>
                <w:rFonts w:cs="Arial"/>
              </w:rPr>
              <w:t>Vita Health Group provides the IAPT service for the</w:t>
            </w:r>
            <w:r w:rsidR="0031125C">
              <w:rPr>
                <w:rFonts w:cs="Arial"/>
              </w:rPr>
              <w:t xml:space="preserve"> LLR (Leicester, Leicestershire and Rutland) service </w:t>
            </w:r>
            <w:r>
              <w:rPr>
                <w:rFonts w:cs="Arial"/>
              </w:rPr>
              <w:t xml:space="preserve">area. </w:t>
            </w:r>
            <w:r>
              <w:rPr>
                <w:rFonts w:ascii="Lato" w:hAnsi="Lato"/>
                <w:color w:val="232323"/>
                <w:shd w:val="clear" w:color="auto" w:fill="FFFFFF"/>
              </w:rPr>
              <w:t>We offer a variety of short-term psychological therapies for conditions such as depression, anxiety throughout this region. This role is to provide a</w:t>
            </w:r>
            <w:r>
              <w:rPr>
                <w:rFonts w:cs="Arial"/>
              </w:rPr>
              <w:t>dmin support for this service, in a primarily telephone based role.</w:t>
            </w:r>
          </w:p>
          <w:p w14:paraId="4A07A038" w14:textId="77777777" w:rsidR="00B0447B" w:rsidRDefault="00B0447B" w:rsidP="00B0447B">
            <w:pPr>
              <w:autoSpaceDE w:val="0"/>
              <w:autoSpaceDN w:val="0"/>
              <w:adjustRightInd w:val="0"/>
              <w:jc w:val="both"/>
              <w:rPr>
                <w:rFonts w:cs="Arial"/>
              </w:rPr>
            </w:pPr>
            <w:r>
              <w:rPr>
                <w:rFonts w:cs="Arial"/>
              </w:rPr>
              <w:t xml:space="preserve"> </w:t>
            </w:r>
          </w:p>
          <w:p w14:paraId="219A56D8" w14:textId="77777777" w:rsidR="00B0447B" w:rsidRDefault="00B0447B" w:rsidP="00B0447B">
            <w:pPr>
              <w:autoSpaceDE w:val="0"/>
              <w:autoSpaceDN w:val="0"/>
              <w:adjustRightInd w:val="0"/>
              <w:jc w:val="both"/>
              <w:rPr>
                <w:rFonts w:cs="Arial"/>
              </w:rPr>
            </w:pPr>
            <w:r>
              <w:rPr>
                <w:rFonts w:cs="Arial"/>
              </w:rPr>
              <w:t>Working as part of the IAPT Administration Team your role will be to undertake all administrative and telephony tasks required ensuring the smooth running of the IAPT service. The Administrator will also be responsible for ensuring that new referrals are given the earliest appointment; telephones are answered in the appropriate timeframe; clinical diaries are managed; and ensuring that all administration tasks are completed with a high level of accuracy. You will demonstrate an appropriate professionalism and empathy towards patients and colleagues both face to face and over the phone.   A keen eye for detail and the ability to multi-task is key to the success of this role.</w:t>
            </w:r>
          </w:p>
          <w:p w14:paraId="39024F6C" w14:textId="77777777" w:rsidR="00B0447B" w:rsidRDefault="00B0447B" w:rsidP="00B0447B">
            <w:pPr>
              <w:autoSpaceDE w:val="0"/>
              <w:autoSpaceDN w:val="0"/>
              <w:adjustRightInd w:val="0"/>
              <w:jc w:val="both"/>
              <w:rPr>
                <w:rFonts w:cs="Arial"/>
              </w:rPr>
            </w:pPr>
          </w:p>
          <w:p w14:paraId="027DF167" w14:textId="28ADA97E" w:rsidR="009F68CA" w:rsidRPr="00B0447B" w:rsidRDefault="00B0447B" w:rsidP="00B0447B">
            <w:pPr>
              <w:spacing w:before="100" w:after="100"/>
            </w:pPr>
            <w:r w:rsidRPr="00B0447B">
              <w:rPr>
                <w:rFonts w:cs="Arial"/>
              </w:rPr>
              <w:t xml:space="preserve">The most challenging part of this job is that you will have daily contact with patients who may be distressed. This is a public phone number for </w:t>
            </w:r>
            <w:r w:rsidRPr="00B0447B">
              <w:rPr>
                <w:rFonts w:cs="Arial"/>
              </w:rPr>
              <w:lastRenderedPageBreak/>
              <w:t>people who are accessing or wish to access primary care mental health services. You will also need to be able to manage your workload with constant interruptions by phone and in person.</w:t>
            </w:r>
          </w:p>
        </w:tc>
      </w:tr>
      <w:tr w:rsidR="009F68CA" w14:paraId="3CFD1385" w14:textId="77777777" w:rsidTr="00966F66">
        <w:tc>
          <w:tcPr>
            <w:tcW w:w="3256" w:type="dxa"/>
            <w:vAlign w:val="center"/>
          </w:tcPr>
          <w:p w14:paraId="627BDC42" w14:textId="3DF91B23" w:rsidR="009F68CA" w:rsidRDefault="009F68CA" w:rsidP="009F68CA">
            <w:pPr>
              <w:spacing w:before="100" w:after="100"/>
            </w:pPr>
            <w:r>
              <w:lastRenderedPageBreak/>
              <w:t>Role and Responsibilities:</w:t>
            </w:r>
          </w:p>
        </w:tc>
        <w:tc>
          <w:tcPr>
            <w:tcW w:w="6706" w:type="dxa"/>
            <w:vAlign w:val="center"/>
          </w:tcPr>
          <w:p w14:paraId="2D1D905D" w14:textId="77777777" w:rsidR="00B0447B" w:rsidRDefault="00B0447B" w:rsidP="00B0447B">
            <w:pPr>
              <w:pStyle w:val="BulletListDense"/>
              <w:rPr>
                <w:rFonts w:asciiTheme="minorHAnsi" w:hAnsiTheme="minorHAnsi"/>
              </w:rPr>
            </w:pPr>
            <w:r>
              <w:t>Process referrals with a high level of accuracy and attention to detail</w:t>
            </w:r>
          </w:p>
          <w:p w14:paraId="6237FECC" w14:textId="77777777" w:rsidR="00B0447B" w:rsidRDefault="00B0447B" w:rsidP="00B0447B">
            <w:pPr>
              <w:pStyle w:val="BulletListDense"/>
            </w:pPr>
            <w:r>
              <w:rPr>
                <w:color w:val="000000"/>
              </w:rPr>
              <w:t xml:space="preserve">Respond to patient enquiries </w:t>
            </w:r>
          </w:p>
          <w:p w14:paraId="1936CF19" w14:textId="77777777" w:rsidR="00B0447B" w:rsidRDefault="00B0447B" w:rsidP="00B0447B">
            <w:pPr>
              <w:pStyle w:val="BulletListDense"/>
            </w:pPr>
            <w:r>
              <w:t xml:space="preserve">Liaising with hospitals / GP surgeries/ health care professionals and dealing with the Secondary Care Services </w:t>
            </w:r>
          </w:p>
          <w:p w14:paraId="66B3B6A4" w14:textId="77777777" w:rsidR="00B0447B" w:rsidRDefault="00B0447B" w:rsidP="00B0447B">
            <w:pPr>
              <w:pStyle w:val="BulletListDense"/>
            </w:pPr>
            <w:r>
              <w:t xml:space="preserve">Monitoring and responding to queries received via email </w:t>
            </w:r>
          </w:p>
          <w:p w14:paraId="17729323" w14:textId="77777777" w:rsidR="00B0447B" w:rsidRDefault="00B0447B" w:rsidP="00B0447B">
            <w:pPr>
              <w:pStyle w:val="BulletListDense"/>
            </w:pPr>
            <w:r>
              <w:rPr>
                <w:color w:val="000000"/>
              </w:rPr>
              <w:t>Printing, posting or emailing various clinic letters to patients, GP’s and Healthcare professionals</w:t>
            </w:r>
          </w:p>
          <w:p w14:paraId="21836C39" w14:textId="77777777" w:rsidR="00B0447B" w:rsidRDefault="00B0447B" w:rsidP="00B0447B">
            <w:pPr>
              <w:pStyle w:val="BulletListDense"/>
            </w:pPr>
            <w:r>
              <w:rPr>
                <w:color w:val="000000"/>
              </w:rPr>
              <w:t>Sending onward referrals to various clinics and hospitals and send any chasers that are required</w:t>
            </w:r>
          </w:p>
          <w:p w14:paraId="49DB9DA0" w14:textId="77777777" w:rsidR="00B0447B" w:rsidRDefault="00B0447B" w:rsidP="00B0447B">
            <w:pPr>
              <w:pStyle w:val="BulletListDense"/>
            </w:pPr>
            <w:r>
              <w:rPr>
                <w:color w:val="000000"/>
              </w:rPr>
              <w:t>Process all IAPT information / data within the in-house iaptus IT system</w:t>
            </w:r>
          </w:p>
          <w:p w14:paraId="093AD194" w14:textId="77777777" w:rsidR="00B0447B" w:rsidRDefault="00B0447B" w:rsidP="00B0447B">
            <w:pPr>
              <w:pStyle w:val="BulletListDense"/>
            </w:pPr>
            <w:r>
              <w:t>Ensure any necessary diary changes for the clinicians are completed and that any changes to appointments are communicated with patients at the earliest opportunity</w:t>
            </w:r>
          </w:p>
          <w:p w14:paraId="3086D510" w14:textId="77777777" w:rsidR="00B0447B" w:rsidRDefault="00B0447B" w:rsidP="00B0447B">
            <w:pPr>
              <w:pStyle w:val="BulletListDense"/>
            </w:pPr>
            <w:r>
              <w:t>Undertake general administration to contribute to the smooth running of the department</w:t>
            </w:r>
          </w:p>
          <w:p w14:paraId="44BDB607" w14:textId="3FA8866D" w:rsidR="009F68CA" w:rsidRDefault="00B0447B" w:rsidP="00B0447B">
            <w:pPr>
              <w:pStyle w:val="BulletListDense"/>
            </w:pPr>
            <w:r>
              <w:t>Any other ad hoc duties to support the function of the business</w:t>
            </w:r>
          </w:p>
        </w:tc>
      </w:tr>
      <w:tr w:rsidR="009F68CA" w14:paraId="01882A7A" w14:textId="77777777" w:rsidTr="00966F66">
        <w:tc>
          <w:tcPr>
            <w:tcW w:w="3256" w:type="dxa"/>
            <w:vAlign w:val="center"/>
          </w:tcPr>
          <w:p w14:paraId="57B89986" w14:textId="29BAB234" w:rsidR="009F68CA" w:rsidRDefault="009F68CA" w:rsidP="009F68CA">
            <w:pPr>
              <w:spacing w:before="100" w:after="100"/>
            </w:pPr>
            <w:r>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124A69B2" w:rsidR="009F68CA" w:rsidRPr="00966F66" w:rsidRDefault="009F68CA" w:rsidP="009F68CA">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F35E718" w14:textId="77777777" w:rsidR="00B0447B" w:rsidRDefault="00B0447B" w:rsidP="00B0447B">
            <w:pPr>
              <w:pStyle w:val="BulletListDense"/>
              <w:rPr>
                <w:rFonts w:asciiTheme="minorHAnsi" w:hAnsiTheme="minorHAnsi"/>
              </w:rPr>
            </w:pPr>
            <w:r>
              <w:t>Qualifications – GCSE Maths and English grade C and above or equivalent</w:t>
            </w:r>
          </w:p>
          <w:p w14:paraId="4315561D"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249563A3" w14:textId="4BC58CA2" w:rsidR="00966F66" w:rsidRPr="009F68CA" w:rsidRDefault="00966F66" w:rsidP="00B70651">
            <w:pPr>
              <w:pStyle w:val="ListParagraph"/>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44EFDEC" w14:textId="07D38009" w:rsidR="00B0447B" w:rsidRDefault="00B0447B" w:rsidP="00B0447B">
            <w:pPr>
              <w:pStyle w:val="ListParagraph"/>
              <w:autoSpaceDE w:val="0"/>
              <w:autoSpaceDN w:val="0"/>
              <w:adjustRightInd w:val="0"/>
              <w:ind w:left="360"/>
              <w:rPr>
                <w:rFonts w:asciiTheme="minorHAnsi" w:hAnsiTheme="minorHAnsi" w:cs="Arial"/>
              </w:rPr>
            </w:pPr>
          </w:p>
          <w:p w14:paraId="1312B150" w14:textId="77777777" w:rsidR="00B0447B" w:rsidRDefault="00B0447B" w:rsidP="00B0447B">
            <w:pPr>
              <w:pStyle w:val="BulletListDense"/>
            </w:pPr>
            <w:r>
              <w:t>Team player</w:t>
            </w:r>
          </w:p>
          <w:p w14:paraId="4F2911B1" w14:textId="77777777" w:rsidR="00B0447B" w:rsidRDefault="00B0447B" w:rsidP="00B0447B">
            <w:pPr>
              <w:pStyle w:val="BulletListDense"/>
            </w:pPr>
            <w:r>
              <w:t>The ability to build excellent relationships</w:t>
            </w:r>
          </w:p>
          <w:p w14:paraId="7598A603" w14:textId="77777777" w:rsidR="00B0447B" w:rsidRDefault="00B0447B" w:rsidP="00B0447B">
            <w:pPr>
              <w:pStyle w:val="BulletListDense"/>
            </w:pPr>
            <w:r>
              <w:t>Personal resilience and ability to deal with emotionally distressed service users</w:t>
            </w:r>
          </w:p>
          <w:p w14:paraId="3B562B01"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6112F654" w14:textId="77777777" w:rsidR="00B0447B" w:rsidRDefault="00B0447B" w:rsidP="00B0447B">
            <w:pPr>
              <w:pStyle w:val="BulletListDense"/>
              <w:numPr>
                <w:ilvl w:val="0"/>
                <w:numId w:val="0"/>
              </w:numPr>
              <w:ind w:left="853"/>
            </w:pPr>
          </w:p>
          <w:p w14:paraId="7F2DC674" w14:textId="2AF055A9" w:rsidR="00B0447B" w:rsidRPr="00B0447B" w:rsidRDefault="00B0447B" w:rsidP="00B0447B">
            <w:pPr>
              <w:pStyle w:val="BulletListDense"/>
            </w:pPr>
            <w:r w:rsidRPr="00B0447B">
              <w:t>Previous experience working in a call centre would be an advantage</w:t>
            </w:r>
          </w:p>
          <w:p w14:paraId="73BCA857" w14:textId="1A234209" w:rsidR="00966F66" w:rsidRPr="00966F66" w:rsidRDefault="00B0447B" w:rsidP="00B0447B">
            <w:pPr>
              <w:pStyle w:val="BulletListDense"/>
              <w:rPr>
                <w:rFonts w:cs="Calibri"/>
                <w:szCs w:val="22"/>
              </w:rPr>
            </w:pPr>
            <w:r w:rsidRPr="00B0447B">
              <w:t>Previous experience working within a Mental Health Service or medical environment is desirable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819312D" w14:textId="77777777" w:rsidR="00966F66" w:rsidRDefault="00966F66" w:rsidP="00B0447B">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6980566C" w14:textId="77777777" w:rsidR="00B0447B" w:rsidRDefault="00B0447B" w:rsidP="00B0447B">
            <w:pPr>
              <w:pStyle w:val="ListParagraph"/>
              <w:numPr>
                <w:ilvl w:val="0"/>
                <w:numId w:val="16"/>
              </w:numPr>
              <w:autoSpaceDE w:val="0"/>
              <w:autoSpaceDN w:val="0"/>
              <w:adjustRightInd w:val="0"/>
              <w:rPr>
                <w:rFonts w:cs="Arial"/>
              </w:rPr>
            </w:pPr>
            <w:r>
              <w:rPr>
                <w:rFonts w:cs="Arial"/>
              </w:rPr>
              <w:t>High level of accuracy and attention to detail</w:t>
            </w:r>
          </w:p>
          <w:p w14:paraId="7B806D95" w14:textId="77777777" w:rsidR="00B0447B" w:rsidRDefault="00B0447B" w:rsidP="00B0447B">
            <w:pPr>
              <w:pStyle w:val="ListParagraph"/>
              <w:numPr>
                <w:ilvl w:val="0"/>
                <w:numId w:val="16"/>
              </w:numPr>
              <w:autoSpaceDE w:val="0"/>
              <w:autoSpaceDN w:val="0"/>
              <w:adjustRightInd w:val="0"/>
              <w:rPr>
                <w:rFonts w:cs="Arial"/>
              </w:rPr>
            </w:pPr>
            <w:r>
              <w:rPr>
                <w:rFonts w:cs="Arial"/>
              </w:rPr>
              <w:t xml:space="preserve">Strong communication skills </w:t>
            </w:r>
          </w:p>
          <w:p w14:paraId="08F8F31B" w14:textId="77777777" w:rsidR="00B0447B" w:rsidRDefault="00B0447B" w:rsidP="00B0447B">
            <w:pPr>
              <w:pStyle w:val="ListParagraph"/>
              <w:numPr>
                <w:ilvl w:val="0"/>
                <w:numId w:val="16"/>
              </w:numPr>
              <w:rPr>
                <w:rFonts w:cs="Arial"/>
              </w:rPr>
            </w:pPr>
            <w:r>
              <w:rPr>
                <w:rFonts w:cs="Arial"/>
              </w:rPr>
              <w:t>Excellent customer relationship skills</w:t>
            </w:r>
          </w:p>
          <w:p w14:paraId="2F77305B" w14:textId="32600128" w:rsidR="00B0447B" w:rsidRPr="009F68CA" w:rsidRDefault="00B0447B" w:rsidP="00B0447B">
            <w:pPr>
              <w:pStyle w:val="ListParagraph"/>
              <w:spacing w:beforeLines="100" w:before="240" w:afterLines="100" w:after="240"/>
              <w:rPr>
                <w:rFonts w:cs="Calibri"/>
                <w:szCs w:val="22"/>
              </w:rPr>
            </w:pPr>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50507EC" w14:textId="77777777" w:rsidR="001D244A" w:rsidRPr="001D244A" w:rsidRDefault="001D244A" w:rsidP="001D244A">
            <w:pPr>
              <w:pStyle w:val="ListParagraph"/>
              <w:spacing w:beforeLines="100" w:before="240" w:afterLines="100" w:after="240"/>
              <w:rPr>
                <w:rFonts w:cs="Calibri"/>
                <w:szCs w:val="22"/>
              </w:rPr>
            </w:pPr>
          </w:p>
          <w:p w14:paraId="0D4C2651" w14:textId="05B20274" w:rsidR="00987099" w:rsidRDefault="00987099" w:rsidP="00987099">
            <w:pPr>
              <w:pStyle w:val="ListParagraph"/>
              <w:numPr>
                <w:ilvl w:val="0"/>
                <w:numId w:val="16"/>
              </w:numPr>
              <w:spacing w:beforeLines="100" w:before="240" w:afterLines="100" w:after="240"/>
              <w:rPr>
                <w:rFonts w:cs="Calibri"/>
                <w:szCs w:val="22"/>
              </w:rPr>
            </w:pPr>
            <w:r w:rsidRPr="00987099">
              <w:rPr>
                <w:rFonts w:cs="Calibri"/>
                <w:szCs w:val="22"/>
              </w:rPr>
              <w:t>Evidence of values that are consistent with the NHS constitution.</w:t>
            </w:r>
          </w:p>
          <w:p w14:paraId="1914C1D5" w14:textId="77777777" w:rsidR="00987099" w:rsidRPr="00987099" w:rsidRDefault="00987099" w:rsidP="00987099">
            <w:pPr>
              <w:pStyle w:val="ListParagraph"/>
              <w:spacing w:beforeLines="100" w:before="240" w:afterLines="100" w:after="240"/>
              <w:rPr>
                <w:rFonts w:cs="Calibri"/>
                <w:szCs w:val="22"/>
              </w:rPr>
            </w:pPr>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24F96D4B" w14:textId="3E291461"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0FFC1B7F" w14:textId="77777777" w:rsidR="00987099" w:rsidRPr="00987099" w:rsidRDefault="00987099" w:rsidP="00987099">
            <w:pPr>
              <w:pStyle w:val="ListParagraph"/>
              <w:rPr>
                <w:rFonts w:cs="Calibri"/>
                <w:szCs w:val="22"/>
              </w:rPr>
            </w:pPr>
          </w:p>
          <w:p w14:paraId="48FF94CB" w14:textId="77777777" w:rsidR="00987099" w:rsidRPr="00987099" w:rsidRDefault="00987099" w:rsidP="00987099">
            <w:pPr>
              <w:pStyle w:val="ListParagraph"/>
              <w:spacing w:beforeLines="100" w:before="240" w:afterLines="100" w:after="240"/>
              <w:rPr>
                <w:rFonts w:cs="Calibri"/>
                <w:szCs w:val="22"/>
              </w:rPr>
            </w:pPr>
          </w:p>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lastRenderedPageBreak/>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8548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8548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8548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5E73" w14:textId="77777777" w:rsidR="0038548F" w:rsidRDefault="0038548F" w:rsidP="00A96CB2">
      <w:r>
        <w:separator/>
      </w:r>
    </w:p>
  </w:endnote>
  <w:endnote w:type="continuationSeparator" w:id="0">
    <w:p w14:paraId="375655D5" w14:textId="77777777" w:rsidR="0038548F" w:rsidRDefault="0038548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altName w:val="Calibri"/>
    <w:charset w:val="00"/>
    <w:family w:val="swiss"/>
    <w:pitch w:val="variable"/>
    <w:sig w:usb0="00000001"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2CBE" w14:textId="77777777" w:rsidR="0038548F" w:rsidRDefault="0038548F" w:rsidP="00A96CB2">
      <w:r>
        <w:separator/>
      </w:r>
    </w:p>
  </w:footnote>
  <w:footnote w:type="continuationSeparator" w:id="0">
    <w:p w14:paraId="13108E70" w14:textId="77777777" w:rsidR="0038548F" w:rsidRDefault="0038548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DCBD1" w:rsidR="005E1013" w:rsidRPr="004A6AA8" w:rsidRDefault="0038548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0447B">
                                <w:t>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760DCBD1" w:rsidR="005E1013" w:rsidRPr="004A6AA8" w:rsidRDefault="0038548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0447B">
                          <w:t>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0BDAB52" w:rsidR="00AD6216" w:rsidRPr="004A6AA8" w:rsidRDefault="0038548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0447B">
                                <w:t>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0BDAB52" w:rsidR="00AD6216" w:rsidRPr="004A6AA8" w:rsidRDefault="0038548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0447B">
                          <w:t>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48.85pt;height:278.1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86544AA"/>
    <w:multiLevelType w:val="hybridMultilevel"/>
    <w:tmpl w:val="DB2E2E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8051F7"/>
    <w:multiLevelType w:val="hybridMultilevel"/>
    <w:tmpl w:val="E7009E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D61841"/>
    <w:multiLevelType w:val="hybridMultilevel"/>
    <w:tmpl w:val="F98E6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
  </w:num>
  <w:num w:numId="5">
    <w:abstractNumId w:val="1"/>
  </w:num>
  <w:num w:numId="6">
    <w:abstractNumId w:val="0"/>
  </w:num>
  <w:num w:numId="7">
    <w:abstractNumId w:val="18"/>
  </w:num>
  <w:num w:numId="8">
    <w:abstractNumId w:val="19"/>
  </w:num>
  <w:num w:numId="9">
    <w:abstractNumId w:val="13"/>
  </w:num>
  <w:num w:numId="10">
    <w:abstractNumId w:val="5"/>
  </w:num>
  <w:num w:numId="11">
    <w:abstractNumId w:val="15"/>
  </w:num>
  <w:num w:numId="12">
    <w:abstractNumId w:val="9"/>
  </w:num>
  <w:num w:numId="13">
    <w:abstractNumId w:val="8"/>
  </w:num>
  <w:num w:numId="14">
    <w:abstractNumId w:val="21"/>
  </w:num>
  <w:num w:numId="15">
    <w:abstractNumId w:val="20"/>
  </w:num>
  <w:num w:numId="16">
    <w:abstractNumId w:val="16"/>
  </w:num>
  <w:num w:numId="17">
    <w:abstractNumId w:val="7"/>
  </w:num>
  <w:num w:numId="18">
    <w:abstractNumId w:val="17"/>
  </w:num>
  <w:num w:numId="19">
    <w:abstractNumId w:val="10"/>
  </w:num>
  <w:num w:numId="20">
    <w:abstractNumId w:val="6"/>
  </w:num>
  <w:num w:numId="21">
    <w:abstractNumId w:val="4"/>
  </w:num>
  <w:num w:numId="2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125C"/>
    <w:rsid w:val="003163AC"/>
    <w:rsid w:val="00317A49"/>
    <w:rsid w:val="00317DFA"/>
    <w:rsid w:val="0032018C"/>
    <w:rsid w:val="00331E01"/>
    <w:rsid w:val="0033354B"/>
    <w:rsid w:val="003355CB"/>
    <w:rsid w:val="003469E4"/>
    <w:rsid w:val="003650D1"/>
    <w:rsid w:val="0038548F"/>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5EEE"/>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0447B"/>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F02BD"/>
    <w:rsid w:val="00E027ED"/>
    <w:rsid w:val="00E10AA4"/>
    <w:rsid w:val="00E12C2D"/>
    <w:rsid w:val="00E16C86"/>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55678612">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48601232">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66663734">
      <w:bodyDiv w:val="1"/>
      <w:marLeft w:val="0"/>
      <w:marRight w:val="0"/>
      <w:marTop w:val="0"/>
      <w:marBottom w:val="0"/>
      <w:divBdr>
        <w:top w:val="none" w:sz="0" w:space="0" w:color="auto"/>
        <w:left w:val="none" w:sz="0" w:space="0" w:color="auto"/>
        <w:bottom w:val="none" w:sz="0" w:space="0" w:color="auto"/>
        <w:right w:val="none" w:sz="0" w:space="0" w:color="auto"/>
      </w:divBdr>
    </w:div>
    <w:div w:id="118281428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45970323">
      <w:bodyDiv w:val="1"/>
      <w:marLeft w:val="0"/>
      <w:marRight w:val="0"/>
      <w:marTop w:val="0"/>
      <w:marBottom w:val="0"/>
      <w:divBdr>
        <w:top w:val="none" w:sz="0" w:space="0" w:color="auto"/>
        <w:left w:val="none" w:sz="0" w:space="0" w:color="auto"/>
        <w:bottom w:val="none" w:sz="0" w:space="0" w:color="auto"/>
        <w:right w:val="none" w:sz="0" w:space="0" w:color="auto"/>
      </w:divBdr>
    </w:div>
    <w:div w:id="1894583265">
      <w:bodyDiv w:val="1"/>
      <w:marLeft w:val="0"/>
      <w:marRight w:val="0"/>
      <w:marTop w:val="0"/>
      <w:marBottom w:val="0"/>
      <w:divBdr>
        <w:top w:val="none" w:sz="0" w:space="0" w:color="auto"/>
        <w:left w:val="none" w:sz="0" w:space="0" w:color="auto"/>
        <w:bottom w:val="none" w:sz="0" w:space="0" w:color="auto"/>
        <w:right w:val="none" w:sz="0" w:space="0" w:color="auto"/>
      </w:divBdr>
    </w:div>
    <w:div w:id="20757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 w:val="00FA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39F1E3E8-393D-46D5-8F83-3979D8DB13FC}">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E901E36F-22D4-4E0D-B12A-3DFDE72C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356B4-E6B1-4B5A-85A6-AA116BA6EC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IAPT Administrator</dc:title>
  <dc:subject>Enter Sub-Title Of Policy</dc:subject>
  <dc:creator>Human Resources</dc:creator>
  <cp:keywords>TBC</cp:keywords>
  <dc:description>V1.1</dc:description>
  <cp:lastModifiedBy>Anne-Marie Hodder</cp:lastModifiedBy>
  <cp:revision>3</cp:revision>
  <cp:lastPrinted>2018-03-16T13:36:00Z</cp:lastPrinted>
  <dcterms:created xsi:type="dcterms:W3CDTF">2021-01-20T13:15:00Z</dcterms:created>
  <dcterms:modified xsi:type="dcterms:W3CDTF">2021-06-10T08:42:00Z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