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8A198EF" w:rsidR="005E1013" w:rsidRDefault="00B81E0E"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444447">
            <w:rPr>
              <w:rStyle w:val="TitleChar"/>
            </w:rPr>
            <w:t>Customer Relations Executive</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0475358B" w:rsidR="00966F66" w:rsidRPr="000027EE" w:rsidRDefault="00652F50" w:rsidP="4227B2D3">
            <w:pPr>
              <w:spacing w:before="100" w:after="100"/>
              <w:rPr>
                <w:rFonts w:eastAsia="Gill Sans MT" w:cs="Calibri"/>
                <w:szCs w:val="22"/>
              </w:rPr>
            </w:pPr>
            <w:r>
              <w:rPr>
                <w:rFonts w:eastAsia="Gill Sans MT" w:cs="Calibri"/>
                <w:szCs w:val="22"/>
              </w:rPr>
              <w:t xml:space="preserve">Customer Relations Executive </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78605CC9" w:rsidR="00966F66" w:rsidRPr="000027EE" w:rsidRDefault="00652F50" w:rsidP="4227B2D3">
            <w:pPr>
              <w:spacing w:before="100" w:after="100"/>
              <w:rPr>
                <w:rFonts w:eastAsia="Gill Sans MT" w:cs="Calibri"/>
                <w:szCs w:val="22"/>
              </w:rPr>
            </w:pPr>
            <w:r w:rsidRPr="007B621C">
              <w:t xml:space="preserve">Customer Relationship </w:t>
            </w:r>
            <w:r>
              <w:t>T</w:t>
            </w:r>
            <w:r w:rsidRPr="007B621C">
              <w:t>eam</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7B3D45DF" w:rsidR="00966F66" w:rsidRPr="000027EE" w:rsidRDefault="00652F50" w:rsidP="4227B2D3">
            <w:pPr>
              <w:spacing w:before="100" w:after="100"/>
              <w:rPr>
                <w:rFonts w:eastAsia="Gill Sans MT" w:cs="Calibri"/>
                <w:szCs w:val="22"/>
              </w:rPr>
            </w:pPr>
            <w:r>
              <w:rPr>
                <w:rFonts w:eastAsia="Gill Sans MT" w:cs="Calibri"/>
                <w:szCs w:val="22"/>
              </w:rPr>
              <w:t>Home Based – with travel when required</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1E552481" w:rsidR="00966F66" w:rsidRPr="000027EE" w:rsidRDefault="00652F50" w:rsidP="4227B2D3">
            <w:pPr>
              <w:spacing w:before="100" w:after="100"/>
              <w:rPr>
                <w:rFonts w:eastAsia="Gill Sans MT" w:cs="Calibri"/>
                <w:szCs w:val="22"/>
              </w:rPr>
            </w:pPr>
            <w:r>
              <w:rPr>
                <w:rFonts w:eastAsia="Gill Sans MT" w:cs="Calibri"/>
                <w:szCs w:val="22"/>
              </w:rPr>
              <w:t xml:space="preserve">Head of Client Relationships </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77CA05D6" w:rsidR="00966F66" w:rsidRPr="000027EE" w:rsidRDefault="00652F50" w:rsidP="4227B2D3">
            <w:pPr>
              <w:spacing w:before="100" w:after="100"/>
              <w:rPr>
                <w:rFonts w:eastAsia="Gill Sans MT" w:cs="Calibri"/>
                <w:szCs w:val="22"/>
              </w:rPr>
            </w:pPr>
            <w:r>
              <w:rPr>
                <w:rFonts w:eastAsia="Gill Sans MT" w:cs="Calibri"/>
                <w:szCs w:val="22"/>
              </w:rPr>
              <w:t>N/A</w:t>
            </w: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0106FDDE" w:rsidR="00966F66" w:rsidRPr="000027EE" w:rsidRDefault="00652F50" w:rsidP="00966F66">
            <w:pPr>
              <w:spacing w:before="100" w:after="100"/>
              <w:rPr>
                <w:rFonts w:cs="Calibri"/>
                <w:szCs w:val="22"/>
              </w:rPr>
            </w:pPr>
            <w:r>
              <w:rPr>
                <w:rFonts w:cs="Calibri"/>
                <w:szCs w:val="22"/>
              </w:rPr>
              <w:t>N/A</w:t>
            </w:r>
          </w:p>
        </w:tc>
      </w:tr>
      <w:tr w:rsidR="00966F66" w14:paraId="459E1B5F" w14:textId="77777777" w:rsidTr="1E5E83A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63336FDE" w:rsidR="00966F66" w:rsidRPr="000027EE" w:rsidRDefault="00652F50" w:rsidP="00966F66">
            <w:pPr>
              <w:spacing w:before="100" w:after="100"/>
              <w:rPr>
                <w:rFonts w:cs="Calibri"/>
                <w:szCs w:val="22"/>
              </w:rPr>
            </w:pPr>
            <w:r>
              <w:rPr>
                <w:rFonts w:cs="Calibri"/>
                <w:szCs w:val="22"/>
              </w:rPr>
              <w:t>N/A</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641B1D6A" w14:textId="77777777" w:rsidR="00652F50" w:rsidRDefault="00652F50" w:rsidP="00652F50">
            <w:r>
              <w:t xml:space="preserve">To develop trusted relationships within an assigned portfolio of existing low to mid-tier accounts, ensuring successful contract renewals and delivery of upsell opportunities. </w:t>
            </w:r>
          </w:p>
          <w:p w14:paraId="027DF167" w14:textId="7F4450CF" w:rsidR="00966F66" w:rsidRPr="000027EE" w:rsidRDefault="00652F50" w:rsidP="00652F50">
            <w:pPr>
              <w:spacing w:before="100" w:after="100" w:line="276" w:lineRule="auto"/>
              <w:rPr>
                <w:rFonts w:eastAsia="Calibri" w:cs="Calibri"/>
                <w:szCs w:val="22"/>
              </w:rPr>
            </w:pPr>
            <w:r>
              <w:t xml:space="preserve">The position of </w:t>
            </w:r>
            <w:r w:rsidRPr="00A27FA0">
              <w:t>Customer Relations Executive</w:t>
            </w:r>
            <w:r>
              <w:t xml:space="preserve"> is a varied role that requires strong organisations skills with the ability to prioritise a variety of tasks, attention to detail and the ability to effectively communicate with both key internal and external stakeholders</w:t>
            </w: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72989B00" w14:textId="77777777" w:rsidR="00652F50" w:rsidRPr="00FE4E31" w:rsidRDefault="00652F50" w:rsidP="00652F50">
            <w:pPr>
              <w:pStyle w:val="ListParagraph"/>
              <w:numPr>
                <w:ilvl w:val="0"/>
                <w:numId w:val="11"/>
              </w:numPr>
              <w:spacing w:after="160" w:line="259" w:lineRule="auto"/>
            </w:pPr>
            <w:r>
              <w:t xml:space="preserve">Operating as the primary point of contact for any and all matters specific to your assigned portfolio of low-mid tier accounts, ensuring timely and effective delivery of response </w:t>
            </w:r>
          </w:p>
          <w:p w14:paraId="637F538C" w14:textId="77777777" w:rsidR="00652F50" w:rsidRDefault="00652F50" w:rsidP="00652F50">
            <w:pPr>
              <w:pStyle w:val="ListParagraph"/>
              <w:numPr>
                <w:ilvl w:val="0"/>
                <w:numId w:val="11"/>
              </w:numPr>
              <w:spacing w:after="160" w:line="259" w:lineRule="auto"/>
            </w:pPr>
            <w:r>
              <w:t xml:space="preserve">Develop trusted relationships with key internal and external stakeholders </w:t>
            </w:r>
          </w:p>
          <w:p w14:paraId="0A05FE3C" w14:textId="77777777" w:rsidR="00652F50" w:rsidRDefault="00652F50" w:rsidP="00652F50">
            <w:pPr>
              <w:pStyle w:val="ListParagraph"/>
              <w:numPr>
                <w:ilvl w:val="0"/>
                <w:numId w:val="11"/>
              </w:numPr>
              <w:spacing w:after="160" w:line="259" w:lineRule="auto"/>
            </w:pPr>
            <w:r>
              <w:t xml:space="preserve">Proactively ensuring that all contract renewals are aligned with business objectives </w:t>
            </w:r>
          </w:p>
          <w:p w14:paraId="22F6FD45" w14:textId="77777777" w:rsidR="00652F50" w:rsidRDefault="00652F50" w:rsidP="00652F50">
            <w:pPr>
              <w:pStyle w:val="ListParagraph"/>
              <w:numPr>
                <w:ilvl w:val="0"/>
                <w:numId w:val="11"/>
              </w:numPr>
              <w:spacing w:after="160" w:line="259" w:lineRule="auto"/>
            </w:pPr>
            <w:r>
              <w:t xml:space="preserve">Delivery of customer service review meetings </w:t>
            </w:r>
          </w:p>
          <w:p w14:paraId="785EFFC1" w14:textId="77777777" w:rsidR="00652F50" w:rsidRDefault="00652F50" w:rsidP="00652F50">
            <w:pPr>
              <w:pStyle w:val="ListParagraph"/>
              <w:numPr>
                <w:ilvl w:val="0"/>
                <w:numId w:val="11"/>
              </w:numPr>
              <w:spacing w:after="160" w:line="259" w:lineRule="auto"/>
            </w:pPr>
            <w:r>
              <w:t xml:space="preserve">Delivery of customer product and system presentations to raise service awareness  </w:t>
            </w:r>
          </w:p>
          <w:p w14:paraId="6F867816" w14:textId="77777777" w:rsidR="00652F50" w:rsidRDefault="00652F50" w:rsidP="00652F50">
            <w:pPr>
              <w:pStyle w:val="ListParagraph"/>
              <w:numPr>
                <w:ilvl w:val="0"/>
                <w:numId w:val="11"/>
              </w:numPr>
              <w:spacing w:after="160" w:line="259" w:lineRule="auto"/>
            </w:pPr>
            <w:r>
              <w:t>New customer implementation from point of sale to service go live</w:t>
            </w:r>
          </w:p>
          <w:p w14:paraId="14B9D044" w14:textId="77777777" w:rsidR="00652F50" w:rsidRDefault="00652F50" w:rsidP="00652F50">
            <w:pPr>
              <w:pStyle w:val="ListParagraph"/>
              <w:numPr>
                <w:ilvl w:val="0"/>
                <w:numId w:val="11"/>
              </w:numPr>
              <w:spacing w:after="160" w:line="259" w:lineRule="auto"/>
            </w:pPr>
            <w:r>
              <w:lastRenderedPageBreak/>
              <w:t xml:space="preserve">Ensuring timely delivery of management information and marketing collateral </w:t>
            </w:r>
          </w:p>
          <w:p w14:paraId="37778650" w14:textId="77777777" w:rsidR="00652F50" w:rsidRDefault="00652F50" w:rsidP="00652F50">
            <w:pPr>
              <w:pStyle w:val="ListParagraph"/>
              <w:numPr>
                <w:ilvl w:val="0"/>
                <w:numId w:val="11"/>
              </w:numPr>
              <w:spacing w:after="160" w:line="259" w:lineRule="auto"/>
            </w:pPr>
            <w:r>
              <w:t>Ensuring all customer records and folders are accurately maintained</w:t>
            </w:r>
          </w:p>
          <w:p w14:paraId="71C434F7" w14:textId="3B22FBED" w:rsidR="000027EE" w:rsidRPr="00652F50" w:rsidRDefault="00652F50" w:rsidP="00652F50">
            <w:pPr>
              <w:pStyle w:val="ListParagraph"/>
              <w:numPr>
                <w:ilvl w:val="0"/>
                <w:numId w:val="11"/>
              </w:numPr>
              <w:spacing w:after="160" w:line="259" w:lineRule="auto"/>
            </w:pPr>
            <w:r>
              <w:t>Any other reasonable requests</w:t>
            </w:r>
          </w:p>
          <w:p w14:paraId="26878AA0" w14:textId="7086785B" w:rsidR="00966F66" w:rsidRPr="000027EE" w:rsidRDefault="1C047F5D" w:rsidP="000027EE">
            <w:pPr>
              <w:spacing w:before="100" w:after="100" w:line="257" w:lineRule="auto"/>
              <w:rPr>
                <w:b/>
                <w:bCs/>
              </w:rPr>
            </w:pPr>
            <w:r w:rsidRPr="000027EE">
              <w:rPr>
                <w:rFonts w:eastAsia="Calibri" w:cs="Calibri"/>
                <w:b/>
                <w:bCs/>
                <w:szCs w:val="22"/>
              </w:rPr>
              <w:t>Equality Diversity &amp; Inclusion (EDI)</w:t>
            </w:r>
          </w:p>
          <w:p w14:paraId="139D0744" w14:textId="77777777" w:rsidR="005A190E" w:rsidRPr="005A190E" w:rsidRDefault="005A190E" w:rsidP="005A190E">
            <w:pPr>
              <w:spacing w:before="100" w:after="100"/>
              <w:ind w:left="360"/>
              <w:rPr>
                <w:rFonts w:asciiTheme="minorHAnsi" w:eastAsiaTheme="minorEastAsia" w:hAnsiTheme="minorHAnsi" w:cstheme="minorBidi"/>
                <w:szCs w:val="22"/>
              </w:rPr>
            </w:pPr>
            <w:r w:rsidRPr="005A190E">
              <w:rPr>
                <w:rFonts w:cs="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62A06A83" w14:textId="36952AF0"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Be aware of the impact of your behaviour on others</w:t>
            </w:r>
          </w:p>
          <w:p w14:paraId="76A8559B" w14:textId="422924CD"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Ensure that others are treated with fairness, dignity and respect</w:t>
            </w:r>
          </w:p>
          <w:p w14:paraId="710A8156" w14:textId="129A8965"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Maintain and develop your knowledge about what EDI is and why it is important</w:t>
            </w:r>
          </w:p>
          <w:p w14:paraId="064CC7CC" w14:textId="38405D90"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Be prepared to challenge bias, discrimination and prejudice if </w:t>
            </w:r>
            <w:proofErr w:type="gramStart"/>
            <w:r w:rsidRPr="000027EE">
              <w:t>possible</w:t>
            </w:r>
            <w:proofErr w:type="gramEnd"/>
            <w:r w:rsidRPr="000027EE">
              <w:t xml:space="preserve"> to do so and raise with your manager and EDI team</w:t>
            </w:r>
          </w:p>
          <w:p w14:paraId="709F1DAE" w14:textId="6DEC2AC3"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Encourage and support others to feel confident in speaking up if they have been subjected to or witnessed bias, discrimination or prejudice</w:t>
            </w:r>
          </w:p>
          <w:p w14:paraId="44BDB607" w14:textId="7F9240BC" w:rsidR="00966F66" w:rsidRPr="009D243F" w:rsidRDefault="1C047F5D" w:rsidP="009D243F">
            <w:pPr>
              <w:pStyle w:val="ListParagraph"/>
              <w:numPr>
                <w:ilvl w:val="0"/>
                <w:numId w:val="10"/>
              </w:numPr>
              <w:spacing w:before="100" w:after="100"/>
              <w:rPr>
                <w:rFonts w:asciiTheme="minorHAnsi" w:eastAsiaTheme="minorEastAsia" w:hAnsiTheme="minorHAnsi" w:cstheme="minorBidi"/>
                <w:szCs w:val="22"/>
              </w:rPr>
            </w:pPr>
            <w:r w:rsidRPr="000027EE">
              <w:t>Be prepared to speak up for others if you witness bias, discrimination or prejudice</w:t>
            </w: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0905667C" w:rsidR="00966F66" w:rsidRDefault="00652F50" w:rsidP="00966F66">
            <w:pPr>
              <w:spacing w:before="100" w:after="100"/>
            </w:pPr>
            <w:r>
              <w:t>N/A</w:t>
            </w: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628071E9" w:rsidR="00966F66" w:rsidRDefault="00652F50" w:rsidP="5D247394">
            <w:pPr>
              <w:spacing w:before="100" w:after="100"/>
              <w:rPr>
                <w:rFonts w:eastAsia="Calibri" w:cs="Calibri"/>
                <w:sz w:val="21"/>
                <w:szCs w:val="21"/>
              </w:rPr>
            </w:pPr>
            <w:r>
              <w:rPr>
                <w:rFonts w:eastAsia="Helvetica" w:cs="Calibri"/>
                <w:szCs w:val="22"/>
              </w:rPr>
              <w:t>N/A</w:t>
            </w: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749ED647" w:rsidR="00966F66" w:rsidRPr="00966F66" w:rsidRDefault="00652F50" w:rsidP="00966F66">
            <w:pPr>
              <w:spacing w:before="100" w:after="100"/>
              <w:rPr>
                <w:color w:val="000000"/>
              </w:rPr>
            </w:pPr>
            <w:r>
              <w:rPr>
                <w:rFonts w:eastAsia="Helvetica" w:cs="Calibri"/>
                <w:szCs w:val="22"/>
              </w:rPr>
              <w:t>N/A</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01C8317" w:rsidR="00966F66" w:rsidRPr="00E32957" w:rsidRDefault="00652F50" w:rsidP="00DF288D">
            <w:pPr>
              <w:pStyle w:val="ListParagraph"/>
              <w:numPr>
                <w:ilvl w:val="0"/>
                <w:numId w:val="9"/>
              </w:numPr>
              <w:spacing w:beforeLines="100" w:before="240" w:afterLines="100" w:after="240"/>
              <w:rPr>
                <w:rFonts w:eastAsia="Helvetica" w:cs="Calibri"/>
                <w:szCs w:val="22"/>
              </w:rPr>
            </w:pPr>
            <w:r>
              <w:rPr>
                <w:rFonts w:eastAsia="Helvetica" w:cs="Calibri"/>
                <w:szCs w:val="22"/>
              </w:rPr>
              <w:t>N/A</w:t>
            </w:r>
          </w:p>
        </w:tc>
        <w:tc>
          <w:tcPr>
            <w:tcW w:w="3728" w:type="dxa"/>
          </w:tcPr>
          <w:p w14:paraId="249563A3" w14:textId="527AC07A" w:rsidR="00966F66" w:rsidRPr="00AC5FDD" w:rsidRDefault="00652F50" w:rsidP="00DF288D">
            <w:pPr>
              <w:pStyle w:val="ListParagraph"/>
              <w:numPr>
                <w:ilvl w:val="0"/>
                <w:numId w:val="9"/>
              </w:numPr>
              <w:spacing w:beforeLines="100" w:before="240" w:afterLines="100" w:after="240"/>
              <w:rPr>
                <w:rFonts w:cs="Calibri"/>
                <w:szCs w:val="22"/>
              </w:rPr>
            </w:pPr>
            <w:r>
              <w:rPr>
                <w:rFonts w:eastAsia="Helvetica" w:cs="Calibri"/>
                <w:szCs w:val="22"/>
              </w:rPr>
              <w:t>N/A</w:t>
            </w: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F55317E" w14:textId="6763B7C9" w:rsidR="00F63DAE" w:rsidRPr="00F63DAE" w:rsidRDefault="00B81E0E" w:rsidP="00F63DAE">
            <w:pPr>
              <w:numPr>
                <w:ilvl w:val="0"/>
                <w:numId w:val="9"/>
              </w:numPr>
              <w:shd w:val="clear" w:color="auto" w:fill="FFFFFF"/>
              <w:spacing w:before="100" w:beforeAutospacing="1" w:after="100" w:afterAutospacing="1"/>
              <w:rPr>
                <w:rFonts w:eastAsia="Times New Roman" w:cs="Calibri"/>
                <w:kern w:val="0"/>
                <w:szCs w:val="22"/>
                <w:lang w:eastAsia="en-GB"/>
              </w:rPr>
            </w:pPr>
            <w:r>
              <w:rPr>
                <w:rFonts w:eastAsia="Times New Roman" w:cs="Calibri"/>
                <w:kern w:val="0"/>
                <w:szCs w:val="22"/>
                <w:lang w:eastAsia="en-GB"/>
              </w:rPr>
              <w:t xml:space="preserve">2 </w:t>
            </w:r>
            <w:proofErr w:type="spellStart"/>
            <w:r>
              <w:rPr>
                <w:rFonts w:eastAsia="Times New Roman" w:cs="Calibri"/>
                <w:kern w:val="0"/>
                <w:szCs w:val="22"/>
                <w:lang w:eastAsia="en-GB"/>
              </w:rPr>
              <w:t>years e</w:t>
            </w:r>
            <w:r w:rsidR="00F63DAE" w:rsidRPr="00F63DAE">
              <w:rPr>
                <w:rFonts w:eastAsia="Times New Roman" w:cs="Calibri"/>
                <w:kern w:val="0"/>
                <w:szCs w:val="22"/>
                <w:lang w:eastAsia="en-GB"/>
              </w:rPr>
              <w:t>xperience</w:t>
            </w:r>
            <w:proofErr w:type="spellEnd"/>
            <w:r w:rsidR="00F63DAE" w:rsidRPr="00F63DAE">
              <w:rPr>
                <w:rFonts w:eastAsia="Times New Roman" w:cs="Calibri"/>
                <w:kern w:val="0"/>
                <w:szCs w:val="22"/>
                <w:lang w:eastAsia="en-GB"/>
              </w:rPr>
              <w:t xml:space="preserve"> in a customer-focused role</w:t>
            </w:r>
          </w:p>
          <w:p w14:paraId="3B562B01" w14:textId="0FA3F852" w:rsidR="00966F66" w:rsidRPr="00233201" w:rsidRDefault="00B81E0E" w:rsidP="00F63DAE">
            <w:pPr>
              <w:numPr>
                <w:ilvl w:val="0"/>
                <w:numId w:val="9"/>
              </w:numPr>
              <w:shd w:val="clear" w:color="auto" w:fill="FFFFFF"/>
              <w:spacing w:before="100" w:beforeAutospacing="1" w:after="100" w:afterAutospacing="1"/>
              <w:rPr>
                <w:rFonts w:eastAsia="Times New Roman" w:cs="Calibri"/>
                <w:color w:val="333333"/>
                <w:szCs w:val="22"/>
                <w:lang w:eastAsia="en-GB"/>
              </w:rPr>
            </w:pPr>
            <w:r>
              <w:rPr>
                <w:rFonts w:eastAsia="Times New Roman" w:cs="Calibri"/>
                <w:color w:val="333333"/>
                <w:szCs w:val="22"/>
                <w:lang w:eastAsia="en-GB"/>
              </w:rPr>
              <w:t>Experience in Business to Business Contract Management</w:t>
            </w:r>
          </w:p>
        </w:tc>
        <w:tc>
          <w:tcPr>
            <w:tcW w:w="3728" w:type="dxa"/>
          </w:tcPr>
          <w:p w14:paraId="73BCA857" w14:textId="695DE72E" w:rsidR="00966F66" w:rsidRPr="00233201" w:rsidRDefault="00652F50"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rPr>
                <w:rFonts w:eastAsia="Helvetica" w:cs="Calibri"/>
                <w:szCs w:val="22"/>
              </w:rPr>
              <w:t>N/A</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D52D42C" w14:textId="6F31DCE6" w:rsidR="00652F50" w:rsidRDefault="00652F50" w:rsidP="00F63DAE">
            <w:pPr>
              <w:pStyle w:val="ListParagraph"/>
              <w:numPr>
                <w:ilvl w:val="0"/>
                <w:numId w:val="9"/>
              </w:numPr>
              <w:spacing w:after="160" w:line="259" w:lineRule="auto"/>
            </w:pPr>
            <w:r>
              <w:t>Highly organised with the ability to manage a large workload</w:t>
            </w:r>
          </w:p>
          <w:p w14:paraId="7DA26BB4" w14:textId="77777777" w:rsidR="00652F50" w:rsidRDefault="00652F50" w:rsidP="00F63DAE">
            <w:pPr>
              <w:pStyle w:val="ListParagraph"/>
              <w:numPr>
                <w:ilvl w:val="0"/>
                <w:numId w:val="9"/>
              </w:numPr>
              <w:spacing w:after="160" w:line="259" w:lineRule="auto"/>
            </w:pPr>
            <w:r>
              <w:t xml:space="preserve">Strong written and verbal Communication skills </w:t>
            </w:r>
          </w:p>
          <w:p w14:paraId="5B0AE2C8" w14:textId="43633D93" w:rsidR="00652F50" w:rsidRDefault="00652F50" w:rsidP="00F63DAE">
            <w:pPr>
              <w:pStyle w:val="ListParagraph"/>
              <w:numPr>
                <w:ilvl w:val="0"/>
                <w:numId w:val="9"/>
              </w:numPr>
              <w:spacing w:after="160" w:line="259" w:lineRule="auto"/>
            </w:pPr>
            <w:r>
              <w:t xml:space="preserve">Experience of </w:t>
            </w:r>
            <w:r w:rsidR="004F78FF">
              <w:t>delivering</w:t>
            </w:r>
            <w:r>
              <w:t xml:space="preserve"> internal and external presentations </w:t>
            </w:r>
          </w:p>
          <w:p w14:paraId="4BAAFF60" w14:textId="77777777" w:rsidR="00652F50" w:rsidRDefault="00652F50" w:rsidP="00F63DAE">
            <w:pPr>
              <w:pStyle w:val="ListParagraph"/>
              <w:numPr>
                <w:ilvl w:val="0"/>
                <w:numId w:val="9"/>
              </w:numPr>
              <w:spacing w:after="160" w:line="259" w:lineRule="auto"/>
            </w:pPr>
            <w:r>
              <w:t xml:space="preserve">An ability to build and maintain strong business relationships  </w:t>
            </w:r>
          </w:p>
          <w:p w14:paraId="7A13F537" w14:textId="77777777" w:rsidR="00652F50" w:rsidRDefault="00652F50" w:rsidP="00F63DAE">
            <w:pPr>
              <w:pStyle w:val="ListParagraph"/>
              <w:numPr>
                <w:ilvl w:val="0"/>
                <w:numId w:val="9"/>
              </w:numPr>
              <w:spacing w:after="160" w:line="259" w:lineRule="auto"/>
            </w:pPr>
            <w:r>
              <w:t>Proven ability to be able to prioritise workload in accordance with deadlines</w:t>
            </w:r>
          </w:p>
          <w:p w14:paraId="6AB33C09" w14:textId="77777777" w:rsidR="00652F50" w:rsidRDefault="00652F50" w:rsidP="00F63DAE">
            <w:pPr>
              <w:pStyle w:val="ListParagraph"/>
              <w:numPr>
                <w:ilvl w:val="0"/>
                <w:numId w:val="9"/>
              </w:numPr>
              <w:spacing w:after="160" w:line="259" w:lineRule="auto"/>
            </w:pPr>
            <w:r>
              <w:t xml:space="preserve">An ability to analysis and interpret data </w:t>
            </w:r>
          </w:p>
          <w:p w14:paraId="2F77305B" w14:textId="1D012D4D" w:rsidR="00E32957" w:rsidRPr="00652F50" w:rsidRDefault="00652F50" w:rsidP="00F63DAE">
            <w:pPr>
              <w:pStyle w:val="ListParagraph"/>
              <w:numPr>
                <w:ilvl w:val="0"/>
                <w:numId w:val="9"/>
              </w:numPr>
              <w:spacing w:after="160" w:line="259" w:lineRule="auto"/>
            </w:pPr>
            <w:r>
              <w:t xml:space="preserve">An ability to understand and translate customer requirements in order to aid exceptional service delivery </w:t>
            </w:r>
          </w:p>
        </w:tc>
        <w:tc>
          <w:tcPr>
            <w:tcW w:w="3728" w:type="dxa"/>
          </w:tcPr>
          <w:p w14:paraId="47557AF4" w14:textId="565F86BB" w:rsidR="00652F50" w:rsidRDefault="00652F50" w:rsidP="00652F50">
            <w:pPr>
              <w:pStyle w:val="ListParagraph"/>
              <w:numPr>
                <w:ilvl w:val="0"/>
                <w:numId w:val="9"/>
              </w:numPr>
              <w:spacing w:after="160" w:line="259" w:lineRule="auto"/>
            </w:pPr>
            <w:r>
              <w:t xml:space="preserve">Experience working within the healthcare industry </w:t>
            </w:r>
          </w:p>
          <w:p w14:paraId="71F81C38" w14:textId="3B3D170D" w:rsidR="006B2D77" w:rsidRDefault="006B2D77" w:rsidP="00652F50">
            <w:pPr>
              <w:pStyle w:val="ListParagraph"/>
              <w:numPr>
                <w:ilvl w:val="0"/>
                <w:numId w:val="9"/>
              </w:numPr>
              <w:spacing w:after="160" w:line="259" w:lineRule="auto"/>
            </w:pPr>
            <w:r>
              <w:t>Speaks another language</w:t>
            </w:r>
          </w:p>
          <w:p w14:paraId="0A86D72C" w14:textId="45406599" w:rsidR="00966F66" w:rsidRPr="00AC5FDD" w:rsidRDefault="00966F66" w:rsidP="00652F50">
            <w:pPr>
              <w:pStyle w:val="ListParagraph"/>
              <w:spacing w:beforeLines="100" w:before="240" w:afterLines="100" w:after="240"/>
              <w:rPr>
                <w:rFonts w:eastAsia="Calibri" w:cs="Calibri"/>
                <w:szCs w:val="22"/>
              </w:rPr>
            </w:pP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6D11E4B9" w:rsidR="00966F66" w:rsidRPr="00AC5FDD" w:rsidRDefault="00652F50" w:rsidP="00DF288D">
            <w:pPr>
              <w:pStyle w:val="ListParagraph"/>
              <w:numPr>
                <w:ilvl w:val="0"/>
                <w:numId w:val="9"/>
              </w:numPr>
              <w:spacing w:beforeLines="100" w:before="240" w:afterLines="100" w:after="240"/>
              <w:rPr>
                <w:rFonts w:cs="Calibri"/>
                <w:szCs w:val="22"/>
              </w:rPr>
            </w:pPr>
            <w:r>
              <w:rPr>
                <w:rFonts w:eastAsia="Helvetica" w:cs="Calibri"/>
                <w:szCs w:val="22"/>
              </w:rPr>
              <w:t>N/A</w:t>
            </w:r>
          </w:p>
        </w:tc>
        <w:tc>
          <w:tcPr>
            <w:tcW w:w="3728" w:type="dxa"/>
          </w:tcPr>
          <w:p w14:paraId="1F5B2756" w14:textId="4A36F052" w:rsidR="00966F66" w:rsidRPr="00AC5FDD" w:rsidRDefault="00652F50" w:rsidP="00DF288D">
            <w:pPr>
              <w:pStyle w:val="ListParagraph"/>
              <w:numPr>
                <w:ilvl w:val="0"/>
                <w:numId w:val="9"/>
              </w:numPr>
              <w:spacing w:beforeLines="100" w:before="240" w:afterLines="100" w:after="240"/>
              <w:rPr>
                <w:rFonts w:cs="Calibri"/>
                <w:szCs w:val="22"/>
              </w:rPr>
            </w:pPr>
            <w:r>
              <w:rPr>
                <w:rFonts w:eastAsia="Helvetica" w:cs="Calibri"/>
                <w:szCs w:val="22"/>
              </w:rPr>
              <w:t>N/A</w:t>
            </w: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21FB89F2" w14:textId="13779167" w:rsidR="00966F66" w:rsidRPr="00233201" w:rsidRDefault="00652F50" w:rsidP="00DF288D">
            <w:pPr>
              <w:pStyle w:val="ListParagraph"/>
              <w:numPr>
                <w:ilvl w:val="0"/>
                <w:numId w:val="9"/>
              </w:numPr>
              <w:spacing w:beforeLines="100" w:before="240" w:afterLines="100" w:after="240"/>
              <w:rPr>
                <w:rFonts w:cs="Calibri"/>
              </w:rPr>
            </w:pPr>
            <w:r>
              <w:rPr>
                <w:rFonts w:eastAsia="Helvetica" w:cs="Calibri"/>
                <w:szCs w:val="22"/>
              </w:rPr>
              <w:t>N/A</w:t>
            </w:r>
          </w:p>
        </w:tc>
        <w:tc>
          <w:tcPr>
            <w:tcW w:w="3728" w:type="dxa"/>
          </w:tcPr>
          <w:p w14:paraId="49E7C29C" w14:textId="38AE5820" w:rsidR="00966F66" w:rsidRPr="00AC5FDD" w:rsidRDefault="00652F50" w:rsidP="00DF288D">
            <w:pPr>
              <w:pStyle w:val="ListParagraph"/>
              <w:numPr>
                <w:ilvl w:val="0"/>
                <w:numId w:val="9"/>
              </w:numPr>
              <w:spacing w:beforeLines="100" w:before="240" w:afterLines="100" w:after="240"/>
              <w:rPr>
                <w:rFonts w:cs="Calibri"/>
                <w:szCs w:val="22"/>
              </w:rPr>
            </w:pPr>
            <w:r>
              <w:rPr>
                <w:rFonts w:eastAsia="Helvetica" w:cs="Calibri"/>
                <w:szCs w:val="22"/>
              </w:rPr>
              <w:t>N/A</w:t>
            </w: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B81E0E"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B81E0E"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B81E0E"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altName w:val="Calibri"/>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66C05740" w14:textId="17F85A9E" w:rsidR="008B770D" w:rsidRDefault="008B770D" w:rsidP="008B770D">
          <w:pPr>
            <w:pStyle w:val="Footer"/>
            <w:rPr>
              <w:sz w:val="15"/>
              <w:szCs w:val="15"/>
            </w:rPr>
          </w:pPr>
          <w:r>
            <w:rPr>
              <w:color w:val="707070"/>
              <w:w w:val="105"/>
              <w:sz w:val="15"/>
              <w:szCs w:val="15"/>
            </w:rPr>
            <w:t xml:space="preserve">           Head</w:t>
          </w:r>
          <w:r>
            <w:rPr>
              <w:color w:val="707070"/>
              <w:spacing w:val="-4"/>
              <w:w w:val="105"/>
              <w:sz w:val="15"/>
              <w:szCs w:val="15"/>
            </w:rPr>
            <w:t xml:space="preserve"> </w:t>
          </w:r>
          <w:r>
            <w:rPr>
              <w:color w:val="707070"/>
              <w:w w:val="105"/>
              <w:sz w:val="15"/>
              <w:szCs w:val="15"/>
            </w:rPr>
            <w:t>Office:</w:t>
          </w:r>
          <w:r>
            <w:rPr>
              <w:color w:val="707070"/>
              <w:spacing w:val="-5"/>
              <w:w w:val="105"/>
              <w:sz w:val="15"/>
              <w:szCs w:val="15"/>
            </w:rPr>
            <w:t xml:space="preserve"> </w:t>
          </w:r>
          <w:r>
            <w:rPr>
              <w:color w:val="707070"/>
              <w:w w:val="105"/>
              <w:sz w:val="15"/>
              <w:szCs w:val="15"/>
            </w:rPr>
            <w:t>Vita</w:t>
          </w:r>
          <w:r>
            <w:rPr>
              <w:color w:val="707070"/>
              <w:spacing w:val="-5"/>
              <w:w w:val="105"/>
              <w:sz w:val="15"/>
              <w:szCs w:val="15"/>
            </w:rPr>
            <w:t xml:space="preserve"> </w:t>
          </w:r>
          <w:r>
            <w:rPr>
              <w:color w:val="707070"/>
              <w:w w:val="105"/>
              <w:sz w:val="15"/>
              <w:szCs w:val="15"/>
            </w:rPr>
            <w:t>Health</w:t>
          </w:r>
          <w:r>
            <w:rPr>
              <w:color w:val="707070"/>
              <w:spacing w:val="-6"/>
              <w:w w:val="105"/>
              <w:sz w:val="15"/>
              <w:szCs w:val="15"/>
            </w:rPr>
            <w:t xml:space="preserve"> </w:t>
          </w:r>
          <w:r>
            <w:rPr>
              <w:color w:val="707070"/>
              <w:w w:val="105"/>
              <w:sz w:val="15"/>
              <w:szCs w:val="15"/>
            </w:rPr>
            <w:t>Group 3 Dorset Rise London EC4Y 8EN</w:t>
          </w:r>
        </w:p>
        <w:p w14:paraId="27A157D9" w14:textId="4DD60087" w:rsidR="00073D92" w:rsidRPr="00F553DC" w:rsidRDefault="00073D92" w:rsidP="00073D92">
          <w:pPr>
            <w:pStyle w:val="Footer1"/>
            <w:ind w:left="459"/>
          </w:pP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350024CB" w14:textId="77777777" w:rsidR="008B770D" w:rsidRDefault="008B770D" w:rsidP="008B770D">
                <w:pPr>
                  <w:pStyle w:val="Footer"/>
                  <w:rPr>
                    <w:sz w:val="15"/>
                    <w:szCs w:val="15"/>
                  </w:rPr>
                </w:pPr>
                <w:r>
                  <w:rPr>
                    <w:color w:val="707070"/>
                    <w:w w:val="105"/>
                    <w:sz w:val="15"/>
                    <w:szCs w:val="15"/>
                  </w:rPr>
                  <w:t>Head</w:t>
                </w:r>
                <w:r>
                  <w:rPr>
                    <w:color w:val="707070"/>
                    <w:spacing w:val="-4"/>
                    <w:w w:val="105"/>
                    <w:sz w:val="15"/>
                    <w:szCs w:val="15"/>
                  </w:rPr>
                  <w:t xml:space="preserve"> </w:t>
                </w:r>
                <w:r>
                  <w:rPr>
                    <w:color w:val="707070"/>
                    <w:w w:val="105"/>
                    <w:sz w:val="15"/>
                    <w:szCs w:val="15"/>
                  </w:rPr>
                  <w:t>Office:</w:t>
                </w:r>
                <w:r>
                  <w:rPr>
                    <w:color w:val="707070"/>
                    <w:spacing w:val="-5"/>
                    <w:w w:val="105"/>
                    <w:sz w:val="15"/>
                    <w:szCs w:val="15"/>
                  </w:rPr>
                  <w:t xml:space="preserve"> </w:t>
                </w:r>
                <w:r>
                  <w:rPr>
                    <w:color w:val="707070"/>
                    <w:w w:val="105"/>
                    <w:sz w:val="15"/>
                    <w:szCs w:val="15"/>
                  </w:rPr>
                  <w:t>Vita</w:t>
                </w:r>
                <w:r>
                  <w:rPr>
                    <w:color w:val="707070"/>
                    <w:spacing w:val="-5"/>
                    <w:w w:val="105"/>
                    <w:sz w:val="15"/>
                    <w:szCs w:val="15"/>
                  </w:rPr>
                  <w:t xml:space="preserve"> </w:t>
                </w:r>
                <w:r>
                  <w:rPr>
                    <w:color w:val="707070"/>
                    <w:w w:val="105"/>
                    <w:sz w:val="15"/>
                    <w:szCs w:val="15"/>
                  </w:rPr>
                  <w:t>Health</w:t>
                </w:r>
                <w:r>
                  <w:rPr>
                    <w:color w:val="707070"/>
                    <w:spacing w:val="-6"/>
                    <w:w w:val="105"/>
                    <w:sz w:val="15"/>
                    <w:szCs w:val="15"/>
                  </w:rPr>
                  <w:t xml:space="preserve"> </w:t>
                </w:r>
                <w:r>
                  <w:rPr>
                    <w:color w:val="707070"/>
                    <w:w w:val="105"/>
                    <w:sz w:val="15"/>
                    <w:szCs w:val="15"/>
                  </w:rPr>
                  <w:t>Group 3 Dorset Rise London EC4Y 8EN</w:t>
                </w:r>
              </w:p>
              <w:p w14:paraId="5436CDDF" w14:textId="436B0B5B" w:rsidR="00073D92" w:rsidRPr="00511A17" w:rsidRDefault="00073D92" w:rsidP="00073D92">
                <w:pPr>
                  <w:pStyle w:val="Footer1"/>
                </w:pP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39B0950" w:rsidR="005E1013" w:rsidRPr="004A6AA8" w:rsidRDefault="00B81E0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44447">
                                <w:t>Customer Relations Executive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39B0950" w:rsidR="005E1013" w:rsidRPr="004A6AA8" w:rsidRDefault="00F63DA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44447">
                          <w:t>Customer Relations Executive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11BD724A" w:rsidR="001613CA" w:rsidRDefault="006B2D77"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2BD62899" wp14:editId="04661AE0">
          <wp:simplePos x="0" y="0"/>
          <wp:positionH relativeFrom="column">
            <wp:posOffset>-388620</wp:posOffset>
          </wp:positionH>
          <wp:positionV relativeFrom="paragraph">
            <wp:posOffset>-236855</wp:posOffset>
          </wp:positionV>
          <wp:extent cx="2123902" cy="914400"/>
          <wp:effectExtent l="0" t="0" r="0" b="0"/>
          <wp:wrapNone/>
          <wp:docPr id="1501418029"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418029"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2EB2F04" w:rsidR="00AD6216" w:rsidRPr="004A6AA8" w:rsidRDefault="00B81E0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44447">
                                <w:t>Customer Relations Executive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42EB2F04" w:rsidR="00AD6216" w:rsidRPr="004A6AA8" w:rsidRDefault="00F63DA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44447">
                          <w:t>Customer Relations Executive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48.75pt;height:278.25pt" o:bullet="t">
        <v:imagedata r:id="rId1" o:title="VHG_petals_only_colour"/>
      </v:shape>
    </w:pict>
  </w:numPicBullet>
  <w:numPicBullet w:numPicBulletId="1">
    <w:pict>
      <v:shape id="_x0000_i1031" type="#_x0000_t75" style="width:101.25pt;height:81.75pt" o:bullet="t">
        <v:imagedata r:id="rId2" o:title="clip_image001"/>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FB1CCE"/>
    <w:multiLevelType w:val="multilevel"/>
    <w:tmpl w:val="8CA2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60450A"/>
    <w:multiLevelType w:val="multilevel"/>
    <w:tmpl w:val="ACBE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61579AE"/>
    <w:multiLevelType w:val="hybridMultilevel"/>
    <w:tmpl w:val="90BC1B06"/>
    <w:lvl w:ilvl="0" w:tplc="6CC41128">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20218"/>
    <w:multiLevelType w:val="hybridMultilevel"/>
    <w:tmpl w:val="E6CE2F04"/>
    <w:lvl w:ilvl="0" w:tplc="6CC41128">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2582949">
    <w:abstractNumId w:val="7"/>
  </w:num>
  <w:num w:numId="2" w16cid:durableId="1195457580">
    <w:abstractNumId w:val="8"/>
  </w:num>
  <w:num w:numId="3" w16cid:durableId="1485392594">
    <w:abstractNumId w:val="3"/>
  </w:num>
  <w:num w:numId="4" w16cid:durableId="1304701549">
    <w:abstractNumId w:val="2"/>
  </w:num>
  <w:num w:numId="5" w16cid:durableId="1297612841">
    <w:abstractNumId w:val="1"/>
  </w:num>
  <w:num w:numId="6" w16cid:durableId="2047171335">
    <w:abstractNumId w:val="0"/>
  </w:num>
  <w:num w:numId="7" w16cid:durableId="170265116">
    <w:abstractNumId w:val="11"/>
  </w:num>
  <w:num w:numId="8" w16cid:durableId="28531098">
    <w:abstractNumId w:val="12"/>
  </w:num>
  <w:num w:numId="9" w16cid:durableId="35353278">
    <w:abstractNumId w:val="13"/>
  </w:num>
  <w:num w:numId="10" w16cid:durableId="2139832746">
    <w:abstractNumId w:val="5"/>
  </w:num>
  <w:num w:numId="11" w16cid:durableId="1750040136">
    <w:abstractNumId w:val="9"/>
  </w:num>
  <w:num w:numId="12" w16cid:durableId="495727097">
    <w:abstractNumId w:val="10"/>
  </w:num>
  <w:num w:numId="13" w16cid:durableId="1023869513">
    <w:abstractNumId w:val="4"/>
  </w:num>
  <w:num w:numId="14" w16cid:durableId="139253526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51AC"/>
    <w:rsid w:val="00060F4B"/>
    <w:rsid w:val="00072BDD"/>
    <w:rsid w:val="00073D92"/>
    <w:rsid w:val="0007487D"/>
    <w:rsid w:val="000778C3"/>
    <w:rsid w:val="0008067D"/>
    <w:rsid w:val="0009523A"/>
    <w:rsid w:val="00096451"/>
    <w:rsid w:val="000B543A"/>
    <w:rsid w:val="000C22EE"/>
    <w:rsid w:val="000D0361"/>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4447"/>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4F78FF"/>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190E"/>
    <w:rsid w:val="005A2909"/>
    <w:rsid w:val="005B5863"/>
    <w:rsid w:val="005E1013"/>
    <w:rsid w:val="005E337E"/>
    <w:rsid w:val="005F4391"/>
    <w:rsid w:val="005F7120"/>
    <w:rsid w:val="00612BE0"/>
    <w:rsid w:val="00615CDB"/>
    <w:rsid w:val="00632C94"/>
    <w:rsid w:val="00633851"/>
    <w:rsid w:val="00634E75"/>
    <w:rsid w:val="00640978"/>
    <w:rsid w:val="00640F57"/>
    <w:rsid w:val="00641071"/>
    <w:rsid w:val="0064279A"/>
    <w:rsid w:val="0064305C"/>
    <w:rsid w:val="006478FD"/>
    <w:rsid w:val="006513C6"/>
    <w:rsid w:val="00652F50"/>
    <w:rsid w:val="006552F0"/>
    <w:rsid w:val="006630B8"/>
    <w:rsid w:val="006644DE"/>
    <w:rsid w:val="00671ADC"/>
    <w:rsid w:val="00681597"/>
    <w:rsid w:val="00693619"/>
    <w:rsid w:val="00693A0A"/>
    <w:rsid w:val="006A1513"/>
    <w:rsid w:val="006A615A"/>
    <w:rsid w:val="006A7FC8"/>
    <w:rsid w:val="006B2D77"/>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B770D"/>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4D6A"/>
    <w:rsid w:val="009A706F"/>
    <w:rsid w:val="009B2062"/>
    <w:rsid w:val="009B41B8"/>
    <w:rsid w:val="009D243F"/>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1E0E"/>
    <w:rsid w:val="00B83328"/>
    <w:rsid w:val="00BB0231"/>
    <w:rsid w:val="00BB1657"/>
    <w:rsid w:val="00BB327E"/>
    <w:rsid w:val="00BB3F7F"/>
    <w:rsid w:val="00BC09DF"/>
    <w:rsid w:val="00BC296B"/>
    <w:rsid w:val="00BC7E72"/>
    <w:rsid w:val="00BD35D8"/>
    <w:rsid w:val="00BD61DA"/>
    <w:rsid w:val="00BE2D63"/>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B2F17"/>
    <w:rsid w:val="00DD3296"/>
    <w:rsid w:val="00DE205B"/>
    <w:rsid w:val="00DF02BD"/>
    <w:rsid w:val="00DF288D"/>
    <w:rsid w:val="00E027ED"/>
    <w:rsid w:val="00E10AA4"/>
    <w:rsid w:val="00E12C2D"/>
    <w:rsid w:val="00E32957"/>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DAE"/>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0045425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987636144">
      <w:bodyDiv w:val="1"/>
      <w:marLeft w:val="0"/>
      <w:marRight w:val="0"/>
      <w:marTop w:val="0"/>
      <w:marBottom w:val="0"/>
      <w:divBdr>
        <w:top w:val="none" w:sz="0" w:space="0" w:color="auto"/>
        <w:left w:val="none" w:sz="0" w:space="0" w:color="auto"/>
        <w:bottom w:val="none" w:sz="0" w:space="0" w:color="auto"/>
        <w:right w:val="none" w:sz="0" w:space="0" w:color="auto"/>
      </w:divBdr>
    </w:div>
    <w:div w:id="1236940769">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963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altName w:val="Calibri"/>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72BDD"/>
    <w:rsid w:val="000D0361"/>
    <w:rsid w:val="00166DFB"/>
    <w:rsid w:val="00632C94"/>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DBC1EFC0-7DBE-4FA4-9103-88DC788B9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6</TotalTime>
  <Pages>4</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Relations Executive</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2025-05-23T11:04:00Z</dcterms:created>
  <dcterms:modified xsi:type="dcterms:W3CDTF">2025-05-23T11:04:00Z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