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1DD4DBF" w:rsidR="005E1013" w:rsidRDefault="00DC2F4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1526B">
            <w:rPr>
              <w:rStyle w:val="TitleChar"/>
            </w:rPr>
            <w:t xml:space="preserve">Job Description: </w:t>
          </w:r>
          <w:r w:rsidR="00471ECF">
            <w:rPr>
              <w:rStyle w:val="TitleChar"/>
            </w:rPr>
            <w:t xml:space="preserve">Enhanced Primary Care </w:t>
          </w:r>
          <w:r w:rsidR="00FB5253">
            <w:rPr>
              <w:rStyle w:val="TitleChar"/>
            </w:rPr>
            <w:t>Mental Health Practitioner</w:t>
          </w:r>
          <w:r w:rsidR="00EE0C6D">
            <w:rPr>
              <w:rStyle w:val="TitleChar"/>
            </w:rPr>
            <w:t xml:space="preserve"> Team Lead</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BE52E8" w14:paraId="7D49054C" w14:textId="77777777" w:rsidTr="00526D28">
        <w:tc>
          <w:tcPr>
            <w:tcW w:w="3256" w:type="dxa"/>
            <w:vAlign w:val="center"/>
          </w:tcPr>
          <w:p w14:paraId="3A063C37" w14:textId="11B54C75" w:rsidR="00BE52E8" w:rsidRDefault="00BE52E8" w:rsidP="00BE52E8">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E893627" w:rsidR="00BE52E8" w:rsidRDefault="00471ECF" w:rsidP="00BE52E8">
            <w:pPr>
              <w:spacing w:before="100" w:after="100"/>
            </w:pPr>
            <w:r>
              <w:t xml:space="preserve">Enhanced Primary Care </w:t>
            </w:r>
            <w:r w:rsidR="00FB5253">
              <w:t>Mental Health Practitioner</w:t>
            </w:r>
            <w:r w:rsidR="00EE0C6D">
              <w:t xml:space="preserve"> Team Lead</w:t>
            </w:r>
          </w:p>
        </w:tc>
      </w:tr>
      <w:tr w:rsidR="00BE52E8" w14:paraId="19AB6488" w14:textId="77777777" w:rsidTr="00526D28">
        <w:tc>
          <w:tcPr>
            <w:tcW w:w="3256" w:type="dxa"/>
            <w:vAlign w:val="center"/>
          </w:tcPr>
          <w:p w14:paraId="755D3B7A" w14:textId="3D2363B8" w:rsidR="00BE52E8" w:rsidRDefault="00BE52E8" w:rsidP="00BE52E8">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1B097AA" w:rsidR="00BE52E8" w:rsidRDefault="00BE52E8" w:rsidP="00BE52E8">
            <w:pPr>
              <w:spacing w:before="100" w:after="100"/>
            </w:pPr>
            <w:r w:rsidRPr="00A24F9A">
              <w:rPr>
                <w:rFonts w:cs="Calibri"/>
                <w:szCs w:val="22"/>
              </w:rPr>
              <w:t>NHS Mental Health Services</w:t>
            </w:r>
          </w:p>
        </w:tc>
      </w:tr>
      <w:tr w:rsidR="00BE52E8" w14:paraId="5BA82C71" w14:textId="77777777" w:rsidTr="00526D28">
        <w:tc>
          <w:tcPr>
            <w:tcW w:w="3256" w:type="dxa"/>
            <w:vAlign w:val="center"/>
          </w:tcPr>
          <w:p w14:paraId="5F3C8594" w14:textId="774214C3" w:rsidR="00BE52E8" w:rsidRDefault="00BE52E8" w:rsidP="00BE52E8">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20BEFCF" w:rsidR="00BE52E8" w:rsidRDefault="00E1745A" w:rsidP="00BE52E8">
            <w:pPr>
              <w:spacing w:before="100" w:after="100"/>
            </w:pPr>
            <w:r>
              <w:t>Basildon and Brentwood area</w:t>
            </w:r>
          </w:p>
        </w:tc>
      </w:tr>
      <w:tr w:rsidR="00BE52E8" w14:paraId="61E91F65" w14:textId="77777777" w:rsidTr="00526D28">
        <w:tc>
          <w:tcPr>
            <w:tcW w:w="3256" w:type="dxa"/>
            <w:vAlign w:val="center"/>
          </w:tcPr>
          <w:p w14:paraId="5DBDD5AC" w14:textId="74D00C36" w:rsidR="00BE52E8" w:rsidRDefault="00BE52E8" w:rsidP="00BE52E8">
            <w:pPr>
              <w:spacing w:before="100" w:after="100"/>
            </w:pPr>
            <w:r w:rsidRPr="004518CA">
              <w:t>Reporting to</w:t>
            </w:r>
            <w:r>
              <w:t xml:space="preserve">: </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54E3BB5" w:rsidR="00BE52E8" w:rsidRDefault="006815F1" w:rsidP="00BE52E8">
            <w:pPr>
              <w:spacing w:before="100" w:after="100"/>
            </w:pPr>
            <w:proofErr w:type="gramStart"/>
            <w:r>
              <w:t>South East</w:t>
            </w:r>
            <w:proofErr w:type="gramEnd"/>
            <w:r w:rsidR="00EE0C6D">
              <w:t xml:space="preserve"> Deputy Service lead</w:t>
            </w:r>
          </w:p>
        </w:tc>
      </w:tr>
      <w:tr w:rsidR="00BE52E8" w14:paraId="13153721" w14:textId="77777777" w:rsidTr="00966F66">
        <w:tc>
          <w:tcPr>
            <w:tcW w:w="3256" w:type="dxa"/>
            <w:vAlign w:val="center"/>
          </w:tcPr>
          <w:p w14:paraId="47666179" w14:textId="516654DA" w:rsidR="00BE52E8" w:rsidRDefault="00BE52E8" w:rsidP="00BE52E8">
            <w:pPr>
              <w:spacing w:before="100" w:after="100"/>
            </w:pPr>
            <w:r>
              <w:t>Direct reports:</w:t>
            </w:r>
          </w:p>
        </w:tc>
        <w:tc>
          <w:tcPr>
            <w:tcW w:w="6706" w:type="dxa"/>
            <w:vAlign w:val="center"/>
          </w:tcPr>
          <w:p w14:paraId="3DB63B7E" w14:textId="52D3F555" w:rsidR="00BE52E8" w:rsidRDefault="00FB5253" w:rsidP="00BE52E8">
            <w:pPr>
              <w:spacing w:before="100" w:after="100"/>
            </w:pPr>
            <w:r>
              <w:t>Mental Health Practitioner</w:t>
            </w:r>
            <w:r w:rsidR="00A25379">
              <w:t xml:space="preserve"> (MHP) and Serious Mental Illness Physical Health Checks (SMI HC)</w:t>
            </w:r>
            <w:r>
              <w:t xml:space="preserve"> s</w:t>
            </w:r>
            <w:r w:rsidR="00EE0C6D">
              <w:t>taff</w:t>
            </w:r>
          </w:p>
        </w:tc>
      </w:tr>
      <w:tr w:rsidR="00BE52E8" w14:paraId="61110A87" w14:textId="77777777" w:rsidTr="00966F66">
        <w:tc>
          <w:tcPr>
            <w:tcW w:w="3256" w:type="dxa"/>
            <w:vAlign w:val="center"/>
          </w:tcPr>
          <w:p w14:paraId="5996CE35" w14:textId="6924CA2B" w:rsidR="00BE52E8" w:rsidRDefault="00BE52E8" w:rsidP="00BE52E8">
            <w:pPr>
              <w:spacing w:before="100" w:after="100"/>
            </w:pPr>
            <w:r>
              <w:t xml:space="preserve">Accountable to: </w:t>
            </w:r>
          </w:p>
          <w:p w14:paraId="2FF0A51C" w14:textId="3D895BE2" w:rsidR="00BE52E8" w:rsidRDefault="00BE52E8" w:rsidP="00BE52E8">
            <w:pPr>
              <w:spacing w:before="100" w:after="100"/>
            </w:pPr>
            <w:r>
              <w:t>(</w:t>
            </w:r>
            <w:proofErr w:type="gramStart"/>
            <w:r>
              <w:t>where</w:t>
            </w:r>
            <w:proofErr w:type="gramEnd"/>
            <w:r>
              <w:t xml:space="preserve"> applicable)</w:t>
            </w:r>
          </w:p>
        </w:tc>
        <w:tc>
          <w:tcPr>
            <w:tcW w:w="6706" w:type="dxa"/>
            <w:vAlign w:val="center"/>
          </w:tcPr>
          <w:p w14:paraId="56DB26D4" w14:textId="250D871F" w:rsidR="00BE52E8" w:rsidRDefault="00EE0C6D" w:rsidP="00BE52E8">
            <w:pPr>
              <w:spacing w:before="100" w:after="100"/>
            </w:pPr>
            <w:r>
              <w:t xml:space="preserve">Deputy </w:t>
            </w:r>
            <w:r w:rsidR="006815F1">
              <w:t>Service Lead</w:t>
            </w:r>
          </w:p>
          <w:p w14:paraId="3DFAFEE2" w14:textId="5A19B54D" w:rsidR="006815F1" w:rsidRDefault="006815F1" w:rsidP="00BE52E8">
            <w:pPr>
              <w:spacing w:before="100" w:after="100"/>
            </w:pPr>
            <w:r>
              <w:t>Clinical Lead</w:t>
            </w:r>
          </w:p>
        </w:tc>
      </w:tr>
      <w:tr w:rsidR="00BE52E8" w14:paraId="459E1B5F" w14:textId="77777777" w:rsidTr="00966F66">
        <w:tc>
          <w:tcPr>
            <w:tcW w:w="3256" w:type="dxa"/>
            <w:vAlign w:val="center"/>
          </w:tcPr>
          <w:p w14:paraId="3F242D0D" w14:textId="7D9E94A7" w:rsidR="00BE52E8" w:rsidRDefault="00BE52E8" w:rsidP="00BE52E8">
            <w:pPr>
              <w:spacing w:before="100" w:after="100"/>
            </w:pPr>
            <w:r>
              <w:t>Responsible to:</w:t>
            </w:r>
          </w:p>
          <w:p w14:paraId="65CDC27E" w14:textId="436CC73C" w:rsidR="00BE52E8" w:rsidRDefault="00BE52E8" w:rsidP="00BE52E8">
            <w:pPr>
              <w:spacing w:before="100" w:after="100"/>
            </w:pPr>
            <w:r>
              <w:t>(</w:t>
            </w:r>
            <w:proofErr w:type="gramStart"/>
            <w:r>
              <w:t>where</w:t>
            </w:r>
            <w:proofErr w:type="gramEnd"/>
            <w:r>
              <w:t xml:space="preserve"> applicable)</w:t>
            </w:r>
          </w:p>
        </w:tc>
        <w:tc>
          <w:tcPr>
            <w:tcW w:w="6706" w:type="dxa"/>
            <w:vAlign w:val="center"/>
          </w:tcPr>
          <w:p w14:paraId="21AB59BB" w14:textId="2B5FA323" w:rsidR="00BE52E8" w:rsidRDefault="00EE0C6D" w:rsidP="00BE52E8">
            <w:pPr>
              <w:spacing w:before="100" w:after="100"/>
            </w:pPr>
            <w:r>
              <w:t xml:space="preserve">Deputy </w:t>
            </w:r>
            <w:r w:rsidR="006815F1">
              <w:t>Service Lead</w:t>
            </w:r>
          </w:p>
        </w:tc>
      </w:tr>
      <w:tr w:rsidR="00BE52E8" w14:paraId="34A2BEBB" w14:textId="77777777" w:rsidTr="00966F66">
        <w:tc>
          <w:tcPr>
            <w:tcW w:w="3256" w:type="dxa"/>
            <w:vAlign w:val="center"/>
          </w:tcPr>
          <w:p w14:paraId="5D8CED71" w14:textId="47B9CCF8" w:rsidR="00BE52E8" w:rsidRDefault="00BE52E8" w:rsidP="00BE52E8">
            <w:pPr>
              <w:spacing w:before="100" w:after="100"/>
            </w:pPr>
            <w:r>
              <w:t>Job purpose:</w:t>
            </w:r>
          </w:p>
        </w:tc>
        <w:tc>
          <w:tcPr>
            <w:tcW w:w="6706" w:type="dxa"/>
            <w:vAlign w:val="center"/>
          </w:tcPr>
          <w:p w14:paraId="0E7C08CD" w14:textId="37B1AAD3" w:rsidR="001A4698" w:rsidRDefault="001A4698" w:rsidP="00B3232D">
            <w:pPr>
              <w:pStyle w:val="ListParagraph"/>
              <w:numPr>
                <w:ilvl w:val="0"/>
                <w:numId w:val="22"/>
              </w:numPr>
              <w:spacing w:before="60" w:afterLines="60" w:after="144"/>
              <w:ind w:left="456"/>
              <w:rPr>
                <w:rFonts w:cs="Calibri"/>
                <w:szCs w:val="22"/>
              </w:rPr>
            </w:pPr>
            <w:r>
              <w:rPr>
                <w:rFonts w:cs="Calibri"/>
                <w:szCs w:val="22"/>
              </w:rPr>
              <w:t xml:space="preserve">The post holder will be responsible for the day-to-day management of VHG’s Basildon and Brentwood Enhanced Mental Health Primary Care Mental Health Practitioner </w:t>
            </w:r>
            <w:r w:rsidR="0010335C">
              <w:rPr>
                <w:rFonts w:cs="Calibri"/>
                <w:szCs w:val="22"/>
              </w:rPr>
              <w:t xml:space="preserve">(MHP) </w:t>
            </w:r>
            <w:r>
              <w:rPr>
                <w:rFonts w:cs="Calibri"/>
                <w:szCs w:val="22"/>
              </w:rPr>
              <w:t>service, which will be aligned to other key stakeholders.</w:t>
            </w:r>
          </w:p>
          <w:p w14:paraId="37ACF881" w14:textId="0F48951C" w:rsidR="00B81020" w:rsidRPr="00257086" w:rsidRDefault="00B81020" w:rsidP="00B3232D">
            <w:pPr>
              <w:pStyle w:val="ListParagraph"/>
              <w:numPr>
                <w:ilvl w:val="0"/>
                <w:numId w:val="22"/>
              </w:numPr>
              <w:spacing w:before="60" w:afterLines="60" w:after="144"/>
              <w:ind w:left="456"/>
            </w:pPr>
            <w:r w:rsidRPr="00257086">
              <w:t xml:space="preserve">Oversee and </w:t>
            </w:r>
            <w:r>
              <w:t xml:space="preserve">line </w:t>
            </w:r>
            <w:r w:rsidRPr="00257086">
              <w:t>manage</w:t>
            </w:r>
            <w:r>
              <w:t xml:space="preserve"> the </w:t>
            </w:r>
            <w:r w:rsidR="001A4698">
              <w:t xml:space="preserve">Enhanced </w:t>
            </w:r>
            <w:r w:rsidR="0010335C">
              <w:t xml:space="preserve">Primary Care </w:t>
            </w:r>
            <w:r>
              <w:t>MHP and S</w:t>
            </w:r>
            <w:r w:rsidR="0010335C">
              <w:t xml:space="preserve">erious </w:t>
            </w:r>
            <w:r>
              <w:t>M</w:t>
            </w:r>
            <w:r w:rsidR="0010335C">
              <w:t xml:space="preserve">ental </w:t>
            </w:r>
            <w:r>
              <w:t>I</w:t>
            </w:r>
            <w:r w:rsidR="0010335C">
              <w:t>llness</w:t>
            </w:r>
            <w:r>
              <w:t xml:space="preserve"> H</w:t>
            </w:r>
            <w:r w:rsidR="0010335C">
              <w:t xml:space="preserve">ealth </w:t>
            </w:r>
            <w:r>
              <w:t>C</w:t>
            </w:r>
            <w:r w:rsidR="0010335C">
              <w:t>heck (SMI HC)</w:t>
            </w:r>
            <w:r>
              <w:t xml:space="preserve"> teams.</w:t>
            </w:r>
            <w:r w:rsidRPr="00257086">
              <w:t xml:space="preserve"> </w:t>
            </w:r>
          </w:p>
          <w:p w14:paraId="49EFB2E5" w14:textId="1BB4ECF1" w:rsidR="0010335C" w:rsidRDefault="0010335C" w:rsidP="00B3232D">
            <w:pPr>
              <w:pStyle w:val="ListParagraph"/>
              <w:numPr>
                <w:ilvl w:val="0"/>
                <w:numId w:val="22"/>
              </w:numPr>
              <w:spacing w:before="60" w:afterLines="60" w:after="144"/>
              <w:ind w:left="456"/>
              <w:rPr>
                <w:rFonts w:cs="Calibri"/>
                <w:szCs w:val="22"/>
              </w:rPr>
            </w:pPr>
            <w:r>
              <w:rPr>
                <w:rFonts w:cs="Calibri"/>
                <w:szCs w:val="22"/>
              </w:rPr>
              <w:t>To work with Senior Managers, Basildon and Brentwood CCG, General Practitioners, specialist mental health services, third sector services and other key stakeholders to identify the mental health needs of the locality in accordance with agreed local mental health strategy.</w:t>
            </w:r>
          </w:p>
          <w:p w14:paraId="62C388FB" w14:textId="77777777" w:rsidR="003438BF" w:rsidRDefault="0010335C" w:rsidP="00B3232D">
            <w:pPr>
              <w:pStyle w:val="ListParagraph"/>
              <w:numPr>
                <w:ilvl w:val="0"/>
                <w:numId w:val="22"/>
              </w:numPr>
              <w:spacing w:before="60" w:afterLines="60" w:after="144"/>
              <w:ind w:left="456"/>
              <w:rPr>
                <w:rFonts w:cs="Calibri"/>
                <w:szCs w:val="22"/>
              </w:rPr>
            </w:pPr>
            <w:r>
              <w:rPr>
                <w:rFonts w:cs="Calibri"/>
                <w:szCs w:val="22"/>
              </w:rPr>
              <w:t xml:space="preserve">To ensure that mental health services within Enhanced Primary Care </w:t>
            </w:r>
            <w:r w:rsidR="003438BF">
              <w:rPr>
                <w:rFonts w:cs="Calibri"/>
                <w:szCs w:val="22"/>
              </w:rPr>
              <w:t>are delivered to a high standard that achieves agreed KPIs and commissioning intentions.</w:t>
            </w:r>
          </w:p>
          <w:p w14:paraId="16C33140" w14:textId="6B315AE1" w:rsidR="00B81020" w:rsidRDefault="003438BF" w:rsidP="00B3232D">
            <w:pPr>
              <w:pStyle w:val="ListParagraph"/>
              <w:numPr>
                <w:ilvl w:val="0"/>
                <w:numId w:val="22"/>
              </w:numPr>
              <w:spacing w:before="60" w:afterLines="60" w:after="144"/>
              <w:ind w:left="456"/>
              <w:rPr>
                <w:rFonts w:cs="Calibri"/>
                <w:szCs w:val="22"/>
              </w:rPr>
            </w:pPr>
            <w:r>
              <w:rPr>
                <w:rFonts w:cs="Calibri"/>
                <w:szCs w:val="22"/>
              </w:rPr>
              <w:t>Clinically r</w:t>
            </w:r>
            <w:r w:rsidR="00B81020">
              <w:rPr>
                <w:rFonts w:cs="Calibri"/>
                <w:szCs w:val="22"/>
              </w:rPr>
              <w:t>esponsible for conducting mental health assessments and MDT working within Primary Care Networks (PCN)</w:t>
            </w:r>
            <w:r>
              <w:rPr>
                <w:rFonts w:cs="Calibri"/>
                <w:szCs w:val="22"/>
              </w:rPr>
              <w:t xml:space="preserve"> and providing workforce absence cover when necessary</w:t>
            </w:r>
            <w:r w:rsidR="00B81020">
              <w:rPr>
                <w:rFonts w:cs="Calibri"/>
                <w:szCs w:val="22"/>
              </w:rPr>
              <w:t>.</w:t>
            </w:r>
          </w:p>
          <w:p w14:paraId="027DF167" w14:textId="7452E0B0" w:rsidR="00F354B6" w:rsidRPr="00505134" w:rsidRDefault="00F354B6" w:rsidP="00B3232D">
            <w:pPr>
              <w:pStyle w:val="ListParagraph"/>
              <w:numPr>
                <w:ilvl w:val="0"/>
                <w:numId w:val="24"/>
              </w:numPr>
              <w:spacing w:line="276" w:lineRule="auto"/>
              <w:ind w:left="456"/>
              <w:rPr>
                <w:rFonts w:cs="Calibri"/>
                <w:bCs/>
                <w:color w:val="D64053" w:themeColor="accent5"/>
                <w:szCs w:val="22"/>
                <w:lang w:eastAsia="en-GB"/>
              </w:rPr>
            </w:pPr>
            <w:r w:rsidRPr="00505134">
              <w:rPr>
                <w:rFonts w:cs="Calibri"/>
                <w:szCs w:val="22"/>
              </w:rPr>
              <w:lastRenderedPageBreak/>
              <w:t xml:space="preserve">As an </w:t>
            </w:r>
            <w:r w:rsidRPr="00505134">
              <w:rPr>
                <w:rFonts w:cs="Calibri"/>
                <w:bCs/>
                <w:szCs w:val="22"/>
                <w:lang w:eastAsia="en-GB"/>
              </w:rPr>
              <w:t>integral member of the primary care team this role involves attending team meetings, assessing a variety of mental health presentations, initiating onward referrals, and liaising with other services and key stakeholders.</w:t>
            </w:r>
          </w:p>
        </w:tc>
      </w:tr>
      <w:tr w:rsidR="00BE52E8" w14:paraId="3CFD1385" w14:textId="77777777" w:rsidTr="00966F66">
        <w:tc>
          <w:tcPr>
            <w:tcW w:w="3256" w:type="dxa"/>
            <w:vAlign w:val="center"/>
          </w:tcPr>
          <w:p w14:paraId="627BDC42" w14:textId="3DF91B23" w:rsidR="00BE52E8" w:rsidRDefault="00BE52E8" w:rsidP="00BE52E8">
            <w:pPr>
              <w:spacing w:before="100" w:after="100"/>
            </w:pPr>
            <w:r>
              <w:lastRenderedPageBreak/>
              <w:t>Role and Responsibilities:</w:t>
            </w:r>
          </w:p>
        </w:tc>
        <w:tc>
          <w:tcPr>
            <w:tcW w:w="6706" w:type="dxa"/>
            <w:vAlign w:val="center"/>
          </w:tcPr>
          <w:p w14:paraId="53CAD389" w14:textId="5C9FE043" w:rsidR="00505134" w:rsidRDefault="00D27684" w:rsidP="00B3232D">
            <w:pPr>
              <w:pStyle w:val="BulletListDense"/>
              <w:numPr>
                <w:ilvl w:val="0"/>
                <w:numId w:val="23"/>
              </w:numPr>
              <w:ind w:left="456"/>
            </w:pPr>
            <w:r>
              <w:t xml:space="preserve">Develop and foster relationships </w:t>
            </w:r>
            <w:r w:rsidR="00505134">
              <w:t>with key stakeholders to ensure mental health services deliver a high standard of care with positive patient outcomes.</w:t>
            </w:r>
          </w:p>
          <w:p w14:paraId="0800646C" w14:textId="1AC119AC" w:rsidR="005A6928" w:rsidRPr="001724F3" w:rsidRDefault="0053103A" w:rsidP="00B3232D">
            <w:pPr>
              <w:pStyle w:val="BulletListDense"/>
              <w:numPr>
                <w:ilvl w:val="0"/>
                <w:numId w:val="23"/>
              </w:numPr>
              <w:ind w:left="456"/>
            </w:pPr>
            <w:r>
              <w:t xml:space="preserve">To ensure the service </w:t>
            </w:r>
            <w:r w:rsidR="001724F3">
              <w:t>provides fair and equal access to patients through choice and social inclusion and being sensitive to equality and diversity.</w:t>
            </w:r>
          </w:p>
          <w:p w14:paraId="3AB603CA" w14:textId="5A4CAD2A" w:rsidR="00D27684" w:rsidRPr="00D27684" w:rsidRDefault="000274B5" w:rsidP="00B3232D">
            <w:pPr>
              <w:pStyle w:val="BulletListDense"/>
              <w:numPr>
                <w:ilvl w:val="0"/>
                <w:numId w:val="23"/>
              </w:numPr>
              <w:ind w:left="456"/>
            </w:pPr>
            <w:r>
              <w:t>Maintain the operational and clinical responsibilities of the role.</w:t>
            </w:r>
          </w:p>
          <w:p w14:paraId="1A6EE9DE" w14:textId="7FF5207B" w:rsidR="00BE52E8" w:rsidRDefault="00BE52E8" w:rsidP="00B3232D">
            <w:pPr>
              <w:pStyle w:val="BulletListDense"/>
              <w:numPr>
                <w:ilvl w:val="0"/>
                <w:numId w:val="23"/>
              </w:numPr>
              <w:ind w:left="456"/>
            </w:pPr>
            <w:r w:rsidRPr="000C27D8">
              <w:t xml:space="preserve">Undertake line management </w:t>
            </w:r>
            <w:r w:rsidR="007D1C49">
              <w:t>responsibilities</w:t>
            </w:r>
            <w:r w:rsidR="005C07DD">
              <w:t xml:space="preserve"> </w:t>
            </w:r>
            <w:r w:rsidR="007D1C49">
              <w:t>of the MHP and SMI HC workforce</w:t>
            </w:r>
            <w:r w:rsidR="000F07C3">
              <w:rPr>
                <w:rStyle w:val="normaltextrun"/>
              </w:rPr>
              <w:t xml:space="preserve"> in line with VHG policies.</w:t>
            </w:r>
          </w:p>
          <w:p w14:paraId="591687BA" w14:textId="1F8B917C" w:rsidR="004629C1" w:rsidRDefault="004629C1" w:rsidP="00B3232D">
            <w:pPr>
              <w:pStyle w:val="BulletListDense"/>
              <w:numPr>
                <w:ilvl w:val="0"/>
                <w:numId w:val="23"/>
              </w:numPr>
              <w:ind w:left="456"/>
            </w:pPr>
            <w:r>
              <w:t xml:space="preserve">To build and maintain strong links and working relationships with all local agencies </w:t>
            </w:r>
            <w:r w:rsidR="00870613">
              <w:t>who work with</w:t>
            </w:r>
            <w:r>
              <w:t xml:space="preserve"> individuals </w:t>
            </w:r>
            <w:r w:rsidR="00870613">
              <w:t xml:space="preserve">living </w:t>
            </w:r>
            <w:r>
              <w:t>with mental health problems.</w:t>
            </w:r>
          </w:p>
          <w:p w14:paraId="0C8F6098" w14:textId="63D92412" w:rsidR="005C07DD" w:rsidRDefault="005C07DD" w:rsidP="00B3232D">
            <w:pPr>
              <w:pStyle w:val="BulletListDense"/>
              <w:numPr>
                <w:ilvl w:val="0"/>
                <w:numId w:val="23"/>
              </w:numPr>
              <w:ind w:left="456"/>
            </w:pPr>
            <w:r>
              <w:t xml:space="preserve">Be the primary contact for the day-to-day functioning of the service, escalating concerns to the </w:t>
            </w:r>
            <w:r w:rsidR="00870613">
              <w:t>Senior Management</w:t>
            </w:r>
            <w:r>
              <w:t xml:space="preserve"> when necessary.</w:t>
            </w:r>
          </w:p>
          <w:p w14:paraId="60CBE9E8" w14:textId="0167B815" w:rsidR="00680F48" w:rsidRDefault="00680F48" w:rsidP="00B3232D">
            <w:pPr>
              <w:pStyle w:val="BulletListDense"/>
              <w:numPr>
                <w:ilvl w:val="0"/>
                <w:numId w:val="23"/>
              </w:numPr>
              <w:ind w:left="456"/>
            </w:pPr>
            <w:r>
              <w:t xml:space="preserve">Assist </w:t>
            </w:r>
            <w:r w:rsidR="00870613">
              <w:t>Senior Managers</w:t>
            </w:r>
            <w:r>
              <w:t xml:space="preserve"> with developing and coordinating </w:t>
            </w:r>
            <w:r w:rsidR="00870613">
              <w:t xml:space="preserve">the </w:t>
            </w:r>
            <w:r>
              <w:t>implementation of policies for information governance</w:t>
            </w:r>
            <w:r w:rsidR="00870613">
              <w:t xml:space="preserve"> purposes</w:t>
            </w:r>
            <w:r>
              <w:t>.</w:t>
            </w:r>
          </w:p>
          <w:p w14:paraId="09D9581B" w14:textId="77777777" w:rsidR="00680F48" w:rsidRPr="009412C4" w:rsidRDefault="00680F48" w:rsidP="00B3232D">
            <w:pPr>
              <w:pStyle w:val="BulletListDense"/>
              <w:numPr>
                <w:ilvl w:val="0"/>
                <w:numId w:val="23"/>
              </w:numPr>
              <w:ind w:left="456"/>
            </w:pPr>
            <w:r>
              <w:t>Provide ad-hoc operational support to staff as required.</w:t>
            </w:r>
          </w:p>
          <w:p w14:paraId="62FE6EE9" w14:textId="7F23B402" w:rsidR="00250F5B" w:rsidRPr="000274B5" w:rsidRDefault="00680F48" w:rsidP="00B3232D">
            <w:pPr>
              <w:pStyle w:val="BulletListDense"/>
              <w:numPr>
                <w:ilvl w:val="0"/>
                <w:numId w:val="23"/>
              </w:numPr>
              <w:ind w:left="456"/>
              <w:rPr>
                <w:rStyle w:val="normaltextrun"/>
              </w:rPr>
            </w:pPr>
            <w:r>
              <w:t>Involved in the recruitment, induction, and retention of staff.</w:t>
            </w:r>
          </w:p>
          <w:p w14:paraId="6CB40F65" w14:textId="526C8C60" w:rsidR="001E7C23" w:rsidRPr="005E28F2" w:rsidRDefault="001E7C23" w:rsidP="00B3232D">
            <w:pPr>
              <w:pStyle w:val="ListParagraph"/>
              <w:numPr>
                <w:ilvl w:val="0"/>
                <w:numId w:val="23"/>
              </w:numPr>
              <w:spacing w:line="276" w:lineRule="auto"/>
              <w:ind w:left="456"/>
              <w:rPr>
                <w:rFonts w:cs="Calibri"/>
                <w:bCs/>
                <w:szCs w:val="22"/>
                <w:lang w:eastAsia="en-GB"/>
              </w:rPr>
            </w:pPr>
            <w:r w:rsidRPr="005E28F2">
              <w:rPr>
                <w:rFonts w:cs="Calibri"/>
                <w:bCs/>
                <w:szCs w:val="22"/>
                <w:lang w:eastAsia="en-GB"/>
              </w:rPr>
              <w:t>Conduct clinical audit, routine outcome monitoring and reporting to inform evidence-based practice and service development changes</w:t>
            </w:r>
            <w:r>
              <w:rPr>
                <w:rFonts w:cs="Calibri"/>
                <w:bCs/>
                <w:szCs w:val="22"/>
                <w:lang w:eastAsia="en-GB"/>
              </w:rPr>
              <w:t>.</w:t>
            </w:r>
          </w:p>
          <w:p w14:paraId="5DB51AE1" w14:textId="00BC1B37" w:rsidR="00BE52E8" w:rsidRPr="0058438C" w:rsidRDefault="00BE52E8" w:rsidP="00B3232D">
            <w:pPr>
              <w:pStyle w:val="BulletListDense"/>
              <w:numPr>
                <w:ilvl w:val="0"/>
                <w:numId w:val="23"/>
              </w:numPr>
              <w:ind w:left="456"/>
            </w:pPr>
            <w:r w:rsidRPr="000C27D8">
              <w:t xml:space="preserve">Participate in service improvement by highlighting issues and, in conjunction with </w:t>
            </w:r>
            <w:r w:rsidR="00EE0C6D">
              <w:t>Deputy S</w:t>
            </w:r>
            <w:r w:rsidRPr="000C27D8">
              <w:t xml:space="preserve">ervice </w:t>
            </w:r>
            <w:r w:rsidR="00EE0C6D">
              <w:t>Lead</w:t>
            </w:r>
            <w:r w:rsidRPr="000C27D8">
              <w:t xml:space="preserve"> and Clinical Governance Team, implement changes in practice</w:t>
            </w:r>
            <w:r w:rsidR="0058438C">
              <w:t>.</w:t>
            </w:r>
          </w:p>
          <w:p w14:paraId="1C3AB7A3" w14:textId="77777777" w:rsidR="00D27684" w:rsidRDefault="00D27684" w:rsidP="00B3232D">
            <w:pPr>
              <w:pStyle w:val="ListParagraph"/>
              <w:numPr>
                <w:ilvl w:val="0"/>
                <w:numId w:val="23"/>
              </w:numPr>
              <w:spacing w:line="276" w:lineRule="auto"/>
              <w:ind w:left="456"/>
              <w:rPr>
                <w:rFonts w:cs="Calibri"/>
                <w:bCs/>
                <w:szCs w:val="22"/>
                <w:lang w:eastAsia="en-GB"/>
              </w:rPr>
            </w:pPr>
            <w:r>
              <w:rPr>
                <w:rFonts w:cs="Calibri"/>
                <w:bCs/>
                <w:szCs w:val="22"/>
                <w:lang w:eastAsia="en-GB"/>
              </w:rPr>
              <w:t>Provide clinical support and cover when team members are on leave, periods of sickness, and out of service on training.</w:t>
            </w:r>
          </w:p>
          <w:p w14:paraId="3971E7FE" w14:textId="2BF2C9F6" w:rsidR="000274B5" w:rsidRPr="00EF0216" w:rsidRDefault="000274B5" w:rsidP="00B3232D">
            <w:pPr>
              <w:pStyle w:val="ListParagraph"/>
              <w:numPr>
                <w:ilvl w:val="0"/>
                <w:numId w:val="23"/>
              </w:numPr>
              <w:spacing w:line="276" w:lineRule="auto"/>
              <w:ind w:left="456"/>
              <w:rPr>
                <w:rFonts w:cs="Calibri"/>
                <w:bCs/>
                <w:szCs w:val="22"/>
                <w:lang w:eastAsia="en-GB"/>
              </w:rPr>
            </w:pPr>
            <w:r>
              <w:rPr>
                <w:rFonts w:cs="Calibri"/>
                <w:bCs/>
                <w:szCs w:val="22"/>
                <w:lang w:eastAsia="en-GB"/>
              </w:rPr>
              <w:t>Conduct psychosocial mental health assessments</w:t>
            </w:r>
            <w:r w:rsidR="001E7C23">
              <w:rPr>
                <w:rFonts w:cs="Calibri"/>
                <w:bCs/>
                <w:szCs w:val="22"/>
                <w:lang w:eastAsia="en-GB"/>
              </w:rPr>
              <w:t xml:space="preserve">, referring and signposting </w:t>
            </w:r>
            <w:r w:rsidRPr="00EF0216">
              <w:rPr>
                <w:rFonts w:cs="Calibri"/>
                <w:bCs/>
                <w:szCs w:val="22"/>
                <w:lang w:eastAsia="en-GB"/>
              </w:rPr>
              <w:t>service users to most appropriate service for their needs – mental health, physical health, social needs</w:t>
            </w:r>
            <w:r>
              <w:rPr>
                <w:rFonts w:cs="Calibri"/>
                <w:bCs/>
                <w:szCs w:val="22"/>
                <w:lang w:eastAsia="en-GB"/>
              </w:rPr>
              <w:t>.</w:t>
            </w:r>
          </w:p>
          <w:p w14:paraId="2A2C8925" w14:textId="77777777" w:rsidR="001E7C23" w:rsidRPr="005E28F2" w:rsidRDefault="001E7C23" w:rsidP="00B3232D">
            <w:pPr>
              <w:pStyle w:val="ListParagraph"/>
              <w:numPr>
                <w:ilvl w:val="0"/>
                <w:numId w:val="23"/>
              </w:numPr>
              <w:spacing w:line="276" w:lineRule="auto"/>
              <w:ind w:left="456"/>
              <w:rPr>
                <w:rFonts w:cs="Calibri"/>
                <w:bCs/>
                <w:szCs w:val="22"/>
                <w:lang w:eastAsia="en-GB"/>
              </w:rPr>
            </w:pPr>
            <w:r w:rsidRPr="005E28F2">
              <w:rPr>
                <w:rFonts w:cs="Calibri"/>
                <w:bCs/>
                <w:szCs w:val="22"/>
                <w:lang w:eastAsia="en-GB"/>
              </w:rPr>
              <w:t xml:space="preserve">Effectively use supervision to continually inform current practice </w:t>
            </w:r>
          </w:p>
          <w:p w14:paraId="0797C7A7" w14:textId="0D5A6F94" w:rsidR="00680F48" w:rsidRPr="001E7C23" w:rsidRDefault="001E7C23" w:rsidP="00B3232D">
            <w:pPr>
              <w:pStyle w:val="BulletListDense"/>
              <w:numPr>
                <w:ilvl w:val="0"/>
                <w:numId w:val="23"/>
              </w:numPr>
              <w:ind w:left="456"/>
            </w:pPr>
            <w:r w:rsidRPr="005E28F2">
              <w:rPr>
                <w:rFonts w:cs="Calibri"/>
                <w:bCs/>
                <w:szCs w:val="22"/>
                <w:lang w:eastAsia="en-GB"/>
              </w:rPr>
              <w:t>Keep up to date with continuous professional development</w:t>
            </w:r>
            <w:r>
              <w:rPr>
                <w:rFonts w:cs="Calibri"/>
                <w:bCs/>
                <w:szCs w:val="22"/>
                <w:lang w:eastAsia="en-GB"/>
              </w:rPr>
              <w:t xml:space="preserve"> </w:t>
            </w:r>
            <w:r w:rsidRPr="005E28F2">
              <w:rPr>
                <w:rFonts w:cs="Calibri"/>
                <w:bCs/>
                <w:szCs w:val="22"/>
                <w:lang w:eastAsia="en-GB"/>
              </w:rPr>
              <w:t>(CPD) as outlined in NMC code of practice</w:t>
            </w:r>
            <w:r>
              <w:rPr>
                <w:rFonts w:cs="Calibri"/>
                <w:bCs/>
                <w:szCs w:val="22"/>
                <w:lang w:eastAsia="en-GB"/>
              </w:rPr>
              <w:t>.</w:t>
            </w:r>
          </w:p>
          <w:p w14:paraId="1F61EA1A" w14:textId="7EECBF8B" w:rsidR="001E7C23" w:rsidRPr="005E28F2" w:rsidRDefault="001E7C23" w:rsidP="00B3232D">
            <w:pPr>
              <w:pStyle w:val="ListParagraph"/>
              <w:numPr>
                <w:ilvl w:val="0"/>
                <w:numId w:val="23"/>
              </w:numPr>
              <w:spacing w:line="276" w:lineRule="auto"/>
              <w:ind w:left="456"/>
              <w:rPr>
                <w:rFonts w:cs="Calibri"/>
                <w:bCs/>
                <w:szCs w:val="22"/>
                <w:lang w:eastAsia="en-GB"/>
              </w:rPr>
            </w:pPr>
            <w:r w:rsidRPr="005E28F2">
              <w:rPr>
                <w:rFonts w:cs="Calibri"/>
                <w:bCs/>
                <w:szCs w:val="22"/>
                <w:lang w:eastAsia="en-GB"/>
              </w:rPr>
              <w:t>Adhere to code of conduct and standards of proficiency as outlined by regulatory bodies</w:t>
            </w:r>
            <w:r>
              <w:rPr>
                <w:rFonts w:cs="Calibri"/>
                <w:bCs/>
                <w:szCs w:val="22"/>
                <w:lang w:eastAsia="en-GB"/>
              </w:rPr>
              <w:t>.</w:t>
            </w:r>
          </w:p>
          <w:p w14:paraId="3F1943D0" w14:textId="08BA8D40" w:rsidR="001E7C23" w:rsidRDefault="001E7C23" w:rsidP="00B3232D">
            <w:pPr>
              <w:pStyle w:val="ListParagraph"/>
              <w:numPr>
                <w:ilvl w:val="0"/>
                <w:numId w:val="23"/>
              </w:numPr>
              <w:spacing w:line="276" w:lineRule="auto"/>
              <w:ind w:left="456"/>
            </w:pPr>
            <w:r w:rsidRPr="001E7C23">
              <w:rPr>
                <w:rFonts w:cs="Calibri"/>
                <w:bCs/>
                <w:szCs w:val="22"/>
                <w:lang w:eastAsia="en-GB"/>
              </w:rPr>
              <w:t>Maintain high standards of clinical record keeping.</w:t>
            </w:r>
          </w:p>
          <w:p w14:paraId="50DDCFDF" w14:textId="3A357030" w:rsidR="001E7C23" w:rsidRPr="005E28F2" w:rsidRDefault="001E7C23" w:rsidP="00B3232D">
            <w:pPr>
              <w:pStyle w:val="ListParagraph"/>
              <w:numPr>
                <w:ilvl w:val="0"/>
                <w:numId w:val="23"/>
              </w:numPr>
              <w:spacing w:line="276" w:lineRule="auto"/>
              <w:ind w:left="456"/>
              <w:rPr>
                <w:rFonts w:cs="Calibri"/>
                <w:bCs/>
                <w:szCs w:val="22"/>
                <w:lang w:eastAsia="en-GB"/>
              </w:rPr>
            </w:pPr>
            <w:r w:rsidRPr="005E28F2">
              <w:rPr>
                <w:rFonts w:cs="Calibri"/>
                <w:bCs/>
                <w:szCs w:val="22"/>
                <w:lang w:eastAsia="en-GB"/>
              </w:rPr>
              <w:t>To work autonomously and as part of a multi-disciplinary team</w:t>
            </w:r>
            <w:r>
              <w:rPr>
                <w:rFonts w:cs="Calibri"/>
                <w:bCs/>
                <w:szCs w:val="22"/>
                <w:lang w:eastAsia="en-GB"/>
              </w:rPr>
              <w:t xml:space="preserve"> (MDT), including representing VHG at MDT meetings.</w:t>
            </w:r>
          </w:p>
          <w:p w14:paraId="62F8A114" w14:textId="2CE019CA" w:rsidR="00BE52E8" w:rsidRPr="0058438C" w:rsidRDefault="00BE52E8" w:rsidP="00B3232D">
            <w:pPr>
              <w:pStyle w:val="BulletListDense"/>
              <w:numPr>
                <w:ilvl w:val="0"/>
                <w:numId w:val="23"/>
              </w:numPr>
              <w:ind w:left="456"/>
            </w:pPr>
            <w:r w:rsidRPr="000C27D8">
              <w:t>Actively participate in team and management meetings</w:t>
            </w:r>
          </w:p>
          <w:p w14:paraId="1472A218" w14:textId="0CC12D17" w:rsidR="00257086" w:rsidRDefault="00257086" w:rsidP="00257086">
            <w:pPr>
              <w:pStyle w:val="BulletListDense"/>
              <w:numPr>
                <w:ilvl w:val="0"/>
                <w:numId w:val="0"/>
              </w:numPr>
              <w:ind w:left="853" w:hanging="360"/>
            </w:pPr>
          </w:p>
          <w:p w14:paraId="44A012D9" w14:textId="77777777" w:rsidR="00257086" w:rsidRDefault="00257086" w:rsidP="00257086">
            <w:pPr>
              <w:rPr>
                <w:rFonts w:asciiTheme="minorHAnsi" w:hAnsiTheme="minorHAnsi"/>
                <w:b/>
                <w:bCs/>
              </w:rPr>
            </w:pPr>
            <w:r>
              <w:rPr>
                <w:b/>
                <w:bCs/>
              </w:rPr>
              <w:lastRenderedPageBreak/>
              <w:t>Equality Diversity &amp; Inclusion (EDI)</w:t>
            </w:r>
          </w:p>
          <w:p w14:paraId="4BFFF76E" w14:textId="77777777" w:rsidR="00257086" w:rsidRDefault="00257086" w:rsidP="00257086">
            <w:r>
              <w:t>We are proud to be an equal opportunities employer and are fully committed to EDI best practice in all we do.  We believe it is the responsibility of everyone to ensure their actions support this with all internal and external stakeholders.</w:t>
            </w:r>
          </w:p>
          <w:p w14:paraId="35C426AE" w14:textId="77777777" w:rsidR="00257086" w:rsidRPr="00257086" w:rsidRDefault="00257086" w:rsidP="001E7C23">
            <w:pPr>
              <w:pStyle w:val="ListParagraph"/>
              <w:numPr>
                <w:ilvl w:val="0"/>
                <w:numId w:val="23"/>
              </w:numPr>
              <w:spacing w:before="100" w:after="100"/>
              <w:rPr>
                <w:rFonts w:cs="Calibri"/>
              </w:rPr>
            </w:pPr>
            <w:r w:rsidRPr="00257086">
              <w:t>Be aware of the impact of your behaviour on others</w:t>
            </w:r>
          </w:p>
          <w:p w14:paraId="410CB462" w14:textId="77777777" w:rsidR="00257086" w:rsidRPr="00257086" w:rsidRDefault="00257086" w:rsidP="001E7C23">
            <w:pPr>
              <w:pStyle w:val="ListParagraph"/>
              <w:numPr>
                <w:ilvl w:val="0"/>
                <w:numId w:val="23"/>
              </w:numPr>
              <w:spacing w:before="100" w:after="100"/>
              <w:rPr>
                <w:rFonts w:cs="Calibri"/>
              </w:rPr>
            </w:pPr>
            <w:r w:rsidRPr="00257086">
              <w:t xml:space="preserve">Ensure that others are treated with fairness, </w:t>
            </w:r>
            <w:proofErr w:type="gramStart"/>
            <w:r w:rsidRPr="00257086">
              <w:t>dignity</w:t>
            </w:r>
            <w:proofErr w:type="gramEnd"/>
            <w:r w:rsidRPr="00257086">
              <w:t xml:space="preserve"> and respect</w:t>
            </w:r>
          </w:p>
          <w:p w14:paraId="1F70DEE8" w14:textId="77777777" w:rsidR="00257086" w:rsidRPr="00257086" w:rsidRDefault="00257086" w:rsidP="001E7C23">
            <w:pPr>
              <w:pStyle w:val="ListParagraph"/>
              <w:numPr>
                <w:ilvl w:val="0"/>
                <w:numId w:val="23"/>
              </w:numPr>
              <w:spacing w:before="100" w:after="100"/>
              <w:rPr>
                <w:rFonts w:cs="Calibri"/>
              </w:rPr>
            </w:pPr>
            <w:r w:rsidRPr="00257086">
              <w:t>Maintain and develop your knowledge about what EDI is and why it is important</w:t>
            </w:r>
          </w:p>
          <w:p w14:paraId="482432D0" w14:textId="77777777" w:rsidR="00257086" w:rsidRPr="00257086" w:rsidRDefault="00257086" w:rsidP="001E7C23">
            <w:pPr>
              <w:pStyle w:val="ListParagraph"/>
              <w:numPr>
                <w:ilvl w:val="0"/>
                <w:numId w:val="23"/>
              </w:numPr>
              <w:spacing w:before="100" w:after="100"/>
              <w:rPr>
                <w:rFonts w:cs="Calibri"/>
              </w:rPr>
            </w:pPr>
            <w:r w:rsidRPr="00257086">
              <w:t xml:space="preserve">Be prepared to challenge bias, discrimination and prejudice if </w:t>
            </w:r>
            <w:proofErr w:type="gramStart"/>
            <w:r w:rsidRPr="00257086">
              <w:t>possible</w:t>
            </w:r>
            <w:proofErr w:type="gramEnd"/>
            <w:r w:rsidRPr="00257086">
              <w:t xml:space="preserve"> to do so and raise with your manager and EDI team</w:t>
            </w:r>
          </w:p>
          <w:p w14:paraId="2FBE28CF" w14:textId="77777777" w:rsidR="00257086" w:rsidRPr="00257086" w:rsidRDefault="00257086" w:rsidP="001E7C23">
            <w:pPr>
              <w:pStyle w:val="ListParagraph"/>
              <w:numPr>
                <w:ilvl w:val="0"/>
                <w:numId w:val="23"/>
              </w:numPr>
              <w:spacing w:before="100" w:after="100"/>
              <w:rPr>
                <w:rFonts w:cs="Calibri"/>
              </w:rPr>
            </w:pPr>
            <w:r w:rsidRPr="00257086">
              <w:t xml:space="preserve">Encourage and support others to feel confident in speaking up if they have been subjected to or witnessed bias, </w:t>
            </w:r>
            <w:proofErr w:type="gramStart"/>
            <w:r w:rsidRPr="00257086">
              <w:t>discrimination</w:t>
            </w:r>
            <w:proofErr w:type="gramEnd"/>
            <w:r w:rsidRPr="00257086">
              <w:t xml:space="preserve"> or prejudice</w:t>
            </w:r>
          </w:p>
          <w:p w14:paraId="69EB91F0" w14:textId="68E28756" w:rsidR="00257086" w:rsidRPr="006F3661" w:rsidRDefault="00257086" w:rsidP="006F3661">
            <w:pPr>
              <w:pStyle w:val="ListParagraph"/>
              <w:numPr>
                <w:ilvl w:val="0"/>
                <w:numId w:val="23"/>
              </w:numPr>
              <w:spacing w:before="100" w:after="100"/>
              <w:rPr>
                <w:rFonts w:cs="Calibri"/>
              </w:rPr>
            </w:pPr>
            <w:r w:rsidRPr="00257086">
              <w:t xml:space="preserve">Be prepared to speak up for others if you witness bias, </w:t>
            </w:r>
            <w:proofErr w:type="gramStart"/>
            <w:r w:rsidRPr="00257086">
              <w:t>discrimination</w:t>
            </w:r>
            <w:proofErr w:type="gramEnd"/>
            <w:r w:rsidRPr="00257086">
              <w:t xml:space="preserve"> or prejudice</w:t>
            </w:r>
          </w:p>
          <w:p w14:paraId="44BDB607" w14:textId="5286EFEB" w:rsidR="00BE52E8" w:rsidRPr="00BE52E8" w:rsidRDefault="00BE52E8" w:rsidP="00BE52E8">
            <w:pPr>
              <w:spacing w:before="100" w:after="100"/>
            </w:pPr>
            <w:r w:rsidRPr="00715567">
              <w:rPr>
                <w:rFonts w:cs="Calibri"/>
                <w:szCs w:val="22"/>
              </w:rPr>
              <w:t>Any other reasonable duties as required.</w:t>
            </w:r>
            <w:r w:rsidRPr="006D6CE3">
              <w:rPr>
                <w:rFonts w:cs="Calibri"/>
                <w:szCs w:val="22"/>
              </w:rPr>
              <w:t xml:space="preserve"> </w:t>
            </w:r>
          </w:p>
        </w:tc>
      </w:tr>
      <w:tr w:rsidR="00BE52E8" w14:paraId="4004EF95" w14:textId="77777777" w:rsidTr="00966F66">
        <w:tc>
          <w:tcPr>
            <w:tcW w:w="3256" w:type="dxa"/>
            <w:vAlign w:val="center"/>
          </w:tcPr>
          <w:p w14:paraId="0E220621" w14:textId="69144CB3" w:rsidR="00BE52E8" w:rsidRDefault="00BE52E8" w:rsidP="00BE52E8">
            <w:pPr>
              <w:spacing w:before="100" w:after="100"/>
            </w:pPr>
            <w:r>
              <w:lastRenderedPageBreak/>
              <w:t>Additional information:</w:t>
            </w:r>
          </w:p>
        </w:tc>
        <w:tc>
          <w:tcPr>
            <w:tcW w:w="6706" w:type="dxa"/>
            <w:vAlign w:val="center"/>
          </w:tcPr>
          <w:p w14:paraId="270EAD6A" w14:textId="77777777" w:rsidR="006F3661" w:rsidRDefault="006F3661" w:rsidP="006F3661">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791F7413" w:rsidR="00BE52E8" w:rsidRPr="00966F66" w:rsidRDefault="006F3661" w:rsidP="006F3661">
            <w:pPr>
              <w:spacing w:before="100" w:after="100"/>
              <w:rPr>
                <w:color w:val="000000"/>
              </w:rPr>
            </w:pPr>
            <w:r w:rsidRPr="00D64869">
              <w:rPr>
                <w:rFonts w:cs="Arial"/>
                <w:bCs/>
                <w:szCs w:val="22"/>
                <w:lang w:eastAsia="en-GB"/>
              </w:rPr>
              <w:t>VHG have highly successful services and</w:t>
            </w:r>
            <w:r>
              <w:rPr>
                <w:rFonts w:cs="Arial"/>
                <w:bCs/>
                <w:szCs w:val="22"/>
                <w:lang w:eastAsia="en-GB"/>
              </w:rPr>
              <w:t xml:space="preserve"> value</w:t>
            </w:r>
            <w:r w:rsidRPr="00D64869">
              <w:rPr>
                <w:rFonts w:cs="Arial"/>
                <w:bCs/>
                <w:szCs w:val="22"/>
                <w:lang w:eastAsia="en-GB"/>
              </w:rPr>
              <w:t xml:space="preserve"> our</w:t>
            </w:r>
            <w:r>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BE52E8" w14:paraId="7DE800C9" w14:textId="77777777" w:rsidTr="003B3ED7">
        <w:tc>
          <w:tcPr>
            <w:tcW w:w="2405" w:type="dxa"/>
            <w:shd w:val="clear" w:color="auto" w:fill="00A7CF" w:themeFill="accent1"/>
            <w:vAlign w:val="center"/>
          </w:tcPr>
          <w:p w14:paraId="2DEEF40D" w14:textId="792D6E18"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540B18FC" w:rsidR="00BE52E8" w:rsidRPr="0001526B" w:rsidRDefault="006F3661" w:rsidP="00B3232D">
            <w:pPr>
              <w:pStyle w:val="BulletListDense"/>
              <w:ind w:left="457"/>
            </w:pPr>
            <w:r>
              <w:rPr>
                <w:rFonts w:cs="Calibri"/>
                <w:szCs w:val="22"/>
              </w:rPr>
              <w:t>RNM qualification with NMC registration</w:t>
            </w:r>
            <w:r w:rsidR="00B3232D">
              <w:rPr>
                <w:rFonts w:cs="Calibri"/>
                <w:szCs w:val="22"/>
              </w:rPr>
              <w:t>.</w:t>
            </w:r>
          </w:p>
        </w:tc>
        <w:tc>
          <w:tcPr>
            <w:tcW w:w="3728" w:type="dxa"/>
          </w:tcPr>
          <w:p w14:paraId="61A565C8" w14:textId="0FD94B23" w:rsidR="006F3661" w:rsidRPr="006F3661" w:rsidRDefault="006F3661" w:rsidP="00B3232D">
            <w:pPr>
              <w:pStyle w:val="BulletListDense"/>
              <w:ind w:left="456"/>
            </w:pPr>
            <w:r>
              <w:t>Prescribing qualification.</w:t>
            </w:r>
          </w:p>
          <w:p w14:paraId="312FFF66" w14:textId="3B23EAD0" w:rsidR="006F3661" w:rsidRPr="006F3661" w:rsidRDefault="006F3661" w:rsidP="00B3232D">
            <w:pPr>
              <w:pStyle w:val="BulletListDense"/>
              <w:ind w:left="456"/>
            </w:pPr>
            <w:r w:rsidRPr="331A9879">
              <w:t>Cognitive behavioural therapy (CBT) training</w:t>
            </w:r>
            <w:r>
              <w:t>.</w:t>
            </w:r>
          </w:p>
          <w:p w14:paraId="249563A3" w14:textId="066D48E2" w:rsidR="00AD47CF" w:rsidRPr="00AD47CF" w:rsidRDefault="006F3661" w:rsidP="00B3232D">
            <w:pPr>
              <w:pStyle w:val="BulletListDense"/>
              <w:ind w:left="456"/>
            </w:pPr>
            <w:r w:rsidRPr="331A9879">
              <w:t>Trained in Structured Clinical Management (SMC)</w:t>
            </w:r>
            <w:r>
              <w:t xml:space="preserve"> or Advanced Clinical </w:t>
            </w:r>
            <w:r w:rsidR="00B3232D">
              <w:t xml:space="preserve">Assessment </w:t>
            </w:r>
            <w:r>
              <w:t>Skills.</w:t>
            </w:r>
          </w:p>
        </w:tc>
      </w:tr>
      <w:tr w:rsidR="00BE52E8" w14:paraId="510D568C" w14:textId="77777777" w:rsidTr="003B3ED7">
        <w:tc>
          <w:tcPr>
            <w:tcW w:w="2405" w:type="dxa"/>
            <w:shd w:val="clear" w:color="auto" w:fill="00A7CF" w:themeFill="accent1"/>
            <w:vAlign w:val="center"/>
          </w:tcPr>
          <w:p w14:paraId="5FFE56D6" w14:textId="5EE58A6C"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5A60752" w14:textId="77777777" w:rsidR="00BE52E8" w:rsidRDefault="009B44C2" w:rsidP="00B3232D">
            <w:pPr>
              <w:pStyle w:val="BulletListDense"/>
              <w:ind w:left="457"/>
            </w:pPr>
            <w:r>
              <w:t>Experience of meeting targets / working to KPIs.</w:t>
            </w:r>
          </w:p>
          <w:p w14:paraId="6A1BCF2F" w14:textId="77777777" w:rsidR="00AD47CF" w:rsidRDefault="00AD47CF" w:rsidP="00B3232D">
            <w:pPr>
              <w:pStyle w:val="BulletListDense"/>
              <w:ind w:left="457"/>
            </w:pPr>
            <w:r>
              <w:t>Liaising with external stakeholders</w:t>
            </w:r>
            <w:r w:rsidR="006F3661">
              <w:t>.</w:t>
            </w:r>
          </w:p>
          <w:p w14:paraId="30710095" w14:textId="7062F963" w:rsidR="006F3661" w:rsidRPr="006F3661" w:rsidRDefault="006F3661" w:rsidP="00B3232D">
            <w:pPr>
              <w:pStyle w:val="BulletListDense"/>
              <w:ind w:left="457"/>
            </w:pPr>
            <w:r w:rsidRPr="00F6638D">
              <w:t>Evidence of working with people who experience a</w:t>
            </w:r>
            <w:r>
              <w:t xml:space="preserve"> range of</w:t>
            </w:r>
            <w:r w:rsidRPr="00F6638D">
              <w:t xml:space="preserve"> mental health proble</w:t>
            </w:r>
            <w:r>
              <w:t>ms.</w:t>
            </w:r>
          </w:p>
          <w:p w14:paraId="245500CB" w14:textId="2DC7F084" w:rsidR="006F3661" w:rsidRPr="006F3661" w:rsidRDefault="006F3661" w:rsidP="00B3232D">
            <w:pPr>
              <w:pStyle w:val="BulletListDense"/>
              <w:ind w:left="457"/>
            </w:pPr>
            <w:r>
              <w:t>Two-years’ experience of working as a registered mental health nurse (RMN).</w:t>
            </w:r>
          </w:p>
          <w:p w14:paraId="2DB99E75" w14:textId="5EDD0E93" w:rsidR="006F3661" w:rsidRPr="006F3661" w:rsidRDefault="006F3661" w:rsidP="00B3232D">
            <w:pPr>
              <w:pStyle w:val="BulletListDense"/>
              <w:ind w:left="457"/>
            </w:pPr>
            <w:r>
              <w:t>Demonstrates robust risk management processes.</w:t>
            </w:r>
          </w:p>
          <w:p w14:paraId="4A6EA580" w14:textId="4C5634B0" w:rsidR="006F3661" w:rsidRPr="006F3661" w:rsidRDefault="006F3661" w:rsidP="00B3232D">
            <w:pPr>
              <w:pStyle w:val="BulletListDense"/>
              <w:ind w:left="457"/>
            </w:pPr>
            <w:r w:rsidRPr="00F6638D">
              <w:t xml:space="preserve">Demonstrates high standards in written </w:t>
            </w:r>
            <w:r>
              <w:t xml:space="preserve">and verbal </w:t>
            </w:r>
            <w:r w:rsidRPr="00F6638D">
              <w:t>communication</w:t>
            </w:r>
            <w:r>
              <w:t>.</w:t>
            </w:r>
          </w:p>
          <w:p w14:paraId="75C7EBCE" w14:textId="7BC47C4B" w:rsidR="006F3661" w:rsidRPr="006F3661" w:rsidRDefault="006F3661" w:rsidP="00B3232D">
            <w:pPr>
              <w:pStyle w:val="BulletListDense"/>
              <w:ind w:left="457"/>
              <w:rPr>
                <w:rFonts w:cs="Calibri"/>
                <w:szCs w:val="22"/>
              </w:rPr>
            </w:pPr>
            <w:r w:rsidRPr="00F6638D">
              <w:t>Worked in a service where agreed targets in place demonstrating clinical outcomes</w:t>
            </w:r>
            <w:r>
              <w:t>.</w:t>
            </w:r>
          </w:p>
          <w:p w14:paraId="62CE6B8D" w14:textId="616F8E70" w:rsidR="006F3661" w:rsidRPr="006F3661" w:rsidRDefault="006F3661" w:rsidP="00B3232D">
            <w:pPr>
              <w:pStyle w:val="BulletListDense"/>
              <w:ind w:left="457"/>
              <w:rPr>
                <w:rFonts w:cs="Calibri"/>
                <w:szCs w:val="22"/>
              </w:rPr>
            </w:pPr>
            <w:r w:rsidRPr="00F6638D">
              <w:t>Ability to manage own caseload and time</w:t>
            </w:r>
            <w:r>
              <w:t>.</w:t>
            </w:r>
          </w:p>
          <w:p w14:paraId="3B562B01" w14:textId="0FB838E8" w:rsidR="006F3661" w:rsidRPr="00BE52E8" w:rsidRDefault="006F3661" w:rsidP="00B3232D">
            <w:pPr>
              <w:pStyle w:val="BulletListDense"/>
              <w:ind w:left="457"/>
            </w:pPr>
            <w:r>
              <w:t>Evidence of MDT working with various lines of accountability.</w:t>
            </w:r>
          </w:p>
        </w:tc>
        <w:tc>
          <w:tcPr>
            <w:tcW w:w="3728" w:type="dxa"/>
          </w:tcPr>
          <w:p w14:paraId="5C7B60F9" w14:textId="685DFEC7" w:rsidR="006F3661" w:rsidRDefault="006F3661" w:rsidP="00B3232D">
            <w:pPr>
              <w:pStyle w:val="BulletListDense"/>
              <w:ind w:left="456"/>
            </w:pPr>
            <w:r>
              <w:t>Experience of working in a managerial or team leadership role.</w:t>
            </w:r>
          </w:p>
          <w:p w14:paraId="2C54C025" w14:textId="5CE037BB" w:rsidR="00A765EB" w:rsidRDefault="0001526B" w:rsidP="00B3232D">
            <w:pPr>
              <w:pStyle w:val="BulletListDense"/>
              <w:ind w:left="456"/>
            </w:pPr>
            <w:r>
              <w:t>Experience of risk management</w:t>
            </w:r>
            <w:r w:rsidR="00A765EB">
              <w:t>.</w:t>
            </w:r>
          </w:p>
          <w:p w14:paraId="0D2B0D7A" w14:textId="77777777" w:rsidR="00A765EB" w:rsidRPr="00A765EB" w:rsidRDefault="00A765EB" w:rsidP="00B3232D">
            <w:pPr>
              <w:pStyle w:val="BulletListDense"/>
              <w:ind w:left="456"/>
            </w:pPr>
            <w:r w:rsidRPr="00A765EB">
              <w:rPr>
                <w:rFonts w:cs="Arial"/>
              </w:rPr>
              <w:t>Evidence of working in the local community</w:t>
            </w:r>
            <w:r>
              <w:rPr>
                <w:rFonts w:cs="Arial"/>
              </w:rPr>
              <w:t>.</w:t>
            </w:r>
          </w:p>
          <w:p w14:paraId="2B40F15B" w14:textId="77777777" w:rsidR="00A765EB" w:rsidRPr="00A765EB" w:rsidRDefault="00A765EB" w:rsidP="00B3232D">
            <w:pPr>
              <w:pStyle w:val="BulletListDense"/>
              <w:ind w:left="456"/>
            </w:pPr>
            <w:r w:rsidRPr="00A765EB">
              <w:rPr>
                <w:rFonts w:cs="Calibri"/>
                <w:szCs w:val="22"/>
              </w:rPr>
              <w:t>Experience of working in a trusted assessor competency framework</w:t>
            </w:r>
            <w:r>
              <w:rPr>
                <w:rFonts w:cs="Calibri"/>
                <w:szCs w:val="22"/>
              </w:rPr>
              <w:t>.</w:t>
            </w:r>
          </w:p>
          <w:p w14:paraId="0D5201A4" w14:textId="01627DF3" w:rsidR="00A765EB" w:rsidRPr="00A765EB" w:rsidRDefault="00A765EB" w:rsidP="00B3232D">
            <w:pPr>
              <w:pStyle w:val="BulletListDense"/>
              <w:ind w:left="456"/>
              <w:rPr>
                <w:rFonts w:cs="Calibri"/>
                <w:szCs w:val="22"/>
              </w:rPr>
            </w:pPr>
            <w:r w:rsidRPr="00A765EB">
              <w:rPr>
                <w:rFonts w:cs="Calibri"/>
                <w:szCs w:val="22"/>
              </w:rPr>
              <w:t>Experience of using patient record systems.</w:t>
            </w:r>
          </w:p>
          <w:p w14:paraId="73BCA857" w14:textId="1E15A40E" w:rsidR="00A765EB" w:rsidRPr="00966F66" w:rsidRDefault="00A765EB" w:rsidP="00B3232D">
            <w:pPr>
              <w:pStyle w:val="BulletListDense"/>
              <w:ind w:left="456"/>
              <w:rPr>
                <w:rFonts w:cs="Calibri"/>
                <w:szCs w:val="22"/>
              </w:rPr>
            </w:pPr>
            <w:r>
              <w:rPr>
                <w:rFonts w:cs="Calibri"/>
                <w:szCs w:val="22"/>
              </w:rPr>
              <w:t xml:space="preserve">Experience of using psychologically informed therapeutic interventions  </w:t>
            </w:r>
          </w:p>
        </w:tc>
      </w:tr>
      <w:tr w:rsidR="00BE52E8" w14:paraId="6F5BC3B6" w14:textId="77777777" w:rsidTr="003B3ED7">
        <w:tc>
          <w:tcPr>
            <w:tcW w:w="2405" w:type="dxa"/>
            <w:shd w:val="clear" w:color="auto" w:fill="00A7CF" w:themeFill="accent1"/>
            <w:vAlign w:val="center"/>
          </w:tcPr>
          <w:p w14:paraId="4FD1675D" w14:textId="26FC4D3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3C45961" w14:textId="77777777" w:rsidR="00A765EB" w:rsidRDefault="00A765EB" w:rsidP="00B3232D">
            <w:pPr>
              <w:pStyle w:val="BulletListDense"/>
              <w:ind w:left="457"/>
            </w:pPr>
            <w:r w:rsidRPr="00CA2629">
              <w:t>IT literate – intermediate level minimum</w:t>
            </w:r>
            <w:r>
              <w:t xml:space="preserve"> – ability to use multiple patient-record systems.</w:t>
            </w:r>
          </w:p>
          <w:p w14:paraId="1811FB9A" w14:textId="77777777" w:rsidR="00A765EB" w:rsidRDefault="00A765EB" w:rsidP="00B3232D">
            <w:pPr>
              <w:pStyle w:val="BulletListDense"/>
              <w:ind w:left="457"/>
            </w:pPr>
            <w:r w:rsidRPr="00CA2629">
              <w:t>Able to demonstrate clinical outcomes and meeting agreed performance targets</w:t>
            </w:r>
            <w:r>
              <w:t>.</w:t>
            </w:r>
          </w:p>
          <w:p w14:paraId="34F48F38" w14:textId="77777777" w:rsidR="00A765EB" w:rsidRDefault="00A765EB" w:rsidP="00B3232D">
            <w:pPr>
              <w:pStyle w:val="BulletListDense"/>
              <w:ind w:left="457"/>
            </w:pPr>
            <w:r w:rsidRPr="00CA2629">
              <w:t xml:space="preserve">Demonstrates high standards in written </w:t>
            </w:r>
            <w:r>
              <w:t xml:space="preserve">and verbal </w:t>
            </w:r>
            <w:r w:rsidRPr="00CA2629">
              <w:t>communication</w:t>
            </w:r>
            <w:r>
              <w:t>.</w:t>
            </w:r>
          </w:p>
          <w:p w14:paraId="4EFF1ED8" w14:textId="77777777" w:rsidR="00A765EB" w:rsidRPr="005E28F2" w:rsidRDefault="00A765EB" w:rsidP="00B3232D">
            <w:pPr>
              <w:pStyle w:val="BulletListDense"/>
              <w:ind w:left="457"/>
            </w:pPr>
            <w:r w:rsidRPr="00CA2629">
              <w:t>Ability to manage own caseload and time</w:t>
            </w:r>
            <w:r>
              <w:t>.</w:t>
            </w:r>
          </w:p>
          <w:p w14:paraId="236E26D4" w14:textId="77777777" w:rsidR="00004A79" w:rsidRDefault="00A765EB" w:rsidP="00B3232D">
            <w:pPr>
              <w:pStyle w:val="BulletListDense"/>
              <w:ind w:left="457"/>
            </w:pPr>
            <w:r w:rsidRPr="00CA2629">
              <w:t>Able to write clear reports and letters</w:t>
            </w:r>
            <w:r>
              <w:t>.</w:t>
            </w:r>
          </w:p>
          <w:p w14:paraId="2F77305B" w14:textId="685DE496" w:rsidR="00A765EB" w:rsidRPr="00004A79" w:rsidRDefault="00BE52E8" w:rsidP="00B3232D">
            <w:pPr>
              <w:pStyle w:val="BulletListDense"/>
              <w:ind w:left="457"/>
            </w:pPr>
            <w:r w:rsidRPr="00BC6780">
              <w:t>Working with diverse user group</w:t>
            </w:r>
            <w:r w:rsidR="00567D83">
              <w:t>s</w:t>
            </w:r>
            <w:r w:rsidR="00004A79">
              <w:t>.</w:t>
            </w:r>
          </w:p>
        </w:tc>
        <w:tc>
          <w:tcPr>
            <w:tcW w:w="3728" w:type="dxa"/>
          </w:tcPr>
          <w:p w14:paraId="0A86D72C" w14:textId="4B43C812" w:rsidR="00BE52E8" w:rsidRPr="00BE52E8" w:rsidRDefault="00BE52E8" w:rsidP="00B3232D">
            <w:pPr>
              <w:pStyle w:val="BulletListDense"/>
              <w:ind w:left="456"/>
              <w:rPr>
                <w:rFonts w:cs="Calibri"/>
                <w:szCs w:val="22"/>
              </w:rPr>
            </w:pPr>
            <w:r w:rsidRPr="00BC6780">
              <w:t>Networking and engagin</w:t>
            </w:r>
            <w:r w:rsidR="00AD47CF">
              <w:t xml:space="preserve">g </w:t>
            </w:r>
            <w:r w:rsidRPr="00BC6780">
              <w:t xml:space="preserve">with </w:t>
            </w:r>
            <w:r w:rsidR="00A765EB">
              <w:t xml:space="preserve">internal and </w:t>
            </w:r>
            <w:r w:rsidRPr="00BC6780">
              <w:t>external stakeholders</w:t>
            </w:r>
            <w:r w:rsidR="00A765EB">
              <w:t>.</w:t>
            </w:r>
          </w:p>
        </w:tc>
      </w:tr>
      <w:tr w:rsidR="00BE52E8" w14:paraId="37E339A4" w14:textId="77777777" w:rsidTr="003B3ED7">
        <w:tc>
          <w:tcPr>
            <w:tcW w:w="2405" w:type="dxa"/>
            <w:shd w:val="clear" w:color="auto" w:fill="00A7CF" w:themeFill="accent1"/>
            <w:vAlign w:val="center"/>
          </w:tcPr>
          <w:p w14:paraId="44C3AE1E" w14:textId="5F58C76E" w:rsidR="00BE52E8" w:rsidRPr="003B3ED7" w:rsidRDefault="00BE52E8" w:rsidP="00BE52E8">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175D4B55" w14:textId="424F915F" w:rsidR="00567D83" w:rsidRDefault="00567D83" w:rsidP="00BE52E8">
            <w:pPr>
              <w:pStyle w:val="BulletListDense"/>
              <w:ind w:left="360"/>
            </w:pPr>
            <w:r>
              <w:t xml:space="preserve">Be able to drive </w:t>
            </w:r>
            <w:r w:rsidR="00004A79">
              <w:t>within</w:t>
            </w:r>
            <w:r>
              <w:t xml:space="preserve"> the Basildon and Brentwood area</w:t>
            </w:r>
            <w:r w:rsidR="00004A79">
              <w:t xml:space="preserve"> for work purposes.</w:t>
            </w:r>
          </w:p>
          <w:p w14:paraId="4164707B" w14:textId="0188C501" w:rsidR="00BE52E8" w:rsidRPr="00BC6780" w:rsidRDefault="00BE52E8" w:rsidP="00BE52E8">
            <w:pPr>
              <w:pStyle w:val="BulletListDense"/>
              <w:ind w:left="360"/>
            </w:pPr>
            <w:r w:rsidRPr="00BC6780">
              <w:t>Excellent verbal and written communication skills</w:t>
            </w:r>
            <w:r w:rsidR="00004A79">
              <w:t>.</w:t>
            </w:r>
          </w:p>
          <w:p w14:paraId="453BEE08" w14:textId="76FA6285" w:rsidR="00BE52E8" w:rsidRPr="00BC6780" w:rsidRDefault="00BE52E8" w:rsidP="00BE52E8">
            <w:pPr>
              <w:pStyle w:val="BulletListDense"/>
              <w:ind w:left="360"/>
            </w:pPr>
            <w:r w:rsidRPr="00BC6780">
              <w:t>High level of enthusiasm and motivation</w:t>
            </w:r>
            <w:r w:rsidR="00004A79">
              <w:t>.</w:t>
            </w:r>
          </w:p>
          <w:p w14:paraId="27279076" w14:textId="7EA27A21" w:rsidR="00BE52E8" w:rsidRPr="00BC6780" w:rsidRDefault="00BE52E8" w:rsidP="00BE52E8">
            <w:pPr>
              <w:pStyle w:val="BulletListDense"/>
              <w:ind w:left="360"/>
            </w:pPr>
            <w:r w:rsidRPr="00BC6780">
              <w:t>Ability to work individually or within a team and foster good working relationships</w:t>
            </w:r>
            <w:r w:rsidR="00004A79">
              <w:t>.</w:t>
            </w:r>
          </w:p>
          <w:p w14:paraId="33DDB365" w14:textId="57EBAA2A" w:rsidR="00BE52E8" w:rsidRPr="00BC6780" w:rsidRDefault="00BE52E8" w:rsidP="00BE52E8">
            <w:pPr>
              <w:pStyle w:val="BulletListDense"/>
              <w:ind w:left="360"/>
            </w:pPr>
            <w:r w:rsidRPr="00BC6780">
              <w:t>Ability to work under pressure</w:t>
            </w:r>
            <w:r w:rsidR="00004A79">
              <w:t xml:space="preserve"> and be adaptive.</w:t>
            </w:r>
          </w:p>
          <w:p w14:paraId="5B37E9D4" w14:textId="06EBE215" w:rsidR="00BE52E8" w:rsidRPr="00BC6780" w:rsidRDefault="00BE52E8" w:rsidP="00BE52E8">
            <w:pPr>
              <w:pStyle w:val="BulletListDense"/>
              <w:ind w:left="360"/>
            </w:pPr>
            <w:r w:rsidRPr="00BC6780">
              <w:t>Excellent time management skills</w:t>
            </w:r>
            <w:r w:rsidR="00004A79">
              <w:t>.</w:t>
            </w:r>
          </w:p>
          <w:p w14:paraId="603B7500" w14:textId="224CE46C" w:rsidR="00BE52E8" w:rsidRPr="00BC6780" w:rsidRDefault="00BE52E8" w:rsidP="00BE52E8">
            <w:pPr>
              <w:pStyle w:val="BulletListDense"/>
              <w:ind w:left="360"/>
            </w:pPr>
            <w:r w:rsidRPr="00BC6780">
              <w:t>Model behaviours in line with organisational values</w:t>
            </w:r>
            <w:r w:rsidR="00004A79">
              <w:t>.</w:t>
            </w:r>
          </w:p>
          <w:p w14:paraId="64046B8C" w14:textId="7AE3BDD3" w:rsidR="00BE52E8" w:rsidRPr="00BC6780" w:rsidRDefault="00BE52E8" w:rsidP="00BE52E8">
            <w:pPr>
              <w:pStyle w:val="BulletListDense"/>
              <w:ind w:left="360"/>
            </w:pPr>
            <w:r w:rsidRPr="00BC6780">
              <w:t>Patience and resilience</w:t>
            </w:r>
            <w:r w:rsidR="00004A79">
              <w:t>.</w:t>
            </w:r>
          </w:p>
          <w:p w14:paraId="21FB89F2" w14:textId="6C5E00FF" w:rsidR="00BE52E8" w:rsidRPr="00004A79" w:rsidRDefault="00BE52E8" w:rsidP="00004A79">
            <w:pPr>
              <w:pStyle w:val="BulletListDense"/>
              <w:ind w:left="360"/>
              <w:rPr>
                <w:rFonts w:cs="Calibri"/>
                <w:szCs w:val="22"/>
              </w:rPr>
            </w:pPr>
            <w:r w:rsidRPr="00BC6780">
              <w:t>Commitment to improving and striving for clinical excellence and customer service</w:t>
            </w:r>
            <w:r w:rsidR="00004A79">
              <w:t>.</w:t>
            </w:r>
          </w:p>
        </w:tc>
        <w:tc>
          <w:tcPr>
            <w:tcW w:w="3728" w:type="dxa"/>
          </w:tcPr>
          <w:p w14:paraId="49E7C29C" w14:textId="77777777" w:rsidR="00BE52E8" w:rsidRPr="00966F66" w:rsidRDefault="00BE52E8" w:rsidP="00BE52E8">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C2F4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C2F4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C2F4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70A9" w14:textId="77777777" w:rsidR="006241A6" w:rsidRDefault="006241A6" w:rsidP="00A96CB2">
      <w:r>
        <w:separator/>
      </w:r>
    </w:p>
  </w:endnote>
  <w:endnote w:type="continuationSeparator" w:id="0">
    <w:p w14:paraId="0A63719E" w14:textId="77777777" w:rsidR="006241A6" w:rsidRDefault="006241A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E0D4" w14:textId="77777777" w:rsidR="006241A6" w:rsidRDefault="006241A6" w:rsidP="00A96CB2">
      <w:r>
        <w:separator/>
      </w:r>
    </w:p>
  </w:footnote>
  <w:footnote w:type="continuationSeparator" w:id="0">
    <w:p w14:paraId="5259E612" w14:textId="77777777" w:rsidR="006241A6" w:rsidRDefault="006241A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C88EED0" w:rsidR="005E1013" w:rsidRPr="004A6AA8" w:rsidRDefault="00DC2F4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71ECF">
                                <w:t>Job Description: Enhanced Primary Care Mental Health Practitioner Team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C88EED0" w:rsidR="005E1013" w:rsidRPr="004A6AA8" w:rsidRDefault="00B3232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71ECF">
                          <w:t>Job Description: Enhanced Primary Care Mental Health Practitioner Team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261DA7E" w:rsidR="00AD6216" w:rsidRPr="004A6AA8" w:rsidRDefault="00DC2F4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71ECF">
                                <w:t>Job Description: Enhanced Primary Care Mental Health Practitioner Team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261DA7E" w:rsidR="00AD6216" w:rsidRPr="004A6AA8" w:rsidRDefault="00B3232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71ECF">
                          <w:t>Job Description: Enhanced Primary Care Mental Health Practitioner Team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F70D5"/>
    <w:multiLevelType w:val="hybridMultilevel"/>
    <w:tmpl w:val="4E0A6D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1A6319"/>
    <w:multiLevelType w:val="hybridMultilevel"/>
    <w:tmpl w:val="08B0B3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7B3E5D8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BE1FE1"/>
    <w:multiLevelType w:val="hybridMultilevel"/>
    <w:tmpl w:val="501213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93569">
    <w:abstractNumId w:val="13"/>
  </w:num>
  <w:num w:numId="2" w16cid:durableId="703754713">
    <w:abstractNumId w:val="14"/>
  </w:num>
  <w:num w:numId="3" w16cid:durableId="1917786185">
    <w:abstractNumId w:val="3"/>
  </w:num>
  <w:num w:numId="4" w16cid:durableId="1786583592">
    <w:abstractNumId w:val="2"/>
  </w:num>
  <w:num w:numId="5" w16cid:durableId="523373541">
    <w:abstractNumId w:val="1"/>
  </w:num>
  <w:num w:numId="6" w16cid:durableId="728572397">
    <w:abstractNumId w:val="0"/>
  </w:num>
  <w:num w:numId="7" w16cid:durableId="792678824">
    <w:abstractNumId w:val="21"/>
  </w:num>
  <w:num w:numId="8" w16cid:durableId="351996536">
    <w:abstractNumId w:val="23"/>
  </w:num>
  <w:num w:numId="9" w16cid:durableId="1891260133">
    <w:abstractNumId w:val="16"/>
  </w:num>
  <w:num w:numId="10" w16cid:durableId="1040327931">
    <w:abstractNumId w:val="6"/>
  </w:num>
  <w:num w:numId="11" w16cid:durableId="1994139508">
    <w:abstractNumId w:val="18"/>
  </w:num>
  <w:num w:numId="12" w16cid:durableId="1571305230">
    <w:abstractNumId w:val="11"/>
  </w:num>
  <w:num w:numId="13" w16cid:durableId="2129426322">
    <w:abstractNumId w:val="10"/>
  </w:num>
  <w:num w:numId="14" w16cid:durableId="317881465">
    <w:abstractNumId w:val="27"/>
  </w:num>
  <w:num w:numId="15" w16cid:durableId="410079089">
    <w:abstractNumId w:val="25"/>
  </w:num>
  <w:num w:numId="16" w16cid:durableId="1200360446">
    <w:abstractNumId w:val="19"/>
  </w:num>
  <w:num w:numId="17" w16cid:durableId="1063796738">
    <w:abstractNumId w:val="9"/>
  </w:num>
  <w:num w:numId="18" w16cid:durableId="740342">
    <w:abstractNumId w:val="20"/>
  </w:num>
  <w:num w:numId="19" w16cid:durableId="1485317539">
    <w:abstractNumId w:val="12"/>
  </w:num>
  <w:num w:numId="20" w16cid:durableId="626855747">
    <w:abstractNumId w:val="15"/>
  </w:num>
  <w:num w:numId="21" w16cid:durableId="529300877">
    <w:abstractNumId w:val="24"/>
  </w:num>
  <w:num w:numId="22" w16cid:durableId="1481194787">
    <w:abstractNumId w:val="17"/>
  </w:num>
  <w:num w:numId="23" w16cid:durableId="36055890">
    <w:abstractNumId w:val="5"/>
  </w:num>
  <w:num w:numId="24" w16cid:durableId="1873685048">
    <w:abstractNumId w:val="7"/>
  </w:num>
  <w:num w:numId="25" w16cid:durableId="2136409021">
    <w:abstractNumId w:val="22"/>
  </w:num>
  <w:num w:numId="26" w16cid:durableId="1207715049">
    <w:abstractNumId w:val="8"/>
  </w:num>
  <w:num w:numId="27" w16cid:durableId="1259365759">
    <w:abstractNumId w:val="26"/>
  </w:num>
  <w:num w:numId="28" w16cid:durableId="47422068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A79"/>
    <w:rsid w:val="00006998"/>
    <w:rsid w:val="000123BC"/>
    <w:rsid w:val="000147A1"/>
    <w:rsid w:val="0001526B"/>
    <w:rsid w:val="0001630D"/>
    <w:rsid w:val="000274B5"/>
    <w:rsid w:val="0003359B"/>
    <w:rsid w:val="000361B6"/>
    <w:rsid w:val="000451AC"/>
    <w:rsid w:val="00060F4B"/>
    <w:rsid w:val="00073D92"/>
    <w:rsid w:val="0007487D"/>
    <w:rsid w:val="000778C3"/>
    <w:rsid w:val="0008067D"/>
    <w:rsid w:val="0009523A"/>
    <w:rsid w:val="00096451"/>
    <w:rsid w:val="000A1968"/>
    <w:rsid w:val="000B543A"/>
    <w:rsid w:val="000C22EE"/>
    <w:rsid w:val="000E2438"/>
    <w:rsid w:val="000F07C3"/>
    <w:rsid w:val="000F1AD1"/>
    <w:rsid w:val="000F3980"/>
    <w:rsid w:val="0010335C"/>
    <w:rsid w:val="001138E4"/>
    <w:rsid w:val="00132A6E"/>
    <w:rsid w:val="00145448"/>
    <w:rsid w:val="001521BA"/>
    <w:rsid w:val="001613CA"/>
    <w:rsid w:val="001724F3"/>
    <w:rsid w:val="001730A7"/>
    <w:rsid w:val="00192749"/>
    <w:rsid w:val="00195D47"/>
    <w:rsid w:val="001A1E1C"/>
    <w:rsid w:val="001A4354"/>
    <w:rsid w:val="001A4698"/>
    <w:rsid w:val="001A5D93"/>
    <w:rsid w:val="001B2A78"/>
    <w:rsid w:val="001D244A"/>
    <w:rsid w:val="001E1018"/>
    <w:rsid w:val="001E7C23"/>
    <w:rsid w:val="00203534"/>
    <w:rsid w:val="0020579B"/>
    <w:rsid w:val="00214E5E"/>
    <w:rsid w:val="00232ED5"/>
    <w:rsid w:val="002366B3"/>
    <w:rsid w:val="0024338F"/>
    <w:rsid w:val="00250F5B"/>
    <w:rsid w:val="00257086"/>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38BF"/>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29C1"/>
    <w:rsid w:val="00463B4C"/>
    <w:rsid w:val="00464C15"/>
    <w:rsid w:val="00465718"/>
    <w:rsid w:val="00471ECF"/>
    <w:rsid w:val="00481D33"/>
    <w:rsid w:val="00484AE6"/>
    <w:rsid w:val="004B0D6E"/>
    <w:rsid w:val="004D7F07"/>
    <w:rsid w:val="004E07B2"/>
    <w:rsid w:val="004E1C18"/>
    <w:rsid w:val="004F04E2"/>
    <w:rsid w:val="004F05E6"/>
    <w:rsid w:val="00505134"/>
    <w:rsid w:val="0051296C"/>
    <w:rsid w:val="00522685"/>
    <w:rsid w:val="005263EA"/>
    <w:rsid w:val="0053103A"/>
    <w:rsid w:val="00536D88"/>
    <w:rsid w:val="005378DD"/>
    <w:rsid w:val="0055685A"/>
    <w:rsid w:val="00556A5E"/>
    <w:rsid w:val="00557C5F"/>
    <w:rsid w:val="00567D83"/>
    <w:rsid w:val="005750BA"/>
    <w:rsid w:val="005775F8"/>
    <w:rsid w:val="00583E2F"/>
    <w:rsid w:val="0058438C"/>
    <w:rsid w:val="00586007"/>
    <w:rsid w:val="005A0A53"/>
    <w:rsid w:val="005A2909"/>
    <w:rsid w:val="005A6928"/>
    <w:rsid w:val="005B5863"/>
    <w:rsid w:val="005C07DD"/>
    <w:rsid w:val="005E1013"/>
    <w:rsid w:val="005E337E"/>
    <w:rsid w:val="005F4391"/>
    <w:rsid w:val="00612BE0"/>
    <w:rsid w:val="00615CDB"/>
    <w:rsid w:val="006241A6"/>
    <w:rsid w:val="00633851"/>
    <w:rsid w:val="00634E75"/>
    <w:rsid w:val="00640978"/>
    <w:rsid w:val="00640F57"/>
    <w:rsid w:val="00641071"/>
    <w:rsid w:val="0064279A"/>
    <w:rsid w:val="0064305C"/>
    <w:rsid w:val="006478FD"/>
    <w:rsid w:val="006513C6"/>
    <w:rsid w:val="006552F0"/>
    <w:rsid w:val="006630B8"/>
    <w:rsid w:val="006644DE"/>
    <w:rsid w:val="00671ADC"/>
    <w:rsid w:val="00680F48"/>
    <w:rsid w:val="00681597"/>
    <w:rsid w:val="006815F1"/>
    <w:rsid w:val="00693619"/>
    <w:rsid w:val="00693A0A"/>
    <w:rsid w:val="006A1513"/>
    <w:rsid w:val="006A615A"/>
    <w:rsid w:val="006A7FC8"/>
    <w:rsid w:val="006B647C"/>
    <w:rsid w:val="006D5A73"/>
    <w:rsid w:val="006D6121"/>
    <w:rsid w:val="006D6F7B"/>
    <w:rsid w:val="006E187D"/>
    <w:rsid w:val="006F280C"/>
    <w:rsid w:val="006F3661"/>
    <w:rsid w:val="006F3CA2"/>
    <w:rsid w:val="00721860"/>
    <w:rsid w:val="00722C6C"/>
    <w:rsid w:val="00723AA9"/>
    <w:rsid w:val="00735584"/>
    <w:rsid w:val="00750F11"/>
    <w:rsid w:val="00757D37"/>
    <w:rsid w:val="00777004"/>
    <w:rsid w:val="00785B9C"/>
    <w:rsid w:val="007A1AC7"/>
    <w:rsid w:val="007B1F7A"/>
    <w:rsid w:val="007B7162"/>
    <w:rsid w:val="007C3C30"/>
    <w:rsid w:val="007D1C49"/>
    <w:rsid w:val="007E2E8C"/>
    <w:rsid w:val="007E2ED2"/>
    <w:rsid w:val="007E30D5"/>
    <w:rsid w:val="007F2A61"/>
    <w:rsid w:val="007F2D27"/>
    <w:rsid w:val="007F473F"/>
    <w:rsid w:val="00815820"/>
    <w:rsid w:val="00817458"/>
    <w:rsid w:val="00836694"/>
    <w:rsid w:val="008421E2"/>
    <w:rsid w:val="0084383C"/>
    <w:rsid w:val="00850BD3"/>
    <w:rsid w:val="00870118"/>
    <w:rsid w:val="00870613"/>
    <w:rsid w:val="008A0F87"/>
    <w:rsid w:val="008B46BC"/>
    <w:rsid w:val="008C2BF8"/>
    <w:rsid w:val="008D26D9"/>
    <w:rsid w:val="008D63A7"/>
    <w:rsid w:val="008E6C1F"/>
    <w:rsid w:val="008F4ECD"/>
    <w:rsid w:val="009006AB"/>
    <w:rsid w:val="009057A6"/>
    <w:rsid w:val="00912BD6"/>
    <w:rsid w:val="0091620C"/>
    <w:rsid w:val="00917EC9"/>
    <w:rsid w:val="00925DD9"/>
    <w:rsid w:val="009412C4"/>
    <w:rsid w:val="00945FA7"/>
    <w:rsid w:val="009461CC"/>
    <w:rsid w:val="00952D23"/>
    <w:rsid w:val="00962BC8"/>
    <w:rsid w:val="00966F66"/>
    <w:rsid w:val="00973D5C"/>
    <w:rsid w:val="00975A1A"/>
    <w:rsid w:val="00987099"/>
    <w:rsid w:val="0099130B"/>
    <w:rsid w:val="00992211"/>
    <w:rsid w:val="009A706F"/>
    <w:rsid w:val="009B2062"/>
    <w:rsid w:val="009B41B8"/>
    <w:rsid w:val="009B44C2"/>
    <w:rsid w:val="009D591E"/>
    <w:rsid w:val="009D715E"/>
    <w:rsid w:val="009E32A2"/>
    <w:rsid w:val="009E4D3C"/>
    <w:rsid w:val="009F68CA"/>
    <w:rsid w:val="00A00821"/>
    <w:rsid w:val="00A03CBA"/>
    <w:rsid w:val="00A215C5"/>
    <w:rsid w:val="00A25379"/>
    <w:rsid w:val="00A34AC6"/>
    <w:rsid w:val="00A4014E"/>
    <w:rsid w:val="00A51DA9"/>
    <w:rsid w:val="00A562C0"/>
    <w:rsid w:val="00A62D61"/>
    <w:rsid w:val="00A66B4F"/>
    <w:rsid w:val="00A765EB"/>
    <w:rsid w:val="00A820BE"/>
    <w:rsid w:val="00A87CA6"/>
    <w:rsid w:val="00A909EF"/>
    <w:rsid w:val="00A95664"/>
    <w:rsid w:val="00A96CB2"/>
    <w:rsid w:val="00AA197E"/>
    <w:rsid w:val="00AC21A4"/>
    <w:rsid w:val="00AC76FA"/>
    <w:rsid w:val="00AD1C29"/>
    <w:rsid w:val="00AD47CF"/>
    <w:rsid w:val="00AD6216"/>
    <w:rsid w:val="00AF5C72"/>
    <w:rsid w:val="00AF6D0E"/>
    <w:rsid w:val="00B2053D"/>
    <w:rsid w:val="00B21FAC"/>
    <w:rsid w:val="00B3232D"/>
    <w:rsid w:val="00B4728A"/>
    <w:rsid w:val="00B507D2"/>
    <w:rsid w:val="00B70651"/>
    <w:rsid w:val="00B73492"/>
    <w:rsid w:val="00B81020"/>
    <w:rsid w:val="00B83328"/>
    <w:rsid w:val="00BB0231"/>
    <w:rsid w:val="00BB1657"/>
    <w:rsid w:val="00BB327E"/>
    <w:rsid w:val="00BB3F7F"/>
    <w:rsid w:val="00BC09DF"/>
    <w:rsid w:val="00BC296B"/>
    <w:rsid w:val="00BC7E72"/>
    <w:rsid w:val="00BD35D8"/>
    <w:rsid w:val="00BE4EA4"/>
    <w:rsid w:val="00BE5187"/>
    <w:rsid w:val="00BE52E8"/>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27684"/>
    <w:rsid w:val="00D331FB"/>
    <w:rsid w:val="00D352BC"/>
    <w:rsid w:val="00D4532F"/>
    <w:rsid w:val="00D610B8"/>
    <w:rsid w:val="00D66587"/>
    <w:rsid w:val="00D76E89"/>
    <w:rsid w:val="00D801E2"/>
    <w:rsid w:val="00D84D7D"/>
    <w:rsid w:val="00D962FC"/>
    <w:rsid w:val="00DA12CF"/>
    <w:rsid w:val="00DC2F41"/>
    <w:rsid w:val="00DD3296"/>
    <w:rsid w:val="00DE205B"/>
    <w:rsid w:val="00DF02BD"/>
    <w:rsid w:val="00E027ED"/>
    <w:rsid w:val="00E10AA4"/>
    <w:rsid w:val="00E12C2D"/>
    <w:rsid w:val="00E16C86"/>
    <w:rsid w:val="00E1745A"/>
    <w:rsid w:val="00E4225D"/>
    <w:rsid w:val="00E4379F"/>
    <w:rsid w:val="00E653E9"/>
    <w:rsid w:val="00E8547A"/>
    <w:rsid w:val="00EA27A9"/>
    <w:rsid w:val="00EA753A"/>
    <w:rsid w:val="00EB76F5"/>
    <w:rsid w:val="00EC4FA3"/>
    <w:rsid w:val="00ED2F2C"/>
    <w:rsid w:val="00ED6078"/>
    <w:rsid w:val="00EE0C6D"/>
    <w:rsid w:val="00EE6476"/>
    <w:rsid w:val="00F0798E"/>
    <w:rsid w:val="00F354B6"/>
    <w:rsid w:val="00F53861"/>
    <w:rsid w:val="00F553DC"/>
    <w:rsid w:val="00F62430"/>
    <w:rsid w:val="00F63E60"/>
    <w:rsid w:val="00F66FA7"/>
    <w:rsid w:val="00F67D50"/>
    <w:rsid w:val="00F7756A"/>
    <w:rsid w:val="00F86237"/>
    <w:rsid w:val="00F9670F"/>
    <w:rsid w:val="00FA0CDC"/>
    <w:rsid w:val="00FB0343"/>
    <w:rsid w:val="00FB5253"/>
    <w:rsid w:val="00FF1E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BE52E8"/>
  </w:style>
  <w:style w:type="character" w:customStyle="1" w:styleId="eop">
    <w:name w:val="eop"/>
    <w:basedOn w:val="DefaultParagraphFont"/>
    <w:rsid w:val="00BE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4249949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58B5"/>
    <w:rsid w:val="001445BF"/>
    <w:rsid w:val="00166DFB"/>
    <w:rsid w:val="00CB6CF1"/>
    <w:rsid w:val="00D43D3B"/>
    <w:rsid w:val="00D73AC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80290F-9B2E-4AC7-8B1C-6A15BE523CC7}">
  <ds:schemaRefs>
    <ds:schemaRef ds:uri="http://schemas.microsoft.com/sharepoint/v3/contenttype/forms"/>
  </ds:schemaRefs>
</ds:datastoreItem>
</file>

<file path=customXml/itemProps3.xml><?xml version="1.0" encoding="utf-8"?>
<ds:datastoreItem xmlns:ds="http://schemas.openxmlformats.org/officeDocument/2006/customXml" ds:itemID="{3BD1889E-0677-4265-B4E4-25FDC6C3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D634F-A60C-49D1-8BE1-EC601AEBEDF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1120</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Job Description: Mental Health Practitioner Team Lead</vt:lpstr>
    </vt:vector>
  </TitlesOfParts>
  <Manager>Human Resources</Manager>
  <Company>RehabWorks</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Enhanced Primary Care Mental Health Practitioner Team Lead</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2022-06-01T10:31:00Z</dcterms:created>
  <dcterms:modified xsi:type="dcterms:W3CDTF">2022-06-01T10:31:00Z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