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5E2A" w14:textId="77777777" w:rsidR="00CD79D1" w:rsidRDefault="00CD79D1">
      <w:pPr>
        <w:pStyle w:val="BodyText"/>
        <w:rPr>
          <w:rFonts w:ascii="Times New Roman"/>
          <w:sz w:val="20"/>
        </w:rPr>
      </w:pPr>
    </w:p>
    <w:p w14:paraId="48562F39" w14:textId="77777777" w:rsidR="00CD79D1" w:rsidRDefault="00CD79D1">
      <w:pPr>
        <w:pStyle w:val="BodyText"/>
        <w:rPr>
          <w:rFonts w:ascii="Times New Roman"/>
          <w:sz w:val="20"/>
        </w:rPr>
      </w:pPr>
    </w:p>
    <w:p w14:paraId="2D5E7FDD" w14:textId="77777777" w:rsidR="00CD79D1" w:rsidRDefault="00CD79D1">
      <w:pPr>
        <w:pStyle w:val="BodyText"/>
        <w:rPr>
          <w:rFonts w:ascii="Times New Roman"/>
          <w:sz w:val="20"/>
        </w:rPr>
      </w:pPr>
    </w:p>
    <w:p w14:paraId="1D5C192E" w14:textId="77777777" w:rsidR="00CD79D1" w:rsidRDefault="00CD79D1">
      <w:pPr>
        <w:pStyle w:val="BodyText"/>
        <w:rPr>
          <w:rFonts w:ascii="Times New Roman"/>
          <w:sz w:val="20"/>
        </w:rPr>
      </w:pPr>
    </w:p>
    <w:p w14:paraId="713EAFA8" w14:textId="77777777" w:rsidR="00CD79D1" w:rsidRDefault="00CD79D1">
      <w:pPr>
        <w:pStyle w:val="BodyText"/>
        <w:rPr>
          <w:rFonts w:ascii="Times New Roman"/>
          <w:sz w:val="20"/>
        </w:rPr>
      </w:pPr>
    </w:p>
    <w:p w14:paraId="0CE5B7D8" w14:textId="77777777" w:rsidR="00CD79D1" w:rsidRDefault="00CD79D1">
      <w:pPr>
        <w:pStyle w:val="BodyText"/>
        <w:rPr>
          <w:rFonts w:ascii="Times New Roman"/>
          <w:sz w:val="20"/>
        </w:rPr>
      </w:pPr>
    </w:p>
    <w:p w14:paraId="63CA9E07" w14:textId="77777777" w:rsidR="00CD79D1" w:rsidRDefault="00CD79D1">
      <w:pPr>
        <w:pStyle w:val="BodyText"/>
        <w:rPr>
          <w:rFonts w:ascii="Times New Roman"/>
          <w:sz w:val="20"/>
        </w:rPr>
      </w:pPr>
    </w:p>
    <w:p w14:paraId="6F1D5419" w14:textId="77777777" w:rsidR="00CD79D1" w:rsidRDefault="00CD79D1">
      <w:pPr>
        <w:pStyle w:val="BodyText"/>
        <w:spacing w:before="10"/>
        <w:rPr>
          <w:rFonts w:ascii="Times New Roman"/>
          <w:sz w:val="26"/>
        </w:rPr>
      </w:pPr>
    </w:p>
    <w:p w14:paraId="53302FF4" w14:textId="77777777" w:rsidR="00CD79D1" w:rsidRDefault="00230800">
      <w:pPr>
        <w:pStyle w:val="Title"/>
      </w:pPr>
      <w:r>
        <w:rPr>
          <w:noProof/>
        </w:rPr>
        <w:drawing>
          <wp:anchor distT="0" distB="0" distL="0" distR="0" simplePos="0" relativeHeight="487363584" behindDoc="1" locked="0" layoutInCell="1" allowOverlap="1" wp14:anchorId="2657B390" wp14:editId="0D9058FB">
            <wp:simplePos x="0" y="0"/>
            <wp:positionH relativeFrom="page">
              <wp:posOffset>603884</wp:posOffset>
            </wp:positionH>
            <wp:positionV relativeFrom="paragraph">
              <wp:posOffset>-1329079</wp:posOffset>
            </wp:positionV>
            <wp:extent cx="2109089" cy="721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089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Job</w:t>
      </w:r>
      <w:r>
        <w:rPr>
          <w:color w:val="00A7CF"/>
          <w:spacing w:val="-9"/>
        </w:rPr>
        <w:t xml:space="preserve"> </w:t>
      </w:r>
      <w:r>
        <w:rPr>
          <w:color w:val="00A7CF"/>
        </w:rPr>
        <w:t>Description</w:t>
      </w:r>
    </w:p>
    <w:p w14:paraId="7AAC7AA1" w14:textId="77777777" w:rsidR="00CD79D1" w:rsidRDefault="00CD79D1">
      <w:pPr>
        <w:pStyle w:val="BodyText"/>
        <w:rPr>
          <w:b/>
          <w:sz w:val="20"/>
        </w:rPr>
      </w:pPr>
    </w:p>
    <w:p w14:paraId="45E96E45" w14:textId="77777777" w:rsidR="00CD79D1" w:rsidRDefault="00CD79D1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125"/>
      </w:tblGrid>
      <w:tr w:rsidR="00CD79D1" w14:paraId="26A34519" w14:textId="77777777" w:rsidTr="11019FC2">
        <w:trPr>
          <w:trHeight w:val="465"/>
        </w:trPr>
        <w:tc>
          <w:tcPr>
            <w:tcW w:w="1841" w:type="dxa"/>
          </w:tcPr>
          <w:p w14:paraId="2738299B" w14:textId="77777777" w:rsidR="00CD79D1" w:rsidRDefault="00230800">
            <w:pPr>
              <w:pStyle w:val="TableParagraph"/>
              <w:spacing w:before="97"/>
              <w:ind w:left="115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title:</w:t>
            </w:r>
          </w:p>
        </w:tc>
        <w:tc>
          <w:tcPr>
            <w:tcW w:w="8125" w:type="dxa"/>
          </w:tcPr>
          <w:p w14:paraId="30A0DF4C" w14:textId="0E0AEE58" w:rsidR="00CD79D1" w:rsidRDefault="00C94F19">
            <w:pPr>
              <w:pStyle w:val="TableParagraph"/>
              <w:spacing w:before="97"/>
              <w:ind w:left="112"/>
            </w:pPr>
            <w:r>
              <w:t xml:space="preserve">Talking Therapies </w:t>
            </w:r>
            <w:r w:rsidR="00230800">
              <w:t>Administration</w:t>
            </w:r>
            <w:r w:rsidR="00230800">
              <w:rPr>
                <w:spacing w:val="-4"/>
              </w:rPr>
              <w:t xml:space="preserve"> </w:t>
            </w:r>
            <w:r w:rsidR="00230800">
              <w:t>Manager</w:t>
            </w:r>
          </w:p>
        </w:tc>
      </w:tr>
      <w:tr w:rsidR="00CD79D1" w14:paraId="70FBC26A" w14:textId="77777777" w:rsidTr="11019FC2">
        <w:trPr>
          <w:trHeight w:val="470"/>
        </w:trPr>
        <w:tc>
          <w:tcPr>
            <w:tcW w:w="1841" w:type="dxa"/>
          </w:tcPr>
          <w:p w14:paraId="609E856E" w14:textId="77777777" w:rsidR="00CD79D1" w:rsidRDefault="00230800">
            <w:pPr>
              <w:pStyle w:val="TableParagraph"/>
              <w:spacing w:before="102"/>
              <w:ind w:left="115"/>
            </w:pPr>
            <w:r>
              <w:t>Department:</w:t>
            </w:r>
          </w:p>
        </w:tc>
        <w:tc>
          <w:tcPr>
            <w:tcW w:w="8125" w:type="dxa"/>
          </w:tcPr>
          <w:p w14:paraId="3C71B363" w14:textId="3A0A0FFC" w:rsidR="00CD79D1" w:rsidRDefault="00230800">
            <w:pPr>
              <w:pStyle w:val="TableParagraph"/>
              <w:spacing w:before="102"/>
              <w:ind w:left="112"/>
            </w:pPr>
            <w:r>
              <w:t>NHS</w:t>
            </w:r>
            <w:r>
              <w:rPr>
                <w:spacing w:val="-4"/>
              </w:rPr>
              <w:t xml:space="preserve"> </w:t>
            </w:r>
            <w:r w:rsidR="00AE4B50">
              <w:t>Talking Therapies</w:t>
            </w:r>
          </w:p>
        </w:tc>
      </w:tr>
      <w:tr w:rsidR="00CD79D1" w14:paraId="04EA2CED" w14:textId="77777777" w:rsidTr="11019FC2">
        <w:trPr>
          <w:trHeight w:val="468"/>
        </w:trPr>
        <w:tc>
          <w:tcPr>
            <w:tcW w:w="1841" w:type="dxa"/>
          </w:tcPr>
          <w:p w14:paraId="055E5A77" w14:textId="77777777" w:rsidR="00CD79D1" w:rsidRDefault="00230800">
            <w:pPr>
              <w:pStyle w:val="TableParagraph"/>
              <w:spacing w:before="97"/>
              <w:ind w:left="115"/>
            </w:pPr>
            <w:r>
              <w:t>Location:</w:t>
            </w:r>
          </w:p>
        </w:tc>
        <w:tc>
          <w:tcPr>
            <w:tcW w:w="8125" w:type="dxa"/>
          </w:tcPr>
          <w:p w14:paraId="0FC147BF" w14:textId="7AB18384" w:rsidR="00CD79D1" w:rsidRDefault="007370ED">
            <w:pPr>
              <w:pStyle w:val="TableParagraph"/>
              <w:spacing w:before="97"/>
              <w:ind w:left="112"/>
            </w:pPr>
            <w:r>
              <w:t>Kent and Medway</w:t>
            </w:r>
          </w:p>
        </w:tc>
      </w:tr>
      <w:tr w:rsidR="00CD79D1" w14:paraId="6BE3B44A" w14:textId="77777777" w:rsidTr="11019FC2">
        <w:trPr>
          <w:trHeight w:val="837"/>
        </w:trPr>
        <w:tc>
          <w:tcPr>
            <w:tcW w:w="1841" w:type="dxa"/>
          </w:tcPr>
          <w:p w14:paraId="26CA3EF7" w14:textId="77777777" w:rsidR="00CD79D1" w:rsidRDefault="00230800">
            <w:pPr>
              <w:pStyle w:val="TableParagraph"/>
              <w:spacing w:before="11" w:line="370" w:lineRule="exact"/>
              <w:ind w:left="163" w:right="397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(job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title</w:t>
            </w:r>
            <w:r>
              <w:rPr>
                <w:spacing w:val="-9"/>
              </w:rPr>
              <w:t xml:space="preserve"> </w:t>
            </w:r>
            <w:r>
              <w:t>only)</w:t>
            </w:r>
          </w:p>
        </w:tc>
        <w:tc>
          <w:tcPr>
            <w:tcW w:w="8125" w:type="dxa"/>
          </w:tcPr>
          <w:p w14:paraId="37DE4C6B" w14:textId="77777777" w:rsidR="00CD79D1" w:rsidRDefault="00CD79D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62671AC" w14:textId="28EC2B13" w:rsidR="00CD79D1" w:rsidRDefault="00230800">
            <w:pPr>
              <w:pStyle w:val="TableParagraph"/>
              <w:ind w:left="112"/>
            </w:pPr>
            <w:r>
              <w:t>National</w:t>
            </w:r>
            <w:r>
              <w:rPr>
                <w:spacing w:val="-3"/>
              </w:rPr>
              <w:t xml:space="preserve"> </w:t>
            </w:r>
            <w:r w:rsidR="00AE4B50">
              <w:t>Talking Therapies</w:t>
            </w:r>
            <w:r>
              <w:rPr>
                <w:spacing w:val="-5"/>
              </w:rPr>
              <w:t xml:space="preserve"> </w:t>
            </w:r>
            <w:r>
              <w:t>Administration</w:t>
            </w:r>
            <w:r>
              <w:rPr>
                <w:spacing w:val="-7"/>
              </w:rPr>
              <w:t xml:space="preserve"> </w:t>
            </w:r>
            <w:r>
              <w:t>Manager</w:t>
            </w:r>
          </w:p>
        </w:tc>
      </w:tr>
      <w:tr w:rsidR="00CD79D1" w14:paraId="432D78F3" w14:textId="77777777" w:rsidTr="11019FC2">
        <w:trPr>
          <w:trHeight w:val="837"/>
        </w:trPr>
        <w:tc>
          <w:tcPr>
            <w:tcW w:w="1841" w:type="dxa"/>
          </w:tcPr>
          <w:p w14:paraId="19886ECD" w14:textId="77777777" w:rsidR="00CD79D1" w:rsidRDefault="00230800">
            <w:pPr>
              <w:pStyle w:val="TableParagraph"/>
              <w:spacing w:before="11" w:line="370" w:lineRule="exact"/>
              <w:ind w:left="163" w:right="397" w:hanging="51"/>
            </w:pPr>
            <w:r>
              <w:t>Direct reports:</w:t>
            </w:r>
            <w:r>
              <w:rPr>
                <w:spacing w:val="-47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8"/>
              </w:rPr>
              <w:t xml:space="preserve"> </w:t>
            </w:r>
            <w:r>
              <w:t>only)</w:t>
            </w:r>
          </w:p>
        </w:tc>
        <w:tc>
          <w:tcPr>
            <w:tcW w:w="8125" w:type="dxa"/>
          </w:tcPr>
          <w:p w14:paraId="220F61F3" w14:textId="51A07340" w:rsidR="00CD79D1" w:rsidRDefault="002765A7">
            <w:pPr>
              <w:pStyle w:val="TableParagraph"/>
              <w:spacing w:before="97"/>
              <w:ind w:left="105"/>
            </w:pPr>
            <w:r>
              <w:t>Talking Therapies</w:t>
            </w:r>
            <w:r w:rsidR="00230800">
              <w:rPr>
                <w:spacing w:val="-4"/>
              </w:rPr>
              <w:t xml:space="preserve"> </w:t>
            </w:r>
            <w:r w:rsidR="00230800">
              <w:t>Administration</w:t>
            </w:r>
            <w:r w:rsidR="00230800">
              <w:rPr>
                <w:spacing w:val="-5"/>
              </w:rPr>
              <w:t xml:space="preserve"> </w:t>
            </w:r>
            <w:r w:rsidR="00230800">
              <w:t>Team</w:t>
            </w:r>
            <w:r w:rsidR="00230800">
              <w:rPr>
                <w:spacing w:val="-5"/>
              </w:rPr>
              <w:t xml:space="preserve"> </w:t>
            </w:r>
            <w:r w:rsidR="00230800">
              <w:t>Leaders</w:t>
            </w:r>
          </w:p>
        </w:tc>
      </w:tr>
      <w:tr w:rsidR="00CD79D1" w14:paraId="062808FB" w14:textId="77777777" w:rsidTr="11019FC2">
        <w:trPr>
          <w:trHeight w:val="1103"/>
        </w:trPr>
        <w:tc>
          <w:tcPr>
            <w:tcW w:w="1841" w:type="dxa"/>
          </w:tcPr>
          <w:p w14:paraId="4285DBAB" w14:textId="77777777" w:rsidR="00CD79D1" w:rsidRDefault="00230800">
            <w:pPr>
              <w:pStyle w:val="TableParagraph"/>
              <w:spacing w:before="97"/>
              <w:ind w:left="115"/>
            </w:pP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2448FD59" w14:textId="77777777" w:rsidR="00CD79D1" w:rsidRDefault="00230800">
            <w:pPr>
              <w:pStyle w:val="TableParagraph"/>
              <w:spacing w:before="101"/>
              <w:ind w:left="115" w:right="717"/>
            </w:pPr>
            <w:r>
              <w:t>(where</w:t>
            </w:r>
            <w:r>
              <w:rPr>
                <w:spacing w:val="1"/>
              </w:rPr>
              <w:t xml:space="preserve"> </w:t>
            </w:r>
            <w:r>
              <w:t>applicable)</w:t>
            </w:r>
          </w:p>
        </w:tc>
        <w:tc>
          <w:tcPr>
            <w:tcW w:w="8125" w:type="dxa"/>
          </w:tcPr>
          <w:p w14:paraId="1F2C0B16" w14:textId="77777777" w:rsidR="00CD79D1" w:rsidRDefault="00CD79D1">
            <w:pPr>
              <w:pStyle w:val="TableParagraph"/>
              <w:rPr>
                <w:b/>
              </w:rPr>
            </w:pPr>
          </w:p>
          <w:p w14:paraId="77B216F7" w14:textId="3B5D1E18" w:rsidR="00CD79D1" w:rsidRDefault="007370ED">
            <w:pPr>
              <w:pStyle w:val="TableParagraph"/>
              <w:spacing w:before="148"/>
              <w:ind w:left="112"/>
            </w:pPr>
            <w:r>
              <w:t xml:space="preserve">Kent and Medway </w:t>
            </w:r>
            <w:r w:rsidR="00D665F3">
              <w:t>Talking Therapies</w:t>
            </w:r>
            <w:r w:rsidR="00230800">
              <w:rPr>
                <w:spacing w:val="-1"/>
              </w:rPr>
              <w:t xml:space="preserve"> </w:t>
            </w:r>
            <w:r w:rsidR="00230800">
              <w:t>Service</w:t>
            </w:r>
            <w:r w:rsidR="00230800">
              <w:rPr>
                <w:spacing w:val="-6"/>
              </w:rPr>
              <w:t xml:space="preserve"> </w:t>
            </w:r>
            <w:r w:rsidR="00230800">
              <w:t>Lead</w:t>
            </w:r>
          </w:p>
        </w:tc>
      </w:tr>
      <w:tr w:rsidR="00CD79D1" w14:paraId="0D70ABD8" w14:textId="77777777" w:rsidTr="11019FC2">
        <w:trPr>
          <w:trHeight w:val="1075"/>
        </w:trPr>
        <w:tc>
          <w:tcPr>
            <w:tcW w:w="1841" w:type="dxa"/>
          </w:tcPr>
          <w:p w14:paraId="48ED336A" w14:textId="77777777" w:rsidR="00CD79D1" w:rsidRDefault="00CD79D1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4EDA461E" w14:textId="77777777" w:rsidR="00CD79D1" w:rsidRDefault="00230800">
            <w:pPr>
              <w:pStyle w:val="TableParagraph"/>
              <w:ind w:left="115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t>purpose:</w:t>
            </w:r>
          </w:p>
        </w:tc>
        <w:tc>
          <w:tcPr>
            <w:tcW w:w="8125" w:type="dxa"/>
          </w:tcPr>
          <w:p w14:paraId="26C0DA38" w14:textId="14AD1976" w:rsidR="00CD79D1" w:rsidRDefault="00230800">
            <w:pPr>
              <w:pStyle w:val="TableParagraph"/>
              <w:ind w:left="112" w:right="84"/>
              <w:jc w:val="both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 w:rsidR="00750CE8">
              <w:rPr>
                <w:spacing w:val="-10"/>
              </w:rPr>
              <w:t xml:space="preserve">Talking Therapies </w:t>
            </w:r>
            <w:r>
              <w:t>Administration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9"/>
              </w:rPr>
              <w:t xml:space="preserve"> </w:t>
            </w:r>
            <w:r>
              <w:t>Leaders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enable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quality,</w:t>
            </w:r>
            <w:r>
              <w:rPr>
                <w:spacing w:val="-8"/>
              </w:rPr>
              <w:t xml:space="preserve"> </w:t>
            </w:r>
            <w:r>
              <w:t>effective,</w:t>
            </w:r>
            <w:r>
              <w:rPr>
                <w:spacing w:val="-6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focused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delivered.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encompasses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range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administrative,</w:t>
            </w:r>
            <w:r>
              <w:rPr>
                <w:spacing w:val="15"/>
              </w:rPr>
              <w:t xml:space="preserve"> </w:t>
            </w:r>
            <w:r w:rsidR="007B26C0">
              <w:t>reporting,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financial</w:t>
            </w:r>
            <w:r>
              <w:rPr>
                <w:spacing w:val="9"/>
              </w:rPr>
              <w:t xml:space="preserve"> </w:t>
            </w:r>
            <w:r>
              <w:t>responsibilities</w:t>
            </w:r>
            <w:r>
              <w:rPr>
                <w:spacing w:val="15"/>
              </w:rPr>
              <w:t xml:space="preserve"> </w:t>
            </w:r>
            <w:r>
              <w:t>that</w:t>
            </w:r>
            <w:r>
              <w:rPr>
                <w:spacing w:val="12"/>
              </w:rPr>
              <w:t xml:space="preserve"> </w:t>
            </w:r>
            <w:r>
              <w:t>support</w:t>
            </w:r>
            <w:r>
              <w:rPr>
                <w:spacing w:val="10"/>
              </w:rPr>
              <w:t xml:space="preserve"> </w:t>
            </w:r>
            <w:r>
              <w:t>the</w:t>
            </w:r>
          </w:p>
          <w:p w14:paraId="4F8070B5" w14:textId="77777777" w:rsidR="00CD79D1" w:rsidRDefault="00230800">
            <w:pPr>
              <w:pStyle w:val="TableParagraph"/>
              <w:spacing w:line="249" w:lineRule="exact"/>
              <w:ind w:left="112"/>
              <w:jc w:val="both"/>
            </w:pP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business,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contributing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development.</w:t>
            </w:r>
          </w:p>
        </w:tc>
      </w:tr>
      <w:tr w:rsidR="00CD79D1" w14:paraId="02AF72A7" w14:textId="77777777" w:rsidTr="11019FC2">
        <w:trPr>
          <w:trHeight w:val="4927"/>
        </w:trPr>
        <w:tc>
          <w:tcPr>
            <w:tcW w:w="1841" w:type="dxa"/>
          </w:tcPr>
          <w:p w14:paraId="367D3A03" w14:textId="77777777" w:rsidR="00CD79D1" w:rsidRDefault="00CD79D1">
            <w:pPr>
              <w:pStyle w:val="TableParagraph"/>
              <w:rPr>
                <w:b/>
              </w:rPr>
            </w:pPr>
          </w:p>
          <w:p w14:paraId="7D2755EF" w14:textId="77777777" w:rsidR="00CD79D1" w:rsidRDefault="00CD79D1">
            <w:pPr>
              <w:pStyle w:val="TableParagraph"/>
              <w:rPr>
                <w:b/>
              </w:rPr>
            </w:pPr>
          </w:p>
          <w:p w14:paraId="6918B1A6" w14:textId="77777777" w:rsidR="00CD79D1" w:rsidRDefault="00CD79D1">
            <w:pPr>
              <w:pStyle w:val="TableParagraph"/>
              <w:rPr>
                <w:b/>
              </w:rPr>
            </w:pPr>
          </w:p>
          <w:p w14:paraId="73642902" w14:textId="77777777" w:rsidR="00CD79D1" w:rsidRDefault="00CD79D1">
            <w:pPr>
              <w:pStyle w:val="TableParagraph"/>
              <w:rPr>
                <w:b/>
              </w:rPr>
            </w:pPr>
          </w:p>
          <w:p w14:paraId="64862DA8" w14:textId="77777777" w:rsidR="00CD79D1" w:rsidRDefault="00CD79D1">
            <w:pPr>
              <w:pStyle w:val="TableParagraph"/>
              <w:rPr>
                <w:b/>
              </w:rPr>
            </w:pPr>
          </w:p>
          <w:p w14:paraId="0A9270A8" w14:textId="77777777" w:rsidR="00CD79D1" w:rsidRDefault="00CD79D1">
            <w:pPr>
              <w:pStyle w:val="TableParagraph"/>
              <w:rPr>
                <w:b/>
              </w:rPr>
            </w:pPr>
          </w:p>
          <w:p w14:paraId="2EF8A2B7" w14:textId="77777777" w:rsidR="00CD79D1" w:rsidRDefault="00CD79D1">
            <w:pPr>
              <w:pStyle w:val="TableParagraph"/>
              <w:rPr>
                <w:b/>
              </w:rPr>
            </w:pPr>
          </w:p>
          <w:p w14:paraId="13871D7A" w14:textId="77777777" w:rsidR="00CD79D1" w:rsidRDefault="00CD79D1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1828060" w14:textId="77777777" w:rsidR="00CD79D1" w:rsidRDefault="00230800">
            <w:pPr>
              <w:pStyle w:val="TableParagraph"/>
              <w:ind w:left="115" w:right="251"/>
            </w:pPr>
            <w:r>
              <w:t>Role and</w:t>
            </w:r>
            <w:r>
              <w:rPr>
                <w:spacing w:val="1"/>
              </w:rPr>
              <w:t xml:space="preserve"> </w:t>
            </w:r>
            <w:r>
              <w:t>Responsibilities:</w:t>
            </w:r>
          </w:p>
        </w:tc>
        <w:tc>
          <w:tcPr>
            <w:tcW w:w="8125" w:type="dxa"/>
          </w:tcPr>
          <w:p w14:paraId="4683BF69" w14:textId="77777777" w:rsidR="00CD79D1" w:rsidRDefault="002308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Responsibilities</w:t>
            </w:r>
          </w:p>
          <w:p w14:paraId="4753057F" w14:textId="522DD615" w:rsidR="00CD79D1" w:rsidRDefault="00230800">
            <w:pPr>
              <w:pStyle w:val="TableParagraph"/>
              <w:spacing w:before="60"/>
              <w:ind w:left="965" w:right="1341" w:hanging="362"/>
            </w:pPr>
            <w:r>
              <w:rPr>
                <w:noProof/>
              </w:rPr>
              <w:drawing>
                <wp:inline distT="0" distB="0" distL="0" distR="0" wp14:anchorId="75B25B77" wp14:editId="566BCC9B">
                  <wp:extent cx="142074" cy="11302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 xml:space="preserve">Line management of the </w:t>
            </w:r>
            <w:r w:rsidR="00750CE8">
              <w:t xml:space="preserve">Talking Therapies </w:t>
            </w:r>
            <w:r>
              <w:t>Team Leaders, ensuring</w:t>
            </w:r>
            <w:r>
              <w:rPr>
                <w:spacing w:val="-47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0"/>
              </w:rPr>
              <w:t xml:space="preserve"> </w:t>
            </w:r>
            <w:r>
              <w:t>consistently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1"/>
              </w:rPr>
              <w:t xml:space="preserve"> </w:t>
            </w:r>
            <w:r>
              <w:t>contractual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t>KPIs.</w:t>
            </w:r>
          </w:p>
          <w:p w14:paraId="5706B79F" w14:textId="4448258D" w:rsidR="00CD79D1" w:rsidRDefault="00230800">
            <w:pPr>
              <w:pStyle w:val="TableParagraph"/>
              <w:spacing w:before="61"/>
              <w:ind w:left="965" w:right="328" w:hanging="362"/>
            </w:pPr>
            <w:r>
              <w:rPr>
                <w:noProof/>
              </w:rPr>
              <w:drawing>
                <wp:inline distT="0" distB="0" distL="0" distR="0" wp14:anchorId="00953133" wp14:editId="768D31AA">
                  <wp:extent cx="142074" cy="11302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Analysing and reporting of service metrics (KPIs) highlighting any issues with</w:t>
            </w:r>
            <w:r>
              <w:rPr>
                <w:spacing w:val="-48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to resolve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National </w:t>
            </w:r>
            <w:r w:rsidR="006507D4">
              <w:t>Talking Therapies</w:t>
            </w:r>
            <w:r>
              <w:rPr>
                <w:spacing w:val="-3"/>
              </w:rPr>
              <w:t xml:space="preserve"> </w:t>
            </w:r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Leader.</w:t>
            </w:r>
          </w:p>
          <w:p w14:paraId="37BF2A7A" w14:textId="77777777" w:rsidR="00CD79D1" w:rsidRDefault="00230800">
            <w:pPr>
              <w:pStyle w:val="TableParagraph"/>
              <w:spacing w:before="59"/>
              <w:ind w:left="965" w:right="116" w:hanging="362"/>
            </w:pPr>
            <w:r>
              <w:rPr>
                <w:noProof/>
              </w:rPr>
              <w:drawing>
                <wp:inline distT="0" distB="0" distL="0" distR="0" wp14:anchorId="21B7332F" wp14:editId="0C334ACC">
                  <wp:extent cx="142074" cy="11303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Accountable for quality assurance processes and procedures that ensure the</w:t>
            </w:r>
            <w:r>
              <w:rPr>
                <w:spacing w:val="1"/>
              </w:rPr>
              <w:t xml:space="preserve"> </w:t>
            </w:r>
            <w:r>
              <w:t>teams are consistently providing excellence in customer service and exceeding</w:t>
            </w:r>
            <w:r>
              <w:rPr>
                <w:spacing w:val="-47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expectations.</w:t>
            </w:r>
          </w:p>
          <w:p w14:paraId="3BCD4A62" w14:textId="01069AE4" w:rsidR="00CD79D1" w:rsidRDefault="00230800">
            <w:pPr>
              <w:pStyle w:val="TableParagraph"/>
              <w:spacing w:before="62"/>
              <w:ind w:left="965" w:right="328" w:hanging="362"/>
            </w:pPr>
            <w:r>
              <w:rPr>
                <w:noProof/>
              </w:rPr>
              <w:drawing>
                <wp:inline distT="0" distB="0" distL="0" distR="0" wp14:anchorId="26C93AD8" wp14:editId="10E335EE">
                  <wp:extent cx="142074" cy="11303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t xml:space="preserve">Work with </w:t>
            </w:r>
            <w:r w:rsidR="00F255FE">
              <w:t>the Administration</w:t>
            </w:r>
            <w:r>
              <w:t xml:space="preserve"> Team Leaders to ensure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adequate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staffing</w:t>
            </w:r>
            <w:r>
              <w:rPr>
                <w:spacing w:val="-2"/>
              </w:rPr>
              <w:t xml:space="preserve"> </w:t>
            </w:r>
            <w:r>
              <w:t>levels,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continually</w:t>
            </w:r>
            <w:r>
              <w:rPr>
                <w:spacing w:val="-2"/>
              </w:rPr>
              <w:t xml:space="preserve"> </w:t>
            </w:r>
            <w:r>
              <w:t>meet the</w:t>
            </w:r>
            <w:r>
              <w:rPr>
                <w:spacing w:val="-2"/>
              </w:rPr>
              <w:t xml:space="preserve"> </w:t>
            </w:r>
            <w:r>
              <w:t>demands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F255FE">
              <w:t xml:space="preserve">business </w:t>
            </w:r>
            <w:r w:rsidR="00F255FE">
              <w:rPr>
                <w:spacing w:val="-46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KPI’s.</w:t>
            </w:r>
          </w:p>
          <w:p w14:paraId="4DAB770E" w14:textId="4FB67ED6" w:rsidR="00CD79D1" w:rsidRDefault="00230800">
            <w:pPr>
              <w:pStyle w:val="TableParagraph"/>
              <w:spacing w:before="61"/>
              <w:ind w:left="965" w:right="286" w:hanging="362"/>
              <w:jc w:val="both"/>
            </w:pPr>
            <w:r>
              <w:rPr>
                <w:noProof/>
              </w:rPr>
              <w:drawing>
                <wp:inline distT="0" distB="0" distL="0" distR="0" wp14:anchorId="7798AD8B" wp14:editId="3746B5A4">
                  <wp:extent cx="142074" cy="11303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Management of escalated administrative complaints including investigations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providing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responses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required.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closely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 w:rsidR="006507D4">
              <w:t xml:space="preserve">the </w:t>
            </w:r>
            <w:r>
              <w:t>Service</w:t>
            </w:r>
            <w:r w:rsidR="006507D4"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escalated</w:t>
            </w:r>
            <w:r>
              <w:rPr>
                <w:spacing w:val="-3"/>
              </w:rPr>
              <w:t xml:space="preserve"> </w:t>
            </w:r>
            <w:r>
              <w:t>complaints.</w:t>
            </w:r>
          </w:p>
          <w:p w14:paraId="46032BAD" w14:textId="77777777" w:rsidR="00CD79D1" w:rsidRDefault="00230800">
            <w:pPr>
              <w:pStyle w:val="TableParagraph"/>
              <w:spacing w:before="37" w:line="270" w:lineRule="atLeast"/>
              <w:ind w:left="965" w:right="292" w:hanging="362"/>
              <w:jc w:val="both"/>
            </w:pPr>
            <w:r>
              <w:rPr>
                <w:noProof/>
              </w:rPr>
              <w:drawing>
                <wp:inline distT="0" distB="0" distL="0" distR="0" wp14:anchorId="2EB33011" wp14:editId="2B47CDB3">
                  <wp:extent cx="142875" cy="11303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organisations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individuals,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</w:tc>
      </w:tr>
    </w:tbl>
    <w:p w14:paraId="1FCE2C3D" w14:textId="77777777" w:rsidR="00CD79D1" w:rsidRDefault="00CD79D1">
      <w:pPr>
        <w:spacing w:line="270" w:lineRule="atLeast"/>
        <w:jc w:val="both"/>
        <w:sectPr w:rsidR="00CD79D1" w:rsidSect="006A51C9">
          <w:headerReference w:type="default" r:id="rId8"/>
          <w:footerReference w:type="default" r:id="rId9"/>
          <w:type w:val="continuous"/>
          <w:pgSz w:w="12240" w:h="15840"/>
          <w:pgMar w:top="520" w:right="1000" w:bottom="880" w:left="1020" w:header="332" w:footer="687" w:gutter="0"/>
          <w:pgNumType w:start="2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125"/>
      </w:tblGrid>
      <w:tr w:rsidR="00CD79D1" w14:paraId="42D14F4A" w14:textId="77777777">
        <w:trPr>
          <w:trHeight w:val="12102"/>
        </w:trPr>
        <w:tc>
          <w:tcPr>
            <w:tcW w:w="1841" w:type="dxa"/>
          </w:tcPr>
          <w:p w14:paraId="4383E326" w14:textId="77777777" w:rsidR="00CD79D1" w:rsidRDefault="00CD7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5" w:type="dxa"/>
          </w:tcPr>
          <w:p w14:paraId="35AE021F" w14:textId="6840C549" w:rsidR="00CD79D1" w:rsidRDefault="00230800">
            <w:pPr>
              <w:pStyle w:val="TableParagraph"/>
              <w:ind w:left="965" w:right="509" w:hanging="362"/>
            </w:pPr>
            <w:r>
              <w:rPr>
                <w:noProof/>
              </w:rPr>
              <w:drawing>
                <wp:inline distT="0" distB="0" distL="0" distR="0" wp14:anchorId="7CAB177A" wp14:editId="4AB0A027">
                  <wp:extent cx="142074" cy="11239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 xml:space="preserve">Work with the Service Lead and </w:t>
            </w:r>
            <w:r w:rsidR="0086180E">
              <w:t xml:space="preserve">Administration Team </w:t>
            </w:r>
            <w:r>
              <w:t>Leaders</w:t>
            </w:r>
            <w:r w:rsidR="00F02C8B">
              <w:t xml:space="preserve"> to</w:t>
            </w:r>
            <w:r>
              <w:t xml:space="preserve"> review administration systems and processes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-2"/>
              </w:rPr>
              <w:t xml:space="preserve"> </w:t>
            </w:r>
            <w:r>
              <w:t>for efficiencies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introducing new</w:t>
            </w:r>
            <w:r>
              <w:rPr>
                <w:spacing w:val="1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working.</w:t>
            </w:r>
          </w:p>
          <w:p w14:paraId="6F942684" w14:textId="77777777" w:rsidR="00CD79D1" w:rsidRDefault="00230800">
            <w:pPr>
              <w:pStyle w:val="TableParagraph"/>
              <w:spacing w:before="54"/>
              <w:ind w:left="965" w:right="228" w:hanging="362"/>
            </w:pPr>
            <w:r>
              <w:rPr>
                <w:noProof/>
              </w:rPr>
              <w:drawing>
                <wp:inline distT="0" distB="0" distL="0" distR="0" wp14:anchorId="74FCC351" wp14:editId="1FDE01C0">
                  <wp:extent cx="142875" cy="11366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t xml:space="preserve">The post holder will need to become a super user of </w:t>
            </w:r>
            <w:proofErr w:type="spellStart"/>
            <w:r>
              <w:t>IAPTus</w:t>
            </w:r>
            <w:proofErr w:type="spellEnd"/>
            <w:r>
              <w:t xml:space="preserve"> to provide advice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guidance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staff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systems.</w:t>
            </w:r>
          </w:p>
          <w:p w14:paraId="21968C31" w14:textId="26CFDBA8" w:rsidR="00CD79D1" w:rsidRDefault="00230800">
            <w:pPr>
              <w:pStyle w:val="TableParagraph"/>
              <w:spacing w:before="60"/>
              <w:ind w:left="604"/>
            </w:pPr>
            <w:r>
              <w:rPr>
                <w:noProof/>
              </w:rPr>
              <w:drawing>
                <wp:inline distT="0" distB="0" distL="0" distR="0" wp14:anchorId="22F5D807" wp14:editId="4C6D3DA3">
                  <wp:extent cx="142875" cy="11366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Manage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 w:rsidR="0086180E">
              <w:t>governance.</w:t>
            </w:r>
          </w:p>
          <w:p w14:paraId="278CFF8E" w14:textId="093790DC" w:rsidR="00CD79D1" w:rsidRDefault="00230800">
            <w:pPr>
              <w:pStyle w:val="TableParagraph"/>
              <w:spacing w:before="61"/>
              <w:ind w:left="965" w:right="453" w:hanging="362"/>
            </w:pPr>
            <w:r>
              <w:rPr>
                <w:noProof/>
              </w:rPr>
              <w:drawing>
                <wp:inline distT="0" distB="0" distL="0" distR="0" wp14:anchorId="15E27FCB" wp14:editId="2D4D3F9A">
                  <wp:extent cx="142875" cy="11366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t>To provide Subject Matter Expert (SME) support in project work relating to</w:t>
            </w:r>
            <w:r>
              <w:rPr>
                <w:spacing w:val="-47"/>
              </w:rPr>
              <w:t xml:space="preserve"> </w:t>
            </w:r>
            <w:r w:rsidR="00385329">
              <w:t>Talking Therapies</w:t>
            </w:r>
            <w:r>
              <w:t>.</w:t>
            </w:r>
          </w:p>
          <w:p w14:paraId="6734B690" w14:textId="77777777" w:rsidR="00CD79D1" w:rsidRDefault="00230800">
            <w:pPr>
              <w:pStyle w:val="TableParagraph"/>
              <w:spacing w:before="59"/>
              <w:ind w:left="965" w:right="328" w:hanging="362"/>
            </w:pPr>
            <w:r>
              <w:rPr>
                <w:noProof/>
              </w:rPr>
              <w:drawing>
                <wp:inline distT="0" distB="0" distL="0" distR="0" wp14:anchorId="078DBAE9" wp14:editId="63482674">
                  <wp:extent cx="142074" cy="11239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strategy;</w:t>
            </w:r>
            <w:r>
              <w:rPr>
                <w:spacing w:val="-6"/>
              </w:rPr>
              <w:t xml:space="preserve"> </w:t>
            </w:r>
            <w:r>
              <w:t>formulate</w:t>
            </w:r>
            <w:r>
              <w:rPr>
                <w:spacing w:val="-7"/>
              </w:rPr>
              <w:t xml:space="preserve"> </w:t>
            </w:r>
            <w:r>
              <w:t>objectives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ideas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development.</w:t>
            </w:r>
          </w:p>
          <w:p w14:paraId="6C4C9331" w14:textId="77777777" w:rsidR="00CD79D1" w:rsidRDefault="00230800">
            <w:pPr>
              <w:pStyle w:val="TableParagraph"/>
              <w:spacing w:before="60"/>
              <w:ind w:left="965" w:right="535" w:hanging="362"/>
            </w:pPr>
            <w:r>
              <w:rPr>
                <w:noProof/>
              </w:rPr>
              <w:drawing>
                <wp:inline distT="0" distB="0" distL="0" distR="0" wp14:anchorId="61F8179D" wp14:editId="05AEDC52">
                  <wp:extent cx="142875" cy="113665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t>Any additional ad-hoc duties as required to ensure the success of the NHS</w:t>
            </w:r>
            <w:r>
              <w:rPr>
                <w:spacing w:val="-47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50B7B9AF" w14:textId="77777777" w:rsidR="00CD79D1" w:rsidRDefault="00230800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</w:t>
            </w:r>
          </w:p>
          <w:p w14:paraId="335B4438" w14:textId="77777777" w:rsidR="00CD79D1" w:rsidRDefault="00230800">
            <w:pPr>
              <w:pStyle w:val="TableParagraph"/>
              <w:spacing w:before="59"/>
              <w:ind w:left="965" w:right="598" w:hanging="362"/>
            </w:pPr>
            <w:r>
              <w:rPr>
                <w:noProof/>
              </w:rPr>
              <w:drawing>
                <wp:inline distT="0" distB="0" distL="0" distR="0" wp14:anchorId="2046FA0D" wp14:editId="5DF38A68">
                  <wp:extent cx="142875" cy="113665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t>Undertake Performance, Wellbeing &amp; Development meetings in line with</w:t>
            </w:r>
            <w:r>
              <w:rPr>
                <w:spacing w:val="-47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for all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reports.</w:t>
            </w:r>
          </w:p>
          <w:p w14:paraId="4F54E36C" w14:textId="77777777" w:rsidR="00CD79D1" w:rsidRDefault="00230800">
            <w:pPr>
              <w:pStyle w:val="TableParagraph"/>
              <w:spacing w:before="60"/>
              <w:ind w:left="965" w:right="328" w:hanging="362"/>
            </w:pPr>
            <w:r>
              <w:rPr>
                <w:noProof/>
              </w:rPr>
              <w:drawing>
                <wp:inline distT="0" distB="0" distL="0" distR="0" wp14:anchorId="63118EC5" wp14:editId="339F1759">
                  <wp:extent cx="142074" cy="113028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SMART</w:t>
            </w:r>
            <w:r>
              <w:rPr>
                <w:spacing w:val="-6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KPI</w:t>
            </w:r>
            <w:r>
              <w:rPr>
                <w:spacing w:val="-4"/>
              </w:rPr>
              <w:t xml:space="preserve"> </w:t>
            </w:r>
            <w:r>
              <w:t>targets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motivating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encouraging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behaviors.</w:t>
            </w:r>
          </w:p>
          <w:p w14:paraId="06A5803A" w14:textId="17DD66C0" w:rsidR="00CD79D1" w:rsidRDefault="00230800">
            <w:pPr>
              <w:pStyle w:val="TableParagraph"/>
              <w:spacing w:before="60"/>
              <w:ind w:left="965" w:right="657" w:hanging="362"/>
            </w:pPr>
            <w:r>
              <w:rPr>
                <w:noProof/>
              </w:rPr>
              <w:drawing>
                <wp:inline distT="0" distB="0" distL="0" distR="0" wp14:anchorId="794F8DDE" wp14:editId="7C0263FF">
                  <wp:extent cx="142074" cy="113029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Identify poor performance (including absence and lateness) and manage</w:t>
            </w:r>
            <w:r>
              <w:rPr>
                <w:spacing w:val="-47"/>
              </w:rPr>
              <w:t xml:space="preserve"> </w:t>
            </w:r>
            <w:r>
              <w:t>appropriately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 National</w:t>
            </w:r>
            <w:r>
              <w:rPr>
                <w:spacing w:val="-2"/>
              </w:rPr>
              <w:t xml:space="preserve"> </w:t>
            </w:r>
            <w:r w:rsidR="00DC342B">
              <w:t>Ta</w:t>
            </w:r>
            <w:r w:rsidR="0086180E">
              <w:t>l</w:t>
            </w:r>
            <w:r w:rsidR="00DC342B">
              <w:t>king Therapies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Manager.</w:t>
            </w:r>
          </w:p>
          <w:p w14:paraId="1634EA52" w14:textId="62B23B3D" w:rsidR="00CD79D1" w:rsidRDefault="00230800" w:rsidP="0086180E">
            <w:pPr>
              <w:pStyle w:val="TableParagraph"/>
              <w:spacing w:before="61"/>
              <w:ind w:left="965" w:right="132" w:hanging="362"/>
            </w:pPr>
            <w:r>
              <w:rPr>
                <w:noProof/>
              </w:rPr>
              <w:drawing>
                <wp:inline distT="0" distB="0" distL="0" distR="0" wp14:anchorId="02C332A3" wp14:editId="157A5A94">
                  <wp:extent cx="142074" cy="113029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t>Identify any training requirements and development needs and work with the</w:t>
            </w:r>
            <w:r>
              <w:rPr>
                <w:spacing w:val="1"/>
              </w:rPr>
              <w:t xml:space="preserve"> </w:t>
            </w:r>
            <w:r>
              <w:t xml:space="preserve">Learning &amp; Development Team and the National </w:t>
            </w:r>
            <w:r w:rsidR="001B02EC">
              <w:t>Talking Therapies</w:t>
            </w:r>
            <w:r>
              <w:t xml:space="preserve"> Administration </w:t>
            </w:r>
            <w:r w:rsidR="0086180E">
              <w:t>Manager 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is provided.</w:t>
            </w:r>
          </w:p>
          <w:p w14:paraId="070DF694" w14:textId="77777777" w:rsidR="00CD79D1" w:rsidRDefault="00230800">
            <w:pPr>
              <w:pStyle w:val="TableParagraph"/>
              <w:spacing w:before="61"/>
              <w:ind w:left="604"/>
              <w:jc w:val="both"/>
            </w:pPr>
            <w:r>
              <w:rPr>
                <w:noProof/>
              </w:rPr>
              <w:drawing>
                <wp:inline distT="0" distB="0" distL="0" distR="0" wp14:anchorId="11F19E90" wp14:editId="7D5CA6AB">
                  <wp:extent cx="142074" cy="113029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induction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required.</w:t>
            </w:r>
          </w:p>
          <w:p w14:paraId="3DB93461" w14:textId="77777777" w:rsidR="00CD79D1" w:rsidRDefault="00230800">
            <w:pPr>
              <w:pStyle w:val="TableParagraph"/>
              <w:spacing w:before="58"/>
              <w:ind w:left="965" w:right="149" w:hanging="362"/>
            </w:pPr>
            <w:r>
              <w:rPr>
                <w:noProof/>
              </w:rPr>
              <w:drawing>
                <wp:inline distT="0" distB="0" distL="0" distR="0" wp14:anchorId="6672DC57" wp14:editId="5F7BD6F0">
                  <wp:extent cx="142074" cy="113029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Assist with training new NHS Administration Team Leaders and provide others</w:t>
            </w:r>
            <w:r>
              <w:rPr>
                <w:spacing w:val="-47"/>
              </w:rPr>
              <w:t xml:space="preserve"> </w:t>
            </w:r>
            <w:r>
              <w:t>joining the business with an overview of the department roles and</w:t>
            </w:r>
            <w:r>
              <w:rPr>
                <w:spacing w:val="1"/>
              </w:rPr>
              <w:t xml:space="preserve"> </w:t>
            </w:r>
            <w:r>
              <w:t>responsibilities.</w:t>
            </w:r>
          </w:p>
          <w:p w14:paraId="051B31F4" w14:textId="77777777" w:rsidR="00CD79D1" w:rsidRDefault="00230800">
            <w:pPr>
              <w:pStyle w:val="TableParagraph"/>
              <w:spacing w:before="101"/>
              <w:ind w:left="112"/>
              <w:rPr>
                <w:b/>
              </w:rPr>
            </w:pPr>
            <w:r>
              <w:rPr>
                <w:b/>
              </w:rPr>
              <w:t>Equality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(EDI)</w:t>
            </w:r>
          </w:p>
          <w:p w14:paraId="7F580067" w14:textId="77777777" w:rsidR="00CD79D1" w:rsidRDefault="00230800">
            <w:pPr>
              <w:pStyle w:val="TableParagraph"/>
              <w:spacing w:before="119"/>
              <w:ind w:left="965" w:right="116" w:hanging="362"/>
            </w:pPr>
            <w:r>
              <w:rPr>
                <w:noProof/>
              </w:rPr>
              <w:drawing>
                <wp:inline distT="0" distB="0" distL="0" distR="0" wp14:anchorId="2CF18D28" wp14:editId="49C0F473">
                  <wp:extent cx="142074" cy="112395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We are proud to be an equal opportunities employer and are fully committed</w:t>
            </w:r>
            <w:r>
              <w:rPr>
                <w:spacing w:val="1"/>
              </w:rPr>
              <w:t xml:space="preserve"> </w:t>
            </w:r>
            <w:r>
              <w:t>to EDI best practice in all we do. We believe it is the responsibility of everyone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stakeholders.</w:t>
            </w:r>
          </w:p>
          <w:p w14:paraId="6E147A68" w14:textId="77777777" w:rsidR="00CD79D1" w:rsidRDefault="00230800">
            <w:pPr>
              <w:pStyle w:val="TableParagraph"/>
              <w:spacing w:before="61"/>
              <w:ind w:left="604"/>
            </w:pPr>
            <w:r>
              <w:rPr>
                <w:noProof/>
              </w:rPr>
              <w:drawing>
                <wp:inline distT="0" distB="0" distL="0" distR="0" wp14:anchorId="0A6EAD1B" wp14:editId="52F3A9AB">
                  <wp:extent cx="142074" cy="113028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behavior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gramStart"/>
            <w:r>
              <w:t>others</w:t>
            </w:r>
            <w:proofErr w:type="gramEnd"/>
          </w:p>
          <w:p w14:paraId="22A8E5E3" w14:textId="77777777" w:rsidR="00CD79D1" w:rsidRDefault="00230800">
            <w:pPr>
              <w:pStyle w:val="TableParagraph"/>
              <w:spacing w:before="59"/>
              <w:ind w:left="604"/>
            </w:pPr>
            <w:r>
              <w:rPr>
                <w:noProof/>
              </w:rPr>
              <w:drawing>
                <wp:inline distT="0" distB="0" distL="0" distR="0" wp14:anchorId="68C0DC30" wp14:editId="49CBF9D3">
                  <wp:extent cx="142875" cy="113029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treated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fairness,</w:t>
            </w:r>
            <w:r>
              <w:rPr>
                <w:spacing w:val="-1"/>
              </w:rPr>
              <w:t xml:space="preserve"> </w:t>
            </w:r>
            <w:r>
              <w:t>dignity,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gramStart"/>
            <w:r>
              <w:t>respect</w:t>
            </w:r>
            <w:proofErr w:type="gramEnd"/>
          </w:p>
          <w:p w14:paraId="448803EA" w14:textId="77777777" w:rsidR="00CD79D1" w:rsidRDefault="00230800">
            <w:pPr>
              <w:pStyle w:val="TableParagraph"/>
              <w:spacing w:before="60"/>
              <w:ind w:left="965" w:right="908" w:hanging="362"/>
            </w:pPr>
            <w:r>
              <w:rPr>
                <w:noProof/>
              </w:rPr>
              <w:drawing>
                <wp:inline distT="0" distB="0" distL="0" distR="0" wp14:anchorId="313BEC12" wp14:editId="62DC2EE7">
                  <wp:extent cx="142074" cy="113029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Maintain and develop your knowledge about what EDI is and why it is</w:t>
            </w:r>
            <w:r>
              <w:rPr>
                <w:spacing w:val="-47"/>
              </w:rPr>
              <w:t xml:space="preserve"> </w:t>
            </w:r>
            <w:proofErr w:type="gramStart"/>
            <w:r>
              <w:t>important</w:t>
            </w:r>
            <w:proofErr w:type="gramEnd"/>
          </w:p>
          <w:p w14:paraId="310B08AB" w14:textId="77777777" w:rsidR="00CD79D1" w:rsidRDefault="00230800">
            <w:pPr>
              <w:pStyle w:val="TableParagraph"/>
              <w:spacing w:before="61"/>
              <w:ind w:left="965" w:right="190" w:hanging="362"/>
            </w:pPr>
            <w:r>
              <w:rPr>
                <w:noProof/>
              </w:rPr>
              <w:drawing>
                <wp:inline distT="0" distB="0" distL="0" distR="0" wp14:anchorId="34002EE2" wp14:editId="06135B36">
                  <wp:extent cx="142074" cy="113030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Be prepared to challenge bias, discrimination, and prejudice, if possible, to do</w:t>
            </w:r>
            <w:r>
              <w:rPr>
                <w:spacing w:val="-47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raise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EDI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0F5847BD" w14:textId="77777777" w:rsidR="00CD79D1" w:rsidRDefault="00230800">
            <w:pPr>
              <w:pStyle w:val="TableParagraph"/>
              <w:spacing w:before="60"/>
              <w:ind w:left="965" w:right="328" w:hanging="362"/>
            </w:pPr>
            <w:r>
              <w:rPr>
                <w:noProof/>
              </w:rPr>
              <w:drawing>
                <wp:inline distT="0" distB="0" distL="0" distR="0" wp14:anchorId="2F9EE88E" wp14:editId="7E4C636D">
                  <wp:extent cx="142074" cy="113030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Encourage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4"/>
              </w:rPr>
              <w:t xml:space="preserve"> </w:t>
            </w:r>
            <w:r>
              <w:t>confident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speaking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7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subjected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witnessed</w:t>
            </w:r>
            <w:r>
              <w:rPr>
                <w:spacing w:val="-2"/>
              </w:rPr>
              <w:t xml:space="preserve"> </w:t>
            </w:r>
            <w:r>
              <w:t>bias,</w:t>
            </w:r>
            <w:r>
              <w:rPr>
                <w:spacing w:val="-2"/>
              </w:rPr>
              <w:t xml:space="preserve"> </w:t>
            </w:r>
            <w:r>
              <w:t>discrimination, 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prejudice</w:t>
            </w:r>
            <w:proofErr w:type="gramEnd"/>
          </w:p>
          <w:p w14:paraId="48C4D94E" w14:textId="77777777" w:rsidR="00CD79D1" w:rsidRDefault="00230800">
            <w:pPr>
              <w:pStyle w:val="TableParagraph"/>
              <w:spacing w:before="62"/>
              <w:ind w:left="965" w:hanging="362"/>
            </w:pPr>
            <w:r>
              <w:rPr>
                <w:noProof/>
              </w:rPr>
              <w:drawing>
                <wp:inline distT="0" distB="0" distL="0" distR="0" wp14:anchorId="538F569D" wp14:editId="3CFAB55A">
                  <wp:extent cx="142074" cy="113030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if you</w:t>
            </w:r>
            <w:r>
              <w:rPr>
                <w:spacing w:val="-3"/>
              </w:rPr>
              <w:t xml:space="preserve"> </w:t>
            </w:r>
            <w:r>
              <w:t>witness</w:t>
            </w:r>
            <w:r>
              <w:rPr>
                <w:spacing w:val="-3"/>
              </w:rPr>
              <w:t xml:space="preserve"> </w:t>
            </w:r>
            <w:r>
              <w:t>bias, discrimination,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prejudice.</w:t>
            </w:r>
          </w:p>
        </w:tc>
      </w:tr>
      <w:tr w:rsidR="00CD79D1" w14:paraId="217EA328" w14:textId="77777777">
        <w:trPr>
          <w:trHeight w:val="736"/>
        </w:trPr>
        <w:tc>
          <w:tcPr>
            <w:tcW w:w="1841" w:type="dxa"/>
          </w:tcPr>
          <w:p w14:paraId="72DBAE6F" w14:textId="77777777" w:rsidR="00CD79D1" w:rsidRDefault="00230800">
            <w:pPr>
              <w:pStyle w:val="TableParagraph"/>
              <w:spacing w:before="95"/>
              <w:ind w:left="115" w:right="568"/>
            </w:pPr>
            <w:r>
              <w:t>Clinical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Governance:</w:t>
            </w:r>
          </w:p>
        </w:tc>
        <w:tc>
          <w:tcPr>
            <w:tcW w:w="8125" w:type="dxa"/>
          </w:tcPr>
          <w:p w14:paraId="70BFCF62" w14:textId="77777777" w:rsidR="00CD79D1" w:rsidRDefault="00CD79D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983D492" w14:textId="77777777" w:rsidR="00CD79D1" w:rsidRDefault="00230800">
            <w:pPr>
              <w:pStyle w:val="TableParagraph"/>
              <w:spacing w:before="1"/>
              <w:ind w:left="112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non-clinical</w:t>
            </w:r>
            <w:r>
              <w:rPr>
                <w:spacing w:val="-4"/>
              </w:rPr>
              <w:t xml:space="preserve"> </w:t>
            </w:r>
            <w:r>
              <w:t>role.</w:t>
            </w:r>
          </w:p>
        </w:tc>
      </w:tr>
    </w:tbl>
    <w:p w14:paraId="1245FF44" w14:textId="77777777" w:rsidR="00CD79D1" w:rsidRDefault="00CD79D1">
      <w:pPr>
        <w:sectPr w:rsidR="00CD79D1" w:rsidSect="006A51C9">
          <w:pgSz w:w="12240" w:h="15840"/>
          <w:pgMar w:top="520" w:right="1000" w:bottom="880" w:left="1020" w:header="332" w:footer="687" w:gutter="0"/>
          <w:cols w:space="720"/>
        </w:sectPr>
      </w:pPr>
    </w:p>
    <w:p w14:paraId="225E7CFE" w14:textId="77777777" w:rsidR="00CD79D1" w:rsidRDefault="00CD79D1">
      <w:pPr>
        <w:pStyle w:val="BodyText"/>
        <w:rPr>
          <w:b/>
          <w:sz w:val="20"/>
        </w:rPr>
      </w:pPr>
    </w:p>
    <w:p w14:paraId="1DEDD2F9" w14:textId="77777777" w:rsidR="00CD79D1" w:rsidRDefault="00CD79D1">
      <w:pPr>
        <w:pStyle w:val="BodyText"/>
        <w:spacing w:before="6"/>
        <w:rPr>
          <w:b/>
          <w:sz w:val="24"/>
        </w:rPr>
      </w:pPr>
    </w:p>
    <w:p w14:paraId="47C364DC" w14:textId="77777777" w:rsidR="00CD79D1" w:rsidRDefault="00230800">
      <w:pPr>
        <w:pStyle w:val="Heading1"/>
        <w:spacing w:before="57"/>
      </w:pPr>
      <w:r>
        <w:t>Person</w:t>
      </w:r>
      <w:r>
        <w:rPr>
          <w:spacing w:val="-8"/>
        </w:rPr>
        <w:t xml:space="preserve"> </w:t>
      </w:r>
      <w:r>
        <w:t>specification</w:t>
      </w:r>
    </w:p>
    <w:p w14:paraId="2E0133EC" w14:textId="77777777" w:rsidR="00CD79D1" w:rsidRDefault="00CD79D1">
      <w:pPr>
        <w:pStyle w:val="BodyText"/>
        <w:rPr>
          <w:sz w:val="20"/>
        </w:rPr>
      </w:pPr>
    </w:p>
    <w:p w14:paraId="7F31C311" w14:textId="77777777" w:rsidR="00CD79D1" w:rsidRDefault="00CD79D1">
      <w:pPr>
        <w:pStyle w:val="BodyText"/>
        <w:spacing w:before="11"/>
        <w:rPr>
          <w:sz w:val="24"/>
        </w:rPr>
      </w:pPr>
    </w:p>
    <w:tbl>
      <w:tblPr>
        <w:tblW w:w="0" w:type="auto"/>
        <w:tblInd w:w="1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3829"/>
        <w:gridCol w:w="3725"/>
      </w:tblGrid>
      <w:tr w:rsidR="00CD79D1" w14:paraId="49BD57A1" w14:textId="77777777">
        <w:trPr>
          <w:trHeight w:val="652"/>
        </w:trPr>
        <w:tc>
          <w:tcPr>
            <w:tcW w:w="2408" w:type="dxa"/>
            <w:shd w:val="clear" w:color="auto" w:fill="00A7CF"/>
          </w:tcPr>
          <w:p w14:paraId="33155751" w14:textId="77777777" w:rsidR="00CD79D1" w:rsidRDefault="00CD7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54C386E1" w14:textId="77777777" w:rsidR="00CD79D1" w:rsidRDefault="00230800">
            <w:pPr>
              <w:pStyle w:val="TableParagraph"/>
              <w:spacing w:before="193"/>
              <w:ind w:left="1494" w:right="1480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5" w:type="dxa"/>
            <w:shd w:val="clear" w:color="auto" w:fill="00A7CF"/>
          </w:tcPr>
          <w:p w14:paraId="6C1A5860" w14:textId="77777777" w:rsidR="00CD79D1" w:rsidRDefault="00230800">
            <w:pPr>
              <w:pStyle w:val="TableParagraph"/>
              <w:spacing w:before="193"/>
              <w:ind w:left="1416" w:right="1398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CD79D1" w14:paraId="7971815C" w14:textId="77777777">
        <w:trPr>
          <w:trHeight w:val="2148"/>
        </w:trPr>
        <w:tc>
          <w:tcPr>
            <w:tcW w:w="2408" w:type="dxa"/>
            <w:shd w:val="clear" w:color="auto" w:fill="00A7CF"/>
          </w:tcPr>
          <w:p w14:paraId="2560E901" w14:textId="77777777" w:rsidR="00CD79D1" w:rsidRDefault="00CD79D1">
            <w:pPr>
              <w:pStyle w:val="TableParagraph"/>
            </w:pPr>
          </w:p>
          <w:p w14:paraId="11D77FBE" w14:textId="77777777" w:rsidR="00CD79D1" w:rsidRDefault="00CD79D1">
            <w:pPr>
              <w:pStyle w:val="TableParagraph"/>
            </w:pPr>
          </w:p>
          <w:p w14:paraId="134C4E3A" w14:textId="77777777" w:rsidR="00CD79D1" w:rsidRDefault="00CD79D1">
            <w:pPr>
              <w:pStyle w:val="TableParagraph"/>
              <w:spacing w:before="12"/>
              <w:rPr>
                <w:sz w:val="32"/>
              </w:rPr>
            </w:pPr>
          </w:p>
          <w:p w14:paraId="7161D55E" w14:textId="77777777" w:rsidR="00CD79D1" w:rsidRDefault="002308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5143703B" w14:textId="77777777" w:rsidR="00CD79D1" w:rsidRDefault="00230800">
            <w:pPr>
              <w:pStyle w:val="TableParagraph"/>
              <w:ind w:left="832" w:right="976" w:hanging="362"/>
            </w:pPr>
            <w:r>
              <w:rPr>
                <w:noProof/>
              </w:rPr>
              <w:drawing>
                <wp:inline distT="0" distB="0" distL="0" distR="0" wp14:anchorId="790C223F" wp14:editId="618AC1F2">
                  <wp:extent cx="141605" cy="113156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Previous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management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experience.</w:t>
            </w:r>
          </w:p>
          <w:p w14:paraId="233575A8" w14:textId="77777777" w:rsidR="00CD79D1" w:rsidRDefault="00230800">
            <w:pPr>
              <w:pStyle w:val="TableParagraph"/>
              <w:ind w:left="832" w:right="182" w:hanging="362"/>
            </w:pPr>
            <w:r>
              <w:rPr>
                <w:noProof/>
              </w:rPr>
              <w:drawing>
                <wp:inline distT="0" distB="0" distL="0" distR="0" wp14:anchorId="233F52E2" wp14:editId="4F5B6624">
                  <wp:extent cx="141605" cy="113158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working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with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dealing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with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public.</w:t>
            </w:r>
          </w:p>
          <w:p w14:paraId="54EF68ED" w14:textId="77777777" w:rsidR="00CD79D1" w:rsidRDefault="00230800">
            <w:pPr>
              <w:pStyle w:val="TableParagraph"/>
              <w:ind w:left="832" w:right="182" w:hanging="362"/>
            </w:pPr>
            <w:r>
              <w:rPr>
                <w:noProof/>
              </w:rPr>
              <w:drawing>
                <wp:inline distT="0" distB="0" distL="0" distR="0" wp14:anchorId="006A5C35" wp14:editId="0B600AAA">
                  <wp:extent cx="141605" cy="113156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Experience of motivating 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team to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regularly</w:t>
            </w:r>
            <w:r>
              <w:rPr>
                <w:color w:val="333333"/>
                <w:spacing w:val="-1"/>
              </w:rPr>
              <w:t xml:space="preserve"> </w:t>
            </w:r>
            <w:proofErr w:type="gramStart"/>
            <w:r>
              <w:rPr>
                <w:color w:val="333333"/>
              </w:rPr>
              <w:t>achieve</w:t>
            </w:r>
            <w:proofErr w:type="gramEnd"/>
          </w:p>
          <w:p w14:paraId="7F991D17" w14:textId="77777777" w:rsidR="00CD79D1" w:rsidRDefault="00230800">
            <w:pPr>
              <w:pStyle w:val="TableParagraph"/>
              <w:spacing w:line="260" w:lineRule="exact"/>
              <w:ind w:left="832" w:right="166"/>
            </w:pPr>
            <w:r>
              <w:rPr>
                <w:color w:val="333333"/>
              </w:rPr>
              <w:t>business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KPI’s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rewarding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as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appropriate.</w:t>
            </w:r>
          </w:p>
        </w:tc>
        <w:tc>
          <w:tcPr>
            <w:tcW w:w="3725" w:type="dxa"/>
          </w:tcPr>
          <w:p w14:paraId="2FFE091F" w14:textId="77777777" w:rsidR="00CD79D1" w:rsidRDefault="00230800">
            <w:pPr>
              <w:pStyle w:val="TableParagraph"/>
              <w:spacing w:before="1"/>
              <w:ind w:left="832" w:right="79" w:hanging="365"/>
            </w:pPr>
            <w:r>
              <w:rPr>
                <w:noProof/>
              </w:rPr>
              <w:drawing>
                <wp:inline distT="0" distB="0" distL="0" distR="0" wp14:anchorId="7E85D214" wp14:editId="6ED9490E">
                  <wp:extent cx="142875" cy="113665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Previous experience working in</w:t>
            </w:r>
            <w:r>
              <w:rPr>
                <w:spacing w:val="-48"/>
              </w:rPr>
              <w:t xml:space="preserve"> </w:t>
            </w:r>
            <w:r>
              <w:t>an NHS and/or Private</w:t>
            </w:r>
            <w:r>
              <w:rPr>
                <w:spacing w:val="1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proofErr w:type="gramStart"/>
            <w:r>
              <w:t>Environment..</w:t>
            </w:r>
            <w:proofErr w:type="gramEnd"/>
          </w:p>
          <w:p w14:paraId="3FB0B737" w14:textId="77777777" w:rsidR="00CD79D1" w:rsidRDefault="00230800">
            <w:pPr>
              <w:pStyle w:val="TableParagraph"/>
              <w:spacing w:before="1"/>
              <w:ind w:left="832" w:right="80" w:hanging="365"/>
            </w:pPr>
            <w:r>
              <w:rPr>
                <w:noProof/>
              </w:rPr>
              <w:drawing>
                <wp:inline distT="0" distB="0" distL="0" distR="0" wp14:anchorId="20D48304" wp14:editId="13B2FDB5">
                  <wp:extent cx="143674" cy="114300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Previous experience working in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a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contact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centre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CD79D1" w14:paraId="5E0B104A" w14:textId="77777777">
        <w:trPr>
          <w:trHeight w:val="6715"/>
        </w:trPr>
        <w:tc>
          <w:tcPr>
            <w:tcW w:w="2408" w:type="dxa"/>
            <w:shd w:val="clear" w:color="auto" w:fill="00A7CF"/>
          </w:tcPr>
          <w:p w14:paraId="127C9219" w14:textId="77777777" w:rsidR="00CD79D1" w:rsidRDefault="00CD79D1">
            <w:pPr>
              <w:pStyle w:val="TableParagraph"/>
            </w:pPr>
          </w:p>
          <w:p w14:paraId="4FFD7D4E" w14:textId="77777777" w:rsidR="00CD79D1" w:rsidRDefault="00CD79D1">
            <w:pPr>
              <w:pStyle w:val="TableParagraph"/>
            </w:pPr>
          </w:p>
          <w:p w14:paraId="4ABD0A54" w14:textId="77777777" w:rsidR="00CD79D1" w:rsidRDefault="00CD79D1">
            <w:pPr>
              <w:pStyle w:val="TableParagraph"/>
            </w:pPr>
          </w:p>
          <w:p w14:paraId="51420F0F" w14:textId="77777777" w:rsidR="00CD79D1" w:rsidRDefault="00CD79D1">
            <w:pPr>
              <w:pStyle w:val="TableParagraph"/>
            </w:pPr>
          </w:p>
          <w:p w14:paraId="6E48846B" w14:textId="77777777" w:rsidR="00CD79D1" w:rsidRDefault="00CD79D1">
            <w:pPr>
              <w:pStyle w:val="TableParagraph"/>
            </w:pPr>
          </w:p>
          <w:p w14:paraId="6F0CF222" w14:textId="77777777" w:rsidR="00CD79D1" w:rsidRDefault="00CD79D1">
            <w:pPr>
              <w:pStyle w:val="TableParagraph"/>
            </w:pPr>
          </w:p>
          <w:p w14:paraId="5EB1E687" w14:textId="77777777" w:rsidR="00CD79D1" w:rsidRDefault="00CD79D1">
            <w:pPr>
              <w:pStyle w:val="TableParagraph"/>
            </w:pPr>
          </w:p>
          <w:p w14:paraId="69E5C3B3" w14:textId="77777777" w:rsidR="00CD79D1" w:rsidRDefault="00CD79D1">
            <w:pPr>
              <w:pStyle w:val="TableParagraph"/>
            </w:pPr>
          </w:p>
          <w:p w14:paraId="2E919121" w14:textId="77777777" w:rsidR="00CD79D1" w:rsidRDefault="00CD79D1">
            <w:pPr>
              <w:pStyle w:val="TableParagraph"/>
            </w:pPr>
          </w:p>
          <w:p w14:paraId="2179766F" w14:textId="77777777" w:rsidR="00CD79D1" w:rsidRDefault="00CD79D1">
            <w:pPr>
              <w:pStyle w:val="TableParagraph"/>
            </w:pPr>
          </w:p>
          <w:p w14:paraId="4BC132D3" w14:textId="77777777" w:rsidR="00CD79D1" w:rsidRDefault="00CD79D1">
            <w:pPr>
              <w:pStyle w:val="TableParagraph"/>
            </w:pPr>
          </w:p>
          <w:p w14:paraId="4DC7B2D3" w14:textId="77777777" w:rsidR="00CD79D1" w:rsidRDefault="00CD79D1">
            <w:pPr>
              <w:pStyle w:val="TableParagraph"/>
              <w:spacing w:before="2"/>
            </w:pPr>
          </w:p>
          <w:p w14:paraId="01243142" w14:textId="77777777" w:rsidR="00CD79D1" w:rsidRDefault="002308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648253F7" w14:textId="77777777" w:rsidR="00CD79D1" w:rsidRDefault="00230800">
            <w:pPr>
              <w:pStyle w:val="TableParagraph"/>
              <w:ind w:left="832" w:right="184" w:hanging="362"/>
            </w:pPr>
            <w:r>
              <w:rPr>
                <w:noProof/>
              </w:rPr>
              <w:drawing>
                <wp:inline distT="0" distB="0" distL="0" distR="0" wp14:anchorId="54BBC6A5" wp14:editId="42C08321">
                  <wp:extent cx="141605" cy="113157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Professional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telephone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manner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</w:rPr>
              <w:t>with excellent administration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customer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service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skills</w:t>
            </w:r>
          </w:p>
          <w:p w14:paraId="76DC2443" w14:textId="77777777" w:rsidR="00CD79D1" w:rsidRDefault="00230800">
            <w:pPr>
              <w:pStyle w:val="TableParagraph"/>
              <w:spacing w:before="1"/>
              <w:ind w:left="832" w:right="236" w:hanging="362"/>
              <w:jc w:val="both"/>
            </w:pPr>
            <w:r>
              <w:rPr>
                <w:noProof/>
              </w:rPr>
              <w:drawing>
                <wp:inline distT="0" distB="0" distL="0" distR="0" wp14:anchorId="6E7364FF" wp14:editId="5BF68CF0">
                  <wp:extent cx="141439" cy="113029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color w:val="333333"/>
              </w:rPr>
              <w:t>Ability to lead and work within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a team and put the customer’s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needs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first.</w:t>
            </w:r>
          </w:p>
          <w:p w14:paraId="76681B78" w14:textId="77777777" w:rsidR="00CD79D1" w:rsidRDefault="00230800">
            <w:pPr>
              <w:pStyle w:val="TableParagraph"/>
              <w:ind w:left="832" w:right="198" w:hanging="362"/>
              <w:jc w:val="both"/>
            </w:pPr>
            <w:r>
              <w:rPr>
                <w:noProof/>
              </w:rPr>
              <w:drawing>
                <wp:inline distT="0" distB="0" distL="0" distR="0" wp14:anchorId="1C89A83C" wp14:editId="6807BF7D">
                  <wp:extent cx="141439" cy="113029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 xml:space="preserve">Excellent </w:t>
            </w:r>
            <w:proofErr w:type="spellStart"/>
            <w:r>
              <w:rPr>
                <w:color w:val="333333"/>
              </w:rPr>
              <w:t>organisational</w:t>
            </w:r>
            <w:proofErr w:type="spellEnd"/>
            <w:r>
              <w:rPr>
                <w:color w:val="333333"/>
              </w:rPr>
              <w:t xml:space="preserve"> &amp; time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management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skills</w:t>
            </w:r>
          </w:p>
          <w:p w14:paraId="12F2B1A0" w14:textId="77777777" w:rsidR="00CD79D1" w:rsidRDefault="00230800">
            <w:pPr>
              <w:pStyle w:val="TableParagraph"/>
              <w:ind w:left="832" w:right="207" w:hanging="362"/>
              <w:jc w:val="both"/>
            </w:pPr>
            <w:r>
              <w:rPr>
                <w:noProof/>
              </w:rPr>
              <w:drawing>
                <wp:inline distT="0" distB="0" distL="0" distR="0" wp14:anchorId="0C4A195F" wp14:editId="11BC07C3">
                  <wp:extent cx="141439" cy="112393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color w:val="333333"/>
              </w:rPr>
              <w:t>Excellent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communication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skills,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verbal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written.</w:t>
            </w:r>
          </w:p>
          <w:p w14:paraId="0394F150" w14:textId="77777777" w:rsidR="00CD79D1" w:rsidRDefault="00230800">
            <w:pPr>
              <w:pStyle w:val="TableParagraph"/>
              <w:ind w:left="832" w:right="414" w:hanging="362"/>
            </w:pPr>
            <w:r>
              <w:rPr>
                <w:noProof/>
              </w:rPr>
              <w:drawing>
                <wp:inline distT="0" distB="0" distL="0" distR="0" wp14:anchorId="75828ACB" wp14:editId="2C138E79">
                  <wp:extent cx="141439" cy="113028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>Ability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manage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competing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priorities and work under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pressure.</w:t>
            </w:r>
          </w:p>
          <w:p w14:paraId="03FA47A8" w14:textId="77777777" w:rsidR="00CD79D1" w:rsidRDefault="00230800">
            <w:pPr>
              <w:pStyle w:val="TableParagraph"/>
              <w:spacing w:before="6" w:line="265" w:lineRule="exact"/>
              <w:ind w:left="471"/>
            </w:pPr>
            <w:r>
              <w:rPr>
                <w:noProof/>
              </w:rPr>
              <w:drawing>
                <wp:inline distT="0" distB="0" distL="0" distR="0" wp14:anchorId="054D9433" wp14:editId="0C3B0CA5">
                  <wp:extent cx="141439" cy="113028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>Ability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work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autonomously.</w:t>
            </w:r>
          </w:p>
          <w:p w14:paraId="339BB759" w14:textId="77777777" w:rsidR="00CD79D1" w:rsidRDefault="00230800">
            <w:pPr>
              <w:pStyle w:val="TableParagraph"/>
              <w:ind w:left="832" w:right="304" w:hanging="362"/>
            </w:pPr>
            <w:r>
              <w:rPr>
                <w:noProof/>
              </w:rPr>
              <w:drawing>
                <wp:inline distT="0" distB="0" distL="0" distR="0" wp14:anchorId="5060DE8C" wp14:editId="2F467B13">
                  <wp:extent cx="141439" cy="113028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>Comfortable using judgement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to make decisions using own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initiative.</w:t>
            </w:r>
          </w:p>
          <w:p w14:paraId="77D59776" w14:textId="77777777" w:rsidR="00CD79D1" w:rsidRDefault="00230800">
            <w:pPr>
              <w:pStyle w:val="TableParagraph"/>
              <w:ind w:left="832" w:right="188" w:hanging="362"/>
            </w:pPr>
            <w:r>
              <w:rPr>
                <w:noProof/>
              </w:rPr>
              <w:drawing>
                <wp:inline distT="0" distB="0" distL="0" distR="0" wp14:anchorId="3DEC560E" wp14:editId="2EAE1BDF">
                  <wp:extent cx="141452" cy="113029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52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>A highly motivated and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enthusiastic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individual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who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can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lead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by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example.</w:t>
            </w:r>
          </w:p>
          <w:p w14:paraId="58208AAB" w14:textId="77777777" w:rsidR="00CD79D1" w:rsidRDefault="00230800">
            <w:pPr>
              <w:pStyle w:val="TableParagraph"/>
              <w:spacing w:before="3" w:line="266" w:lineRule="exact"/>
              <w:ind w:left="471"/>
            </w:pPr>
            <w:r>
              <w:rPr>
                <w:noProof/>
              </w:rPr>
              <w:drawing>
                <wp:inline distT="0" distB="0" distL="0" distR="0" wp14:anchorId="68700A1C" wp14:editId="2D40B4AE">
                  <wp:extent cx="141605" cy="112525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Excellent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attention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detail.</w:t>
            </w:r>
          </w:p>
          <w:p w14:paraId="7374A540" w14:textId="77777777" w:rsidR="00CD79D1" w:rsidRDefault="00230800">
            <w:pPr>
              <w:pStyle w:val="TableParagraph"/>
              <w:spacing w:line="242" w:lineRule="auto"/>
              <w:ind w:left="832" w:right="182" w:hanging="362"/>
            </w:pPr>
            <w:r>
              <w:rPr>
                <w:noProof/>
              </w:rPr>
              <w:drawing>
                <wp:inline distT="0" distB="0" distL="0" distR="0" wp14:anchorId="26604F41" wp14:editId="57CD347F">
                  <wp:extent cx="141452" cy="113030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52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color w:val="333333"/>
              </w:rPr>
              <w:t>Positive and innovative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approach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problem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solving.</w:t>
            </w:r>
          </w:p>
          <w:p w14:paraId="5CF46E00" w14:textId="77777777" w:rsidR="00CD79D1" w:rsidRDefault="00230800">
            <w:pPr>
              <w:pStyle w:val="TableParagraph"/>
              <w:spacing w:before="6" w:line="252" w:lineRule="exact"/>
              <w:ind w:left="840" w:right="280" w:hanging="358"/>
            </w:pPr>
            <w:r>
              <w:rPr>
                <w:noProof/>
              </w:rPr>
              <w:drawing>
                <wp:inline distT="0" distB="0" distL="0" distR="0" wp14:anchorId="7663DBB4" wp14:editId="6FF073FC">
                  <wp:extent cx="141439" cy="113030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color w:val="333333"/>
              </w:rPr>
              <w:t>Willingness/ability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travel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as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</w:rPr>
              <w:t>required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to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support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contracts</w:t>
            </w:r>
          </w:p>
        </w:tc>
        <w:tc>
          <w:tcPr>
            <w:tcW w:w="3725" w:type="dxa"/>
          </w:tcPr>
          <w:p w14:paraId="282CE99E" w14:textId="77777777" w:rsidR="00CD79D1" w:rsidRDefault="00CD7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9D1" w14:paraId="1F9A3A5B" w14:textId="77777777">
        <w:trPr>
          <w:trHeight w:val="1046"/>
        </w:trPr>
        <w:tc>
          <w:tcPr>
            <w:tcW w:w="2408" w:type="dxa"/>
            <w:shd w:val="clear" w:color="auto" w:fill="00A7CF"/>
          </w:tcPr>
          <w:p w14:paraId="697CC211" w14:textId="77777777" w:rsidR="00CD79D1" w:rsidRDefault="00CD79D1">
            <w:pPr>
              <w:pStyle w:val="TableParagraph"/>
              <w:spacing w:before="9"/>
              <w:rPr>
                <w:sz w:val="31"/>
              </w:rPr>
            </w:pPr>
          </w:p>
          <w:p w14:paraId="722E088C" w14:textId="77777777" w:rsidR="00CD79D1" w:rsidRDefault="002308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</w:rPr>
              <w:t>Knowledge</w:t>
            </w:r>
          </w:p>
        </w:tc>
        <w:tc>
          <w:tcPr>
            <w:tcW w:w="3829" w:type="dxa"/>
          </w:tcPr>
          <w:p w14:paraId="6B0AE528" w14:textId="77777777" w:rsidR="00CD79D1" w:rsidRDefault="00230800">
            <w:pPr>
              <w:pStyle w:val="TableParagraph"/>
              <w:spacing w:before="3" w:line="235" w:lineRule="auto"/>
              <w:ind w:left="832" w:right="455" w:hanging="362"/>
            </w:pPr>
            <w:r>
              <w:rPr>
                <w:noProof/>
              </w:rPr>
              <w:drawing>
                <wp:inline distT="0" distB="0" distL="0" distR="0" wp14:anchorId="769E8474" wp14:editId="3A4C445C">
                  <wp:extent cx="142875" cy="114171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Good working knowledge of</w:t>
            </w:r>
            <w:r>
              <w:rPr>
                <w:spacing w:val="-47"/>
              </w:rPr>
              <w:t xml:space="preserve"> </w:t>
            </w:r>
            <w:r>
              <w:t>Microsoft Office 365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</w:p>
        </w:tc>
        <w:tc>
          <w:tcPr>
            <w:tcW w:w="3725" w:type="dxa"/>
          </w:tcPr>
          <w:p w14:paraId="1C062AF1" w14:textId="77777777" w:rsidR="00CD79D1" w:rsidRDefault="00230800">
            <w:pPr>
              <w:pStyle w:val="TableParagraph"/>
              <w:ind w:left="832" w:right="351" w:hanging="365"/>
            </w:pPr>
            <w:r>
              <w:rPr>
                <w:noProof/>
              </w:rPr>
              <w:drawing>
                <wp:inline distT="0" distB="0" distL="0" distR="0" wp14:anchorId="1AE75EC2" wp14:editId="392AEA14">
                  <wp:extent cx="142074" cy="113030"/>
                  <wp:effectExtent l="0" t="0" r="0" b="0"/>
                  <wp:docPr id="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t>NHS Pathway and processes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  <w:p w14:paraId="33AA1952" w14:textId="77777777" w:rsidR="00CD79D1" w:rsidRDefault="00230800">
            <w:pPr>
              <w:pStyle w:val="TableParagraph"/>
              <w:spacing w:before="7"/>
              <w:ind w:left="467"/>
            </w:pPr>
            <w:r>
              <w:rPr>
                <w:noProof/>
              </w:rPr>
              <w:drawing>
                <wp:inline distT="0" distB="0" distL="0" distR="0" wp14:anchorId="3E62E48C" wp14:editId="72E69C2F">
                  <wp:extent cx="142875" cy="113030"/>
                  <wp:effectExtent l="0" t="0" r="0" b="0"/>
                  <wp:docPr id="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t>IAPTus</w:t>
            </w:r>
            <w:proofErr w:type="spellEnd"/>
            <w:r>
              <w:rPr>
                <w:spacing w:val="-7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</w:tr>
    </w:tbl>
    <w:p w14:paraId="7ABD672F" w14:textId="77777777" w:rsidR="00CD79D1" w:rsidRDefault="00CD79D1">
      <w:pPr>
        <w:sectPr w:rsidR="00CD79D1" w:rsidSect="006A51C9">
          <w:pgSz w:w="12240" w:h="15840"/>
          <w:pgMar w:top="520" w:right="1000" w:bottom="880" w:left="1020" w:header="332" w:footer="687" w:gutter="0"/>
          <w:cols w:space="720"/>
        </w:sectPr>
      </w:pPr>
    </w:p>
    <w:p w14:paraId="4F2C63C5" w14:textId="77777777" w:rsidR="00CD79D1" w:rsidRDefault="00CD79D1">
      <w:pPr>
        <w:pStyle w:val="BodyText"/>
        <w:rPr>
          <w:sz w:val="20"/>
        </w:rPr>
      </w:pPr>
    </w:p>
    <w:p w14:paraId="74FC5368" w14:textId="77777777" w:rsidR="00CD79D1" w:rsidRDefault="00CD79D1">
      <w:pPr>
        <w:pStyle w:val="BodyText"/>
        <w:spacing w:before="4"/>
        <w:rPr>
          <w:sz w:val="26"/>
        </w:rPr>
      </w:pPr>
    </w:p>
    <w:p w14:paraId="0F18AAA1" w14:textId="77777777" w:rsidR="00CD79D1" w:rsidRDefault="00230800">
      <w:pPr>
        <w:spacing w:before="35"/>
        <w:ind w:left="112"/>
        <w:rPr>
          <w:b/>
          <w:sz w:val="32"/>
        </w:rPr>
      </w:pPr>
      <w:r>
        <w:rPr>
          <w:b/>
          <w:color w:val="00A7CF"/>
          <w:sz w:val="32"/>
        </w:rPr>
        <w:t>Version</w:t>
      </w:r>
      <w:r>
        <w:rPr>
          <w:b/>
          <w:color w:val="00A7CF"/>
          <w:spacing w:val="-18"/>
          <w:sz w:val="32"/>
        </w:rPr>
        <w:t xml:space="preserve"> </w:t>
      </w:r>
      <w:r>
        <w:rPr>
          <w:b/>
          <w:color w:val="00A7CF"/>
          <w:sz w:val="32"/>
        </w:rPr>
        <w:t>Control</w:t>
      </w:r>
    </w:p>
    <w:p w14:paraId="4056A10E" w14:textId="77777777" w:rsidR="00CD79D1" w:rsidRDefault="00CD79D1">
      <w:pPr>
        <w:pStyle w:val="BodyText"/>
        <w:rPr>
          <w:b/>
          <w:sz w:val="20"/>
        </w:rPr>
      </w:pPr>
    </w:p>
    <w:p w14:paraId="566D6343" w14:textId="77777777" w:rsidR="00CD79D1" w:rsidRDefault="00CD79D1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165"/>
        <w:gridCol w:w="1418"/>
        <w:gridCol w:w="1560"/>
        <w:gridCol w:w="1503"/>
        <w:gridCol w:w="1658"/>
      </w:tblGrid>
      <w:tr w:rsidR="00CD79D1" w14:paraId="149B56D9" w14:textId="77777777">
        <w:trPr>
          <w:trHeight w:val="242"/>
        </w:trPr>
        <w:tc>
          <w:tcPr>
            <w:tcW w:w="1661" w:type="dxa"/>
          </w:tcPr>
          <w:p w14:paraId="3D85DEA0" w14:textId="77777777" w:rsidR="00CD79D1" w:rsidRDefault="0023080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5" w:type="dxa"/>
          </w:tcPr>
          <w:p w14:paraId="53BA7F6F" w14:textId="77777777" w:rsidR="00CD79D1" w:rsidRDefault="002308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</w:tc>
        <w:tc>
          <w:tcPr>
            <w:tcW w:w="1418" w:type="dxa"/>
          </w:tcPr>
          <w:p w14:paraId="34B7A0F6" w14:textId="77777777" w:rsidR="00CD79D1" w:rsidRDefault="002308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60" w:type="dxa"/>
          </w:tcPr>
          <w:p w14:paraId="03A6DCD4" w14:textId="77777777" w:rsidR="00CD79D1" w:rsidRDefault="002308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3" w:type="dxa"/>
          </w:tcPr>
          <w:p w14:paraId="3372743A" w14:textId="77777777" w:rsidR="00CD79D1" w:rsidRDefault="002308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8" w:type="dxa"/>
          </w:tcPr>
          <w:p w14:paraId="48E1AC49" w14:textId="77777777" w:rsidR="00CD79D1" w:rsidRDefault="00230800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CD79D1" w14:paraId="60DBF209" w14:textId="77777777">
        <w:trPr>
          <w:trHeight w:val="244"/>
        </w:trPr>
        <w:tc>
          <w:tcPr>
            <w:tcW w:w="1661" w:type="dxa"/>
          </w:tcPr>
          <w:p w14:paraId="265F6CA5" w14:textId="77777777" w:rsidR="00CD79D1" w:rsidRDefault="002308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5" w:type="dxa"/>
          </w:tcPr>
          <w:p w14:paraId="35D7B70E" w14:textId="77777777" w:rsidR="00CD79D1" w:rsidRDefault="002308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</w:tc>
        <w:tc>
          <w:tcPr>
            <w:tcW w:w="1418" w:type="dxa"/>
          </w:tcPr>
          <w:p w14:paraId="2F966802" w14:textId="77777777" w:rsidR="00CD79D1" w:rsidRDefault="00230800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60" w:type="dxa"/>
          </w:tcPr>
          <w:p w14:paraId="3820D8FD" w14:textId="77777777" w:rsidR="00CD79D1" w:rsidRDefault="00230800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V1.0</w:t>
            </w:r>
          </w:p>
        </w:tc>
        <w:tc>
          <w:tcPr>
            <w:tcW w:w="1503" w:type="dxa"/>
          </w:tcPr>
          <w:p w14:paraId="5F312798" w14:textId="77777777" w:rsidR="00CD79D1" w:rsidRDefault="00230800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8" w:type="dxa"/>
          </w:tcPr>
          <w:p w14:paraId="7BC8C935" w14:textId="77777777" w:rsidR="00CD79D1" w:rsidRDefault="00230800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DRAFT</w:t>
            </w:r>
          </w:p>
        </w:tc>
      </w:tr>
      <w:tr w:rsidR="00CD79D1" w14:paraId="41BB2836" w14:textId="77777777">
        <w:trPr>
          <w:trHeight w:val="244"/>
        </w:trPr>
        <w:tc>
          <w:tcPr>
            <w:tcW w:w="1661" w:type="dxa"/>
          </w:tcPr>
          <w:p w14:paraId="70E11FCE" w14:textId="77777777" w:rsidR="00CD79D1" w:rsidRDefault="002308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5" w:type="dxa"/>
          </w:tcPr>
          <w:p w14:paraId="078E0831" w14:textId="77777777" w:rsidR="00CD79D1" w:rsidRDefault="002308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418" w:type="dxa"/>
          </w:tcPr>
          <w:p w14:paraId="6EDCF812" w14:textId="77777777" w:rsidR="00CD79D1" w:rsidRDefault="00230800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60" w:type="dxa"/>
          </w:tcPr>
          <w:p w14:paraId="2E25B430" w14:textId="77777777" w:rsidR="00CD79D1" w:rsidRDefault="00230800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3" w:type="dxa"/>
          </w:tcPr>
          <w:p w14:paraId="777E73C5" w14:textId="77777777" w:rsidR="00CD79D1" w:rsidRDefault="00CD79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 w14:paraId="492C40B4" w14:textId="77777777" w:rsidR="00CD79D1" w:rsidRDefault="00CD79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026BE5" w14:textId="77777777" w:rsidR="00CD79D1" w:rsidRDefault="00CD79D1">
      <w:pPr>
        <w:pStyle w:val="BodyText"/>
        <w:rPr>
          <w:b/>
          <w:sz w:val="20"/>
        </w:rPr>
      </w:pPr>
    </w:p>
    <w:p w14:paraId="2BF20696" w14:textId="77777777" w:rsidR="00CD79D1" w:rsidRDefault="00CD79D1">
      <w:pPr>
        <w:pStyle w:val="BodyText"/>
        <w:rPr>
          <w:b/>
          <w:sz w:val="20"/>
        </w:rPr>
      </w:pPr>
    </w:p>
    <w:p w14:paraId="7EF36C86" w14:textId="77777777" w:rsidR="00CD79D1" w:rsidRDefault="00CD79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982"/>
        <w:gridCol w:w="8006"/>
      </w:tblGrid>
      <w:tr w:rsidR="00CD79D1" w14:paraId="1123829C" w14:textId="77777777">
        <w:trPr>
          <w:trHeight w:val="251"/>
        </w:trPr>
        <w:tc>
          <w:tcPr>
            <w:tcW w:w="982" w:type="dxa"/>
          </w:tcPr>
          <w:p w14:paraId="5B974E2F" w14:textId="77777777" w:rsidR="00CD79D1" w:rsidRDefault="00230800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569F4481" w14:textId="77777777" w:rsidR="00CD79D1" w:rsidRDefault="00230800">
            <w:pPr>
              <w:pStyle w:val="TableParagraph"/>
              <w:spacing w:line="232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6" w:type="dxa"/>
          </w:tcPr>
          <w:p w14:paraId="3713E420" w14:textId="77777777" w:rsidR="00CD79D1" w:rsidRDefault="00230800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CD79D1" w14:paraId="1F2FFD05" w14:textId="77777777">
        <w:trPr>
          <w:trHeight w:val="254"/>
        </w:trPr>
        <w:tc>
          <w:tcPr>
            <w:tcW w:w="982" w:type="dxa"/>
          </w:tcPr>
          <w:p w14:paraId="1A564C21" w14:textId="77777777" w:rsidR="00CD79D1" w:rsidRDefault="00230800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z w:val="20"/>
              </w:rPr>
              <w:t>V1.0</w:t>
            </w:r>
          </w:p>
        </w:tc>
        <w:tc>
          <w:tcPr>
            <w:tcW w:w="982" w:type="dxa"/>
          </w:tcPr>
          <w:p w14:paraId="7BB33CF7" w14:textId="77777777" w:rsidR="00CD79D1" w:rsidRDefault="00230800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8006" w:type="dxa"/>
          </w:tcPr>
          <w:p w14:paraId="2636CBAA" w14:textId="77777777" w:rsidR="00CD79D1" w:rsidRDefault="002308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</w:tr>
      <w:tr w:rsidR="00CD79D1" w14:paraId="70BCC256" w14:textId="77777777">
        <w:trPr>
          <w:trHeight w:val="254"/>
        </w:trPr>
        <w:tc>
          <w:tcPr>
            <w:tcW w:w="982" w:type="dxa"/>
          </w:tcPr>
          <w:p w14:paraId="0F0A6E81" w14:textId="77777777" w:rsidR="00CD79D1" w:rsidRDefault="00CD7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E3DFB7E" w14:textId="77777777" w:rsidR="00CD79D1" w:rsidRDefault="00CD7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6" w:type="dxa"/>
          </w:tcPr>
          <w:p w14:paraId="4AE5E631" w14:textId="77777777" w:rsidR="00CD79D1" w:rsidRDefault="00CD7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9D1" w14:paraId="0D32DCA8" w14:textId="77777777">
        <w:trPr>
          <w:trHeight w:val="244"/>
        </w:trPr>
        <w:tc>
          <w:tcPr>
            <w:tcW w:w="982" w:type="dxa"/>
          </w:tcPr>
          <w:p w14:paraId="14784399" w14:textId="77777777" w:rsidR="00CD79D1" w:rsidRDefault="00CD79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4C5FCDA" w14:textId="77777777" w:rsidR="00CD79D1" w:rsidRDefault="00CD79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6" w:type="dxa"/>
          </w:tcPr>
          <w:p w14:paraId="1A8220D9" w14:textId="77777777" w:rsidR="00CD79D1" w:rsidRDefault="00CD79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47D8DE" w14:textId="77777777" w:rsidR="00581171" w:rsidRDefault="00581171"/>
    <w:sectPr w:rsidR="00581171">
      <w:pgSz w:w="12240" w:h="15840"/>
      <w:pgMar w:top="520" w:right="1000" w:bottom="880" w:left="1020" w:header="332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69EA" w14:textId="77777777" w:rsidR="006A51C9" w:rsidRDefault="006A51C9">
      <w:r>
        <w:separator/>
      </w:r>
    </w:p>
  </w:endnote>
  <w:endnote w:type="continuationSeparator" w:id="0">
    <w:p w14:paraId="57BD82FB" w14:textId="77777777" w:rsidR="006A51C9" w:rsidRDefault="006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4EB6" w14:textId="47AA0199" w:rsidR="00CD79D1" w:rsidRDefault="002308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4096" behindDoc="1" locked="0" layoutInCell="1" allowOverlap="1" wp14:anchorId="4992FBC1" wp14:editId="26D10643">
          <wp:simplePos x="0" y="0"/>
          <wp:positionH relativeFrom="page">
            <wp:posOffset>273050</wp:posOffset>
          </wp:positionH>
          <wp:positionV relativeFrom="page">
            <wp:posOffset>9495155</wp:posOffset>
          </wp:positionV>
          <wp:extent cx="493191" cy="384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191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3BEA0870" wp14:editId="48F05998">
              <wp:simplePos x="0" y="0"/>
              <wp:positionH relativeFrom="page">
                <wp:posOffset>6212840</wp:posOffset>
              </wp:positionH>
              <wp:positionV relativeFrom="page">
                <wp:posOffset>9592945</wp:posOffset>
              </wp:positionV>
              <wp:extent cx="1219835" cy="2832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04A49" w14:textId="77777777" w:rsidR="00CD79D1" w:rsidRDefault="00230800">
                          <w:pPr>
                            <w:spacing w:line="239" w:lineRule="exact"/>
                            <w:ind w:left="857"/>
                          </w:pPr>
                          <w:r>
                            <w:rPr>
                              <w:color w:val="6E6E6E"/>
                            </w:rPr>
                            <w:t>Page</w:t>
                          </w:r>
                          <w:r>
                            <w:rPr>
                              <w:color w:val="6E6E6E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E6E6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E6E6E"/>
                            </w:rPr>
                            <w:t xml:space="preserve"> of</w:t>
                          </w:r>
                          <w:r>
                            <w:rPr>
                              <w:color w:val="6E6E6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4</w:t>
                          </w:r>
                        </w:p>
                        <w:p w14:paraId="7FBE97C0" w14:textId="77777777" w:rsidR="00CD79D1" w:rsidRDefault="00CC2AF7">
                          <w:pPr>
                            <w:pStyle w:val="BodyText"/>
                            <w:spacing w:line="189" w:lineRule="exact"/>
                            <w:ind w:left="20"/>
                          </w:pPr>
                          <w:hyperlink r:id="rId2">
                            <w:r w:rsidR="00230800">
                              <w:rPr>
                                <w:color w:val="6E6E6E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A0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9.2pt;margin-top:755.35pt;width:96.05pt;height:22.3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" filled="f" stroked="f">
              <v:textbox inset="0,0,0,0">
                <w:txbxContent>
                  <w:p w14:paraId="06D04A49" w14:textId="77777777" w:rsidR="00CD79D1" w:rsidRDefault="00230800">
                    <w:pPr>
                      <w:spacing w:line="239" w:lineRule="exact"/>
                      <w:ind w:left="857"/>
                    </w:pPr>
                    <w:r>
                      <w:rPr>
                        <w:color w:val="6E6E6E"/>
                      </w:rPr>
                      <w:t>Page</w:t>
                    </w:r>
                    <w:r>
                      <w:rPr>
                        <w:color w:val="6E6E6E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E6E6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E6E6E"/>
                      </w:rPr>
                      <w:t xml:space="preserve"> of</w:t>
                    </w:r>
                    <w:r>
                      <w:rPr>
                        <w:color w:val="6E6E6E"/>
                        <w:spacing w:val="-4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4</w:t>
                    </w:r>
                  </w:p>
                  <w:p w14:paraId="7FBE97C0" w14:textId="77777777" w:rsidR="00CD79D1" w:rsidRDefault="00CC2AF7">
                    <w:pPr>
                      <w:pStyle w:val="BodyText"/>
                      <w:spacing w:line="189" w:lineRule="exact"/>
                      <w:ind w:left="20"/>
                    </w:pPr>
                    <w:hyperlink r:id="rId3">
                      <w:r w:rsidR="00230800">
                        <w:rPr>
                          <w:color w:val="6E6E6E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1C529133" wp14:editId="2E42F12E">
              <wp:simplePos x="0" y="0"/>
              <wp:positionH relativeFrom="page">
                <wp:posOffset>677545</wp:posOffset>
              </wp:positionH>
              <wp:positionV relativeFrom="page">
                <wp:posOffset>9752965</wp:posOffset>
              </wp:positionV>
              <wp:extent cx="355536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53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A0D40" w14:textId="10A8F167" w:rsidR="00CD79D1" w:rsidRDefault="00CC2AF7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Head Office: Vita Health Group, 3 Dorset Rise, London, EC4Y 8EN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29133" id="Text Box 1" o:spid="_x0000_s1028" type="#_x0000_t202" style="position:absolute;margin-left:53.35pt;margin-top:767.95pt;width:279.95pt;height:10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" filled="f" stroked="f">
              <v:textbox inset="0,0,0,0">
                <w:txbxContent>
                  <w:p w14:paraId="56CA0D40" w14:textId="10A8F167" w:rsidR="00CD79D1" w:rsidRDefault="00CC2AF7">
                    <w:pPr>
                      <w:pStyle w:val="BodyText"/>
                      <w:spacing w:line="184" w:lineRule="exact"/>
                      <w:ind w:left="20"/>
                    </w:pPr>
                    <w:r>
                      <w:t>Head Office: Vita Health Group, 3 Dorset Rise, London,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889F" w14:textId="77777777" w:rsidR="006A51C9" w:rsidRDefault="006A51C9">
      <w:r>
        <w:separator/>
      </w:r>
    </w:p>
  </w:footnote>
  <w:footnote w:type="continuationSeparator" w:id="0">
    <w:p w14:paraId="550A7C54" w14:textId="77777777" w:rsidR="006A51C9" w:rsidRDefault="006A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459C" w14:textId="211E047D" w:rsidR="00CD79D1" w:rsidRDefault="002308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32037457" wp14:editId="3237C8C5">
              <wp:simplePos x="0" y="0"/>
              <wp:positionH relativeFrom="page">
                <wp:posOffset>3712845</wp:posOffset>
              </wp:positionH>
              <wp:positionV relativeFrom="page">
                <wp:posOffset>222885</wp:posOffset>
              </wp:positionV>
              <wp:extent cx="354711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1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90335" w14:textId="77777777" w:rsidR="00CD79D1" w:rsidRDefault="0023080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E6E6E"/>
                              <w:spacing w:val="-1"/>
                            </w:rPr>
                            <w:t>TBC-Job</w:t>
                          </w:r>
                          <w:r>
                            <w:rPr>
                              <w:color w:val="6E6E6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1"/>
                            </w:rPr>
                            <w:t>Description-V1.0-Published:</w:t>
                          </w:r>
                          <w:r>
                            <w:rPr>
                              <w:color w:val="6E6E6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TBC-Status:</w:t>
                          </w:r>
                          <w:r>
                            <w:rPr>
                              <w:color w:val="6E6E6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DRAFT</w:t>
                          </w:r>
                          <w:r>
                            <w:rPr>
                              <w:color w:val="6E6E6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-Classification:</w:t>
                          </w:r>
                          <w:r>
                            <w:rPr>
                              <w:color w:val="6E6E6E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1</w:t>
                          </w:r>
                          <w:r>
                            <w:rPr>
                              <w:color w:val="6E6E6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374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35pt;margin-top:17.55pt;width:279.3pt;height:10.0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" filled="f" stroked="f">
              <v:textbox inset="0,0,0,0">
                <w:txbxContent>
                  <w:p w14:paraId="26990335" w14:textId="77777777" w:rsidR="00CD79D1" w:rsidRDefault="0023080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E6E6E"/>
                        <w:spacing w:val="-1"/>
                      </w:rPr>
                      <w:t>TBC-Job</w:t>
                    </w:r>
                    <w:r>
                      <w:rPr>
                        <w:color w:val="6E6E6E"/>
                        <w:spacing w:val="-8"/>
                      </w:rPr>
                      <w:t xml:space="preserve"> </w:t>
                    </w:r>
                    <w:r>
                      <w:rPr>
                        <w:color w:val="6E6E6E"/>
                        <w:spacing w:val="-1"/>
                      </w:rPr>
                      <w:t>Description-V1.0-Published:</w:t>
                    </w:r>
                    <w:r>
                      <w:rPr>
                        <w:color w:val="6E6E6E"/>
                        <w:spacing w:val="-8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TBC-Status:</w:t>
                    </w:r>
                    <w:r>
                      <w:rPr>
                        <w:color w:val="6E6E6E"/>
                        <w:spacing w:val="-5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DRAFT</w:t>
                    </w:r>
                    <w:r>
                      <w:rPr>
                        <w:color w:val="6E6E6E"/>
                        <w:spacing w:val="-4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-Classification:</w:t>
                    </w:r>
                    <w:r>
                      <w:rPr>
                        <w:color w:val="6E6E6E"/>
                        <w:spacing w:val="-6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1</w:t>
                    </w:r>
                    <w:r>
                      <w:rPr>
                        <w:color w:val="6E6E6E"/>
                        <w:spacing w:val="-8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1"/>
    <w:rsid w:val="001B02EC"/>
    <w:rsid w:val="00230800"/>
    <w:rsid w:val="002765A7"/>
    <w:rsid w:val="00385329"/>
    <w:rsid w:val="00581171"/>
    <w:rsid w:val="006507D4"/>
    <w:rsid w:val="006A51C9"/>
    <w:rsid w:val="007370ED"/>
    <w:rsid w:val="00750CE8"/>
    <w:rsid w:val="007B26C0"/>
    <w:rsid w:val="0086180E"/>
    <w:rsid w:val="00AE4B50"/>
    <w:rsid w:val="00B81320"/>
    <w:rsid w:val="00C03DC6"/>
    <w:rsid w:val="00C94F19"/>
    <w:rsid w:val="00CC2AF7"/>
    <w:rsid w:val="00CD79D1"/>
    <w:rsid w:val="00D665F3"/>
    <w:rsid w:val="00DC342B"/>
    <w:rsid w:val="00F02C8B"/>
    <w:rsid w:val="00F255FE"/>
    <w:rsid w:val="11019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0A20"/>
  <w15:docId w15:val="{74B8D858-150A-4173-9C3F-122D90FF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11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2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2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Farrell</dc:creator>
  <cp:lastModifiedBy>Emily Lowes</cp:lastModifiedBy>
  <cp:revision>2</cp:revision>
  <dcterms:created xsi:type="dcterms:W3CDTF">2024-01-25T15:25:00Z</dcterms:created>
  <dcterms:modified xsi:type="dcterms:W3CDTF">2024-01-25T15:25:00Z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2022-06-17T00:00:00Z</vt:filetime>
  </property>
</Properties>
</file>