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007B5EE5"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324BEE">
              <w:rPr>
                <w:sz w:val="20"/>
              </w:rPr>
              <w:t>CBT</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r>
              <w:rPr>
                <w:sz w:val="20"/>
              </w:rPr>
              <w:t>video</w:t>
            </w:r>
            <w:r>
              <w:rPr>
                <w:spacing w:val="-42"/>
                <w:sz w:val="20"/>
              </w:rPr>
              <w:t xml:space="preserve"> </w:t>
            </w:r>
            <w:r w:rsidR="002D0116">
              <w:rPr>
                <w:spacing w:val="-42"/>
                <w:sz w:val="20"/>
              </w:rPr>
              <w:t xml:space="preserve"> </w:t>
            </w:r>
            <w:r>
              <w:rPr>
                <w:w w:val="105"/>
                <w:sz w:val="20"/>
              </w:rPr>
              <w:t>link</w:t>
            </w:r>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3"/>
                <w:w w:val="105"/>
                <w:sz w:val="20"/>
              </w:rPr>
              <w:t xml:space="preserve">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7F24E31F" w14:textId="77777777" w:rsidR="00410319" w:rsidRPr="002D0116" w:rsidRDefault="000110F8" w:rsidP="002D0116">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324BEE" w:rsidRPr="002D0116">
              <w:rPr>
                <w:sz w:val="20"/>
              </w:rPr>
              <w:t>CBT</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p>
          <w:p w14:paraId="0CD195A0" w14:textId="57A6E81A" w:rsidR="002D0116" w:rsidRPr="002D0116" w:rsidRDefault="002D0116" w:rsidP="002D0116">
            <w:pPr>
              <w:pStyle w:val="TableParagraph"/>
              <w:numPr>
                <w:ilvl w:val="0"/>
                <w:numId w:val="9"/>
              </w:numPr>
              <w:spacing w:before="3" w:line="247" w:lineRule="auto"/>
              <w:ind w:right="151"/>
              <w:rPr>
                <w:sz w:val="20"/>
              </w:rPr>
            </w:pPr>
            <w:r>
              <w:rPr>
                <w:spacing w:val="-1"/>
                <w:w w:val="105"/>
                <w:sz w:val="20"/>
              </w:rPr>
              <w:t>True submission of our circulated “Guaranteed Availability Survey” for all new cases.</w:t>
            </w:r>
          </w:p>
          <w:p w14:paraId="67D99EFB" w14:textId="2804097E" w:rsidR="002D0116" w:rsidRPr="002D0116" w:rsidRDefault="002D0116" w:rsidP="002D0116">
            <w:pPr>
              <w:pStyle w:val="TableParagraph"/>
              <w:numPr>
                <w:ilvl w:val="0"/>
                <w:numId w:val="9"/>
              </w:numPr>
              <w:spacing w:before="3" w:line="247" w:lineRule="auto"/>
              <w:ind w:right="151"/>
              <w:rPr>
                <w:sz w:val="20"/>
              </w:rPr>
            </w:pPr>
            <w:r>
              <w:rPr>
                <w:spacing w:val="-1"/>
                <w:w w:val="105"/>
                <w:sz w:val="20"/>
              </w:rPr>
              <w:t>Work on the presumption that all slots submitted will be filled by VHG.</w:t>
            </w:r>
            <w:r w:rsidRPr="002D0116">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324BEE">
              <w:rPr>
                <w:sz w:val="20"/>
                <w:szCs w:val="20"/>
              </w:rPr>
              <w:t>CBT</w:t>
            </w:r>
            <w:r w:rsidRPr="009C39B6">
              <w:rPr>
                <w:spacing w:val="15"/>
                <w:sz w:val="20"/>
                <w:szCs w:val="20"/>
              </w:rPr>
              <w:t xml:space="preserve"> </w:t>
            </w:r>
            <w:r w:rsidRPr="009C39B6">
              <w:rPr>
                <w:sz w:val="20"/>
                <w:szCs w:val="20"/>
              </w:rPr>
              <w:t>via</w:t>
            </w:r>
            <w:r w:rsidRPr="009C39B6">
              <w:rPr>
                <w:spacing w:val="15"/>
                <w:sz w:val="20"/>
                <w:szCs w:val="20"/>
              </w:rPr>
              <w:t xml:space="preserve"> </w:t>
            </w:r>
            <w:r w:rsidR="00324BEE">
              <w:rPr>
                <w:sz w:val="20"/>
                <w:szCs w:val="20"/>
              </w:rPr>
              <w:t>email</w:t>
            </w:r>
            <w:r w:rsidR="002D0116">
              <w:rPr>
                <w:sz w:val="20"/>
                <w:szCs w:val="20"/>
              </w:rPr>
              <w:t>.</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authorised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3438692A"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p>
          <w:p w14:paraId="73273AF5" w14:textId="486CF71B" w:rsidR="00E10F2E" w:rsidRDefault="00E10F2E" w:rsidP="00324BEE">
            <w:pPr>
              <w:pStyle w:val="TableParagraph"/>
              <w:numPr>
                <w:ilvl w:val="0"/>
                <w:numId w:val="3"/>
              </w:numPr>
              <w:spacing w:before="6" w:line="244" w:lineRule="auto"/>
              <w:ind w:right="677"/>
              <w:rPr>
                <w:sz w:val="20"/>
                <w:szCs w:val="20"/>
              </w:rPr>
            </w:pPr>
            <w:r>
              <w:rPr>
                <w:spacing w:val="10"/>
                <w:sz w:val="20"/>
                <w:szCs w:val="20"/>
              </w:rPr>
              <w:t>Deliver CBT to clients that are likely to respond to CBT at step 3 of the stepped care treatment model.</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
          <w:p w14:paraId="351FAFA1" w14:textId="4D71CB54"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On completion of treatment the therapist shall complete and submit the discharge report 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48E20B98"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 the BABCP in the related standards.</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2015807E" w14:textId="48AA1171"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3F6BFEA8" w14:textId="45171DA8" w:rsidR="00404662" w:rsidRDefault="00404662" w:rsidP="00404662">
            <w:pPr>
              <w:rPr>
                <w:rFonts w:eastAsiaTheme="minorHAnsi"/>
                <w:sz w:val="20"/>
                <w:szCs w:val="20"/>
              </w:rPr>
            </w:pPr>
          </w:p>
          <w:p w14:paraId="22D99D0F" w14:textId="116B18ED" w:rsidR="00404662" w:rsidRDefault="00404662" w:rsidP="00404662">
            <w:pPr>
              <w:rPr>
                <w:rFonts w:eastAsiaTheme="minorHAnsi"/>
                <w:sz w:val="20"/>
                <w:szCs w:val="20"/>
              </w:rPr>
            </w:pPr>
          </w:p>
          <w:p w14:paraId="54A7F2B8" w14:textId="4A1766A4" w:rsidR="00404662" w:rsidRDefault="00404662" w:rsidP="00404662">
            <w:pPr>
              <w:rPr>
                <w:rFonts w:eastAsiaTheme="minorHAnsi"/>
                <w:sz w:val="20"/>
                <w:szCs w:val="20"/>
              </w:rPr>
            </w:pPr>
          </w:p>
          <w:p w14:paraId="7EC98DB2" w14:textId="154DE9FE" w:rsidR="00404662" w:rsidRDefault="00404662" w:rsidP="00404662">
            <w:pPr>
              <w:rPr>
                <w:rFonts w:eastAsiaTheme="minorHAnsi"/>
                <w:sz w:val="20"/>
                <w:szCs w:val="20"/>
              </w:rPr>
            </w:pPr>
          </w:p>
          <w:p w14:paraId="6916605B" w14:textId="1A7B6DE9" w:rsidR="00404662" w:rsidRDefault="00404662" w:rsidP="00404662">
            <w:pPr>
              <w:rPr>
                <w:rFonts w:eastAsiaTheme="minorHAnsi"/>
                <w:sz w:val="20"/>
                <w:szCs w:val="20"/>
              </w:rPr>
            </w:pPr>
          </w:p>
          <w:p w14:paraId="0C3437DF" w14:textId="4A5030A4" w:rsidR="00404662" w:rsidRDefault="00404662" w:rsidP="00404662">
            <w:pPr>
              <w:rPr>
                <w:rFonts w:eastAsiaTheme="minorHAnsi"/>
                <w:sz w:val="20"/>
                <w:szCs w:val="20"/>
              </w:rPr>
            </w:pPr>
          </w:p>
          <w:p w14:paraId="0166DA20" w14:textId="61CAA93B" w:rsidR="00404662" w:rsidRDefault="00404662" w:rsidP="00404662">
            <w:pPr>
              <w:rPr>
                <w:rFonts w:eastAsiaTheme="minorHAnsi"/>
                <w:sz w:val="20"/>
                <w:szCs w:val="20"/>
              </w:rPr>
            </w:pPr>
          </w:p>
          <w:p w14:paraId="36CB31B3" w14:textId="2C3E693C" w:rsidR="00404662" w:rsidRDefault="00404662" w:rsidP="00404662">
            <w:pPr>
              <w:rPr>
                <w:rFonts w:eastAsiaTheme="minorHAnsi"/>
                <w:sz w:val="20"/>
                <w:szCs w:val="20"/>
              </w:rPr>
            </w:pPr>
          </w:p>
          <w:p w14:paraId="7157E807" w14:textId="546D4E73" w:rsidR="00404662" w:rsidRDefault="00404662" w:rsidP="00404662">
            <w:pPr>
              <w:rPr>
                <w:rFonts w:eastAsiaTheme="minorHAnsi"/>
                <w:sz w:val="20"/>
                <w:szCs w:val="20"/>
              </w:rPr>
            </w:pPr>
          </w:p>
          <w:p w14:paraId="00678000" w14:textId="1DA63AE5" w:rsidR="00404662" w:rsidRDefault="00404662" w:rsidP="00404662">
            <w:pPr>
              <w:rPr>
                <w:rFonts w:eastAsiaTheme="minorHAnsi"/>
                <w:sz w:val="20"/>
                <w:szCs w:val="20"/>
              </w:rPr>
            </w:pPr>
          </w:p>
          <w:p w14:paraId="0D2E3432" w14:textId="40950B3A" w:rsidR="00404662" w:rsidRDefault="00404662" w:rsidP="00404662">
            <w:pPr>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lastRenderedPageBreak/>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Be aware of the impact of your behaviour on others</w:t>
            </w:r>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Ensure that others are treated with fairness, dignity and respect</w:t>
            </w:r>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Be prepared to challenge bias, discrimination and prejudice if possible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Encourage and support others to feel confident in speaking up if they have been subjected to or witnessed bias, discrimination or prejudice</w:t>
            </w:r>
          </w:p>
          <w:p w14:paraId="3E85B6B2" w14:textId="77777777" w:rsidR="00303DF8" w:rsidRDefault="00303DF8" w:rsidP="00303DF8">
            <w:pPr>
              <w:pStyle w:val="ListParagraph"/>
              <w:widowControl/>
              <w:numPr>
                <w:ilvl w:val="0"/>
                <w:numId w:val="2"/>
              </w:numPr>
              <w:autoSpaceDE/>
              <w:autoSpaceDN/>
              <w:spacing w:before="100" w:after="100" w:line="276" w:lineRule="auto"/>
              <w:contextualSpacing/>
            </w:pPr>
            <w:r>
              <w:t>Be prepared to speak up for others if you witness bias, discrimination or prejudice</w:t>
            </w:r>
          </w:p>
          <w:p w14:paraId="17236DEB" w14:textId="24F27D8B" w:rsidR="00303DF8" w:rsidRPr="00303DF8" w:rsidRDefault="00303DF8" w:rsidP="00303DF8">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Default="000110F8" w:rsidP="00E10F2E">
            <w:pPr>
              <w:pStyle w:val="TableParagraph"/>
              <w:numPr>
                <w:ilvl w:val="0"/>
                <w:numId w:val="8"/>
              </w:numPr>
              <w:spacing w:before="6" w:line="244" w:lineRule="auto"/>
              <w:rPr>
                <w:sz w:val="20"/>
              </w:rPr>
            </w:pPr>
            <w:r>
              <w:rPr>
                <w:sz w:val="20"/>
              </w:rPr>
              <w:t>Maintain</w:t>
            </w:r>
            <w:r w:rsidR="00E10F2E">
              <w:rPr>
                <w:sz w:val="20"/>
              </w:rPr>
              <w:t>/work toward</w:t>
            </w:r>
            <w:r>
              <w:rPr>
                <w:spacing w:val="13"/>
                <w:sz w:val="20"/>
              </w:rPr>
              <w:t xml:space="preserve"> </w:t>
            </w:r>
            <w:r w:rsidR="00E10F2E">
              <w:rPr>
                <w:spacing w:val="13"/>
                <w:sz w:val="20"/>
              </w:rPr>
              <w:t xml:space="preserve">full </w:t>
            </w:r>
            <w:r>
              <w:rPr>
                <w:sz w:val="20"/>
              </w:rPr>
              <w:t>accreditation</w:t>
            </w:r>
            <w:r>
              <w:rPr>
                <w:spacing w:val="17"/>
                <w:sz w:val="20"/>
              </w:rPr>
              <w:t xml:space="preserve"> </w:t>
            </w:r>
            <w:r>
              <w:rPr>
                <w:sz w:val="20"/>
              </w:rPr>
              <w:t>with</w:t>
            </w:r>
            <w:r>
              <w:rPr>
                <w:spacing w:val="11"/>
                <w:sz w:val="20"/>
              </w:rPr>
              <w:t xml:space="preserve"> </w:t>
            </w:r>
            <w:r>
              <w:rPr>
                <w:sz w:val="20"/>
              </w:rPr>
              <w:t>the</w:t>
            </w:r>
            <w:r>
              <w:rPr>
                <w:spacing w:val="16"/>
                <w:sz w:val="20"/>
              </w:rPr>
              <w:t xml:space="preserve"> </w:t>
            </w:r>
            <w:r w:rsidR="00E10F2E">
              <w:rPr>
                <w:sz w:val="20"/>
              </w:rPr>
              <w:t>BABCP.</w:t>
            </w:r>
          </w:p>
          <w:p w14:paraId="707ADB1F" w14:textId="0DF276A7" w:rsidR="00410319" w:rsidRPr="00E10F2E" w:rsidRDefault="000110F8" w:rsidP="00E10F2E">
            <w:pPr>
              <w:pStyle w:val="TableParagraph"/>
              <w:numPr>
                <w:ilvl w:val="0"/>
                <w:numId w:val="8"/>
              </w:numPr>
              <w:spacing w:before="6" w:line="244" w:lineRule="auto"/>
              <w:rPr>
                <w:sz w:val="20"/>
              </w:rPr>
            </w:pPr>
            <w:r w:rsidRPr="00E10F2E">
              <w:rPr>
                <w:sz w:val="20"/>
              </w:rPr>
              <w:t>Adhere</w:t>
            </w:r>
            <w:r w:rsidRPr="00E10F2E">
              <w:rPr>
                <w:spacing w:val="10"/>
                <w:sz w:val="20"/>
              </w:rPr>
              <w:t xml:space="preserve"> </w:t>
            </w:r>
            <w:r w:rsidRPr="00E10F2E">
              <w:rPr>
                <w:sz w:val="20"/>
              </w:rPr>
              <w:t>to</w:t>
            </w:r>
            <w:r w:rsidRPr="00E10F2E">
              <w:rPr>
                <w:spacing w:val="7"/>
                <w:sz w:val="20"/>
              </w:rPr>
              <w:t xml:space="preserve"> </w:t>
            </w:r>
            <w:r w:rsidRPr="00E10F2E">
              <w:rPr>
                <w:sz w:val="20"/>
              </w:rPr>
              <w:t>and</w:t>
            </w:r>
            <w:r w:rsidRPr="00E10F2E">
              <w:rPr>
                <w:spacing w:val="8"/>
                <w:sz w:val="20"/>
              </w:rPr>
              <w:t xml:space="preserve"> </w:t>
            </w:r>
            <w:r w:rsidRPr="00E10F2E">
              <w:rPr>
                <w:sz w:val="20"/>
              </w:rPr>
              <w:t>fulfil</w:t>
            </w:r>
            <w:r w:rsidRPr="00E10F2E">
              <w:rPr>
                <w:spacing w:val="10"/>
                <w:sz w:val="20"/>
              </w:rPr>
              <w:t xml:space="preserve"> </w:t>
            </w:r>
            <w:r w:rsidRPr="00E10F2E">
              <w:rPr>
                <w:sz w:val="20"/>
              </w:rPr>
              <w:t>all</w:t>
            </w:r>
            <w:r w:rsidRPr="00E10F2E">
              <w:rPr>
                <w:spacing w:val="11"/>
                <w:sz w:val="20"/>
              </w:rPr>
              <w:t xml:space="preserve"> </w:t>
            </w:r>
            <w:r w:rsidRPr="00E10F2E">
              <w:rPr>
                <w:sz w:val="20"/>
              </w:rPr>
              <w:t>requirements</w:t>
            </w:r>
            <w:r w:rsidRPr="00E10F2E">
              <w:rPr>
                <w:spacing w:val="9"/>
                <w:sz w:val="20"/>
              </w:rPr>
              <w:t xml:space="preserve"> </w:t>
            </w:r>
            <w:r w:rsidRPr="00E10F2E">
              <w:rPr>
                <w:sz w:val="20"/>
              </w:rPr>
              <w:t>of</w:t>
            </w:r>
            <w:r w:rsidRPr="00E10F2E">
              <w:rPr>
                <w:spacing w:val="9"/>
                <w:sz w:val="20"/>
              </w:rPr>
              <w:t xml:space="preserve"> </w:t>
            </w:r>
            <w:r w:rsidRPr="00E10F2E">
              <w:rPr>
                <w:sz w:val="20"/>
              </w:rPr>
              <w:t>the</w:t>
            </w:r>
            <w:r w:rsidRPr="00E10F2E">
              <w:rPr>
                <w:spacing w:val="7"/>
                <w:sz w:val="20"/>
              </w:rPr>
              <w:t xml:space="preserve"> </w:t>
            </w:r>
            <w:r w:rsidRPr="00E10F2E">
              <w:rPr>
                <w:sz w:val="20"/>
              </w:rPr>
              <w:t>relevant</w:t>
            </w:r>
            <w:r w:rsidRPr="00E10F2E">
              <w:rPr>
                <w:spacing w:val="9"/>
                <w:sz w:val="20"/>
              </w:rPr>
              <w:t xml:space="preserve"> </w:t>
            </w:r>
            <w:r w:rsidRPr="00E10F2E">
              <w:rPr>
                <w:sz w:val="20"/>
              </w:rPr>
              <w:t>code</w:t>
            </w:r>
            <w:r w:rsidRPr="00E10F2E">
              <w:rPr>
                <w:spacing w:val="8"/>
                <w:sz w:val="20"/>
              </w:rPr>
              <w:t xml:space="preserve"> </w:t>
            </w:r>
            <w:r w:rsidRPr="00E10F2E">
              <w:rPr>
                <w:sz w:val="20"/>
              </w:rPr>
              <w:t>of</w:t>
            </w:r>
            <w:r w:rsidRPr="00E10F2E">
              <w:rPr>
                <w:spacing w:val="10"/>
                <w:sz w:val="20"/>
              </w:rPr>
              <w:t xml:space="preserve"> </w:t>
            </w:r>
            <w:r w:rsidRPr="00E10F2E">
              <w:rPr>
                <w:sz w:val="20"/>
              </w:rPr>
              <w:t>conduct</w:t>
            </w:r>
            <w:r w:rsidRPr="00E10F2E">
              <w:rPr>
                <w:spacing w:val="11"/>
                <w:sz w:val="20"/>
              </w:rPr>
              <w:t xml:space="preserve"> </w:t>
            </w:r>
            <w:r w:rsidRPr="00E10F2E">
              <w:rPr>
                <w:sz w:val="20"/>
              </w:rPr>
              <w:t>and</w:t>
            </w:r>
            <w:r w:rsidRPr="00E10F2E">
              <w:rPr>
                <w:spacing w:val="-42"/>
                <w:sz w:val="20"/>
              </w:rPr>
              <w:t xml:space="preserve"> </w:t>
            </w:r>
            <w:r w:rsidRPr="00E10F2E">
              <w:rPr>
                <w:w w:val="105"/>
                <w:sz w:val="20"/>
              </w:rPr>
              <w:t>ethical</w:t>
            </w:r>
            <w:r w:rsidRPr="00E10F2E">
              <w:rPr>
                <w:spacing w:val="-4"/>
                <w:w w:val="105"/>
                <w:sz w:val="20"/>
              </w:rPr>
              <w:t xml:space="preserve"> </w:t>
            </w:r>
            <w:r w:rsidRPr="00E10F2E">
              <w:rPr>
                <w:w w:val="105"/>
                <w:sz w:val="20"/>
              </w:rPr>
              <w:t>guidelines</w:t>
            </w:r>
            <w:r w:rsidRPr="00E10F2E">
              <w:rPr>
                <w:spacing w:val="-5"/>
                <w:w w:val="105"/>
                <w:sz w:val="20"/>
              </w:rPr>
              <w:t xml:space="preserve"> </w:t>
            </w:r>
            <w:r w:rsidRPr="00E10F2E">
              <w:rPr>
                <w:w w:val="105"/>
                <w:sz w:val="20"/>
              </w:rPr>
              <w:t>of</w:t>
            </w:r>
            <w:r w:rsidRPr="00E10F2E">
              <w:rPr>
                <w:spacing w:val="-7"/>
                <w:w w:val="105"/>
                <w:sz w:val="20"/>
              </w:rPr>
              <w:t xml:space="preserve"> </w:t>
            </w:r>
            <w:r w:rsidRPr="00E10F2E">
              <w:rPr>
                <w:w w:val="105"/>
                <w:sz w:val="20"/>
              </w:rPr>
              <w:t>your</w:t>
            </w:r>
            <w:r w:rsidRPr="00E10F2E">
              <w:rPr>
                <w:spacing w:val="-2"/>
                <w:w w:val="105"/>
                <w:sz w:val="20"/>
              </w:rPr>
              <w:t xml:space="preserve"> </w:t>
            </w:r>
            <w:r w:rsidRPr="00E10F2E">
              <w:rPr>
                <w:w w:val="105"/>
                <w:sz w:val="20"/>
              </w:rPr>
              <w:t>professional</w:t>
            </w:r>
            <w:r w:rsidRPr="00E10F2E">
              <w:rPr>
                <w:spacing w:val="-3"/>
                <w:w w:val="105"/>
                <w:sz w:val="20"/>
              </w:rPr>
              <w:t xml:space="preserve"> </w:t>
            </w:r>
            <w:r w:rsidRPr="00E10F2E">
              <w:rPr>
                <w:w w:val="105"/>
                <w:sz w:val="20"/>
              </w:rPr>
              <w:t>registered</w:t>
            </w:r>
            <w:r w:rsidRPr="00E10F2E">
              <w:rPr>
                <w:spacing w:val="-6"/>
                <w:w w:val="105"/>
                <w:sz w:val="20"/>
              </w:rPr>
              <w:t xml:space="preserve"> </w:t>
            </w:r>
            <w:r w:rsidRPr="00E10F2E">
              <w:rPr>
                <w:w w:val="105"/>
                <w:sz w:val="20"/>
              </w:rPr>
              <w:t>body.</w:t>
            </w:r>
          </w:p>
          <w:p w14:paraId="4320C219" w14:textId="77777777" w:rsidR="00E10F2E" w:rsidRDefault="000110F8" w:rsidP="00E10F2E">
            <w:pPr>
              <w:pStyle w:val="TableParagraph"/>
              <w:numPr>
                <w:ilvl w:val="0"/>
                <w:numId w:val="7"/>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r w:rsidR="00E10F2E">
              <w:rPr>
                <w:w w:val="105"/>
                <w:sz w:val="20"/>
              </w:rPr>
              <w:t>.</w:t>
            </w:r>
          </w:p>
          <w:p w14:paraId="778F51F5" w14:textId="7D691392" w:rsidR="00410319" w:rsidRPr="00E10F2E" w:rsidRDefault="000110F8" w:rsidP="00E10F2E">
            <w:pPr>
              <w:pStyle w:val="TableParagraph"/>
              <w:numPr>
                <w:ilvl w:val="0"/>
                <w:numId w:val="7"/>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w:t>
            </w:r>
            <w:r w:rsidR="00E10F2E" w:rsidRPr="00E10F2E">
              <w:rPr>
                <w:spacing w:val="11"/>
                <w:sz w:val="20"/>
              </w:rPr>
              <w:t xml:space="preserve">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w:t>
            </w:r>
            <w:r w:rsidR="00E10F2E" w:rsidRPr="00E10F2E">
              <w:rPr>
                <w:w w:val="105"/>
                <w:sz w:val="20"/>
              </w:rPr>
              <w:t>(s).</w:t>
            </w:r>
          </w:p>
          <w:p w14:paraId="229FED74" w14:textId="77777777" w:rsidR="00E10F2E" w:rsidRDefault="000110F8" w:rsidP="00E10F2E">
            <w:pPr>
              <w:pStyle w:val="TableParagraph"/>
              <w:numPr>
                <w:ilvl w:val="0"/>
                <w:numId w:val="6"/>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r w:rsidR="00E10F2E">
              <w:rPr>
                <w:w w:val="105"/>
                <w:sz w:val="20"/>
              </w:rPr>
              <w:t>.</w:t>
            </w:r>
          </w:p>
          <w:p w14:paraId="232F4CD1" w14:textId="77777777" w:rsidR="00E10F2E" w:rsidRDefault="000110F8" w:rsidP="00E10F2E">
            <w:pPr>
              <w:pStyle w:val="TableParagraph"/>
              <w:numPr>
                <w:ilvl w:val="0"/>
                <w:numId w:val="6"/>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6A2C5F62" w14:textId="1D238A23" w:rsidR="00E10F2E" w:rsidRDefault="000110F8" w:rsidP="00E10F2E">
            <w:pPr>
              <w:pStyle w:val="TableParagraph"/>
              <w:numPr>
                <w:ilvl w:val="0"/>
                <w:numId w:val="6"/>
              </w:numPr>
              <w:spacing w:before="1" w:line="242" w:lineRule="auto"/>
              <w:rPr>
                <w:sz w:val="20"/>
              </w:rPr>
            </w:pPr>
            <w:r w:rsidRPr="00E10F2E">
              <w:rPr>
                <w:sz w:val="21"/>
              </w:rPr>
              <w:t>Adhere</w:t>
            </w:r>
            <w:r w:rsidRPr="00E10F2E">
              <w:rPr>
                <w:spacing w:val="13"/>
                <w:sz w:val="21"/>
              </w:rPr>
              <w:t xml:space="preserve"> </w:t>
            </w:r>
            <w:r w:rsidRPr="00E10F2E">
              <w:rPr>
                <w:sz w:val="21"/>
              </w:rPr>
              <w:t>to</w:t>
            </w:r>
            <w:r w:rsidRPr="00E10F2E">
              <w:rPr>
                <w:spacing w:val="14"/>
                <w:sz w:val="21"/>
              </w:rPr>
              <w:t xml:space="preserve"> </w:t>
            </w:r>
            <w:r w:rsidRPr="00E10F2E">
              <w:rPr>
                <w:sz w:val="21"/>
              </w:rPr>
              <w:t>GDPR</w:t>
            </w:r>
            <w:r w:rsidRPr="00E10F2E">
              <w:rPr>
                <w:spacing w:val="12"/>
                <w:sz w:val="21"/>
              </w:rPr>
              <w:t xml:space="preserve"> </w:t>
            </w:r>
            <w:r w:rsidRPr="00E10F2E">
              <w:rPr>
                <w:sz w:val="21"/>
              </w:rPr>
              <w:t>and</w:t>
            </w:r>
            <w:r w:rsidRPr="00E10F2E">
              <w:rPr>
                <w:spacing w:val="10"/>
                <w:sz w:val="21"/>
              </w:rPr>
              <w:t xml:space="preserve"> </w:t>
            </w:r>
            <w:r w:rsidRPr="00E10F2E">
              <w:rPr>
                <w:sz w:val="21"/>
              </w:rPr>
              <w:t>other</w:t>
            </w:r>
            <w:r w:rsidRPr="00E10F2E">
              <w:rPr>
                <w:spacing w:val="11"/>
                <w:sz w:val="21"/>
              </w:rPr>
              <w:t xml:space="preserve"> </w:t>
            </w:r>
            <w:r w:rsidRPr="00E10F2E">
              <w:rPr>
                <w:sz w:val="21"/>
              </w:rPr>
              <w:t>relevant</w:t>
            </w:r>
            <w:r w:rsidRPr="00E10F2E">
              <w:rPr>
                <w:spacing w:val="9"/>
                <w:sz w:val="21"/>
              </w:rPr>
              <w:t xml:space="preserve"> </w:t>
            </w:r>
            <w:r w:rsidR="00E10F2E" w:rsidRPr="00E10F2E">
              <w:rPr>
                <w:sz w:val="21"/>
              </w:rPr>
              <w:t>legislation</w:t>
            </w:r>
          </w:p>
          <w:p w14:paraId="6615A5BE" w14:textId="3AAD7902" w:rsidR="00410319" w:rsidRPr="00E10F2E" w:rsidRDefault="00E10F2E" w:rsidP="00E10F2E">
            <w:pPr>
              <w:pStyle w:val="TableParagraph"/>
              <w:numPr>
                <w:ilvl w:val="0"/>
                <w:numId w:val="6"/>
              </w:numPr>
              <w:spacing w:before="1" w:line="242" w:lineRule="auto"/>
              <w:rPr>
                <w:sz w:val="20"/>
              </w:rPr>
            </w:pPr>
            <w:r>
              <w:rPr>
                <w:sz w:val="20"/>
              </w:rPr>
              <w:t>Completion of our “</w:t>
            </w:r>
            <w:r w:rsidRPr="00E10F2E">
              <w:rPr>
                <w:sz w:val="20"/>
              </w:rPr>
              <w:t>Corporate Mental Health Network Self-Review Audit</w:t>
            </w:r>
            <w:r>
              <w:rPr>
                <w:sz w:val="20"/>
              </w:rPr>
              <w:t>”</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795F1348" w:rsidR="00410319" w:rsidRDefault="000110F8">
      <w:pPr>
        <w:pStyle w:val="BodyText"/>
        <w:tabs>
          <w:tab w:val="left" w:pos="8553"/>
        </w:tabs>
        <w:spacing w:before="1"/>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sidR="00E10F2E" w:rsidRPr="00E10F2E">
        <w:rPr>
          <w:color w:val="707070"/>
          <w:w w:val="105"/>
        </w:rPr>
        <w:t>14 Woolhall St, Bury Saint Edmunds IP33 1LA</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75F35">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75F35">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75F35">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in line with BABCP requirements</w:t>
            </w:r>
          </w:p>
          <w:p w14:paraId="661F03E4" w14:textId="49D4B0D8" w:rsidR="002F1BDC" w:rsidRPr="00B75F35" w:rsidRDefault="002F1BDC" w:rsidP="00B75F35">
            <w:pPr>
              <w:pStyle w:val="TableParagraph"/>
              <w:numPr>
                <w:ilvl w:val="0"/>
                <w:numId w:val="11"/>
              </w:numPr>
              <w:spacing w:before="3" w:line="244" w:lineRule="auto"/>
              <w:ind w:right="134"/>
              <w:rPr>
                <w:w w:val="105"/>
                <w:sz w:val="20"/>
              </w:rPr>
            </w:pPr>
            <w:r>
              <w:rPr>
                <w:w w:val="105"/>
                <w:sz w:val="20"/>
              </w:rPr>
              <w:t>U</w:t>
            </w:r>
            <w:r w:rsidRPr="002F1BDC">
              <w:rPr>
                <w:w w:val="105"/>
                <w:sz w:val="20"/>
              </w:rPr>
              <w:t>ndertaking clinical supervision and CPD as set out by the BABCP</w:t>
            </w: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pPr>
              <w:pStyle w:val="TableParagraph"/>
              <w:ind w:left="780"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pPr>
              <w:pStyle w:val="TableParagraph"/>
              <w:ind w:left="780" w:right="766"/>
              <w:jc w:val="center"/>
              <w:rPr>
                <w:sz w:val="21"/>
              </w:rPr>
            </w:pPr>
            <w:r>
              <w:rPr>
                <w:sz w:val="21"/>
              </w:rPr>
              <w:t>(CYP, EMDR, CFT, DBT etc)</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5FF6E763"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9"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62E6CF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9"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9"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673E2FA2" w:rsidR="00B75F35" w:rsidRDefault="000110F8" w:rsidP="00B75F35">
            <w:pPr>
              <w:pStyle w:val="TableParagraph"/>
              <w:spacing w:before="6" w:line="225" w:lineRule="exact"/>
              <w:ind w:left="806"/>
              <w:rPr>
                <w:sz w:val="20"/>
              </w:rPr>
            </w:pPr>
            <w:r>
              <w:rPr>
                <w:sz w:val="20"/>
              </w:rPr>
              <w:t>outcome</w:t>
            </w:r>
            <w:r>
              <w:rPr>
                <w:spacing w:val="13"/>
                <w:sz w:val="20"/>
              </w:rPr>
              <w:t xml:space="preserve"> </w:t>
            </w:r>
            <w:r>
              <w:rPr>
                <w:sz w:val="20"/>
              </w:rPr>
              <w:t>monitoring</w:t>
            </w:r>
            <w:r w:rsidR="00B75F35">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75F35">
            <w:pPr>
              <w:pStyle w:val="TableParagraph"/>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75F35">
            <w:pPr>
              <w:pStyle w:val="TableParagraph"/>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77777777" w:rsidR="008C403E" w:rsidRDefault="008C403E" w:rsidP="00B75F35">
            <w:pPr>
              <w:pStyle w:val="TableParagraph"/>
              <w:jc w:val="center"/>
              <w:rPr>
                <w:sz w:val="21"/>
              </w:rPr>
            </w:pPr>
            <w:r>
              <w:rPr>
                <w:sz w:val="21"/>
              </w:rPr>
              <w:t>A clear and relevant understand of GDPR</w:t>
            </w:r>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690E7E75" w:rsidR="00410319" w:rsidRPr="00B75F35" w:rsidRDefault="00B75F35" w:rsidP="00B75F35">
            <w:pPr>
              <w:pStyle w:val="TableParagraph"/>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0"/>
          <w:footerReference w:type="default" r:id="rId11"/>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r>
              <w:rPr>
                <w:sz w:val="19"/>
              </w:rPr>
              <w:t>authorised</w:t>
            </w:r>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Updated to reflect changes to the purpose, responsibilities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F15C52">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uy6rRuoBAAC9AwAADgAAAAAAAAAAAAAAAAAuAgAAZHJzL2Uyb0Rv&#10;Yy54bWxQSwECLQAUAAYACAAAACEAxudsEeEAAAAOAQAADwAAAAAAAAAAAAAAAABEBAAAZHJzL2Rv&#10;d25yZXYueG1sUEsFBgAAAAAEAAQA8wAAAFIFA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F53C88">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" filled="f" stroked="f">
              <v:textbox inset="0,0,0,0">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" filled="f" stroked="f">
              <v:textbox inset="0,0,0,0">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numPicBullet w:numPicBulletId="1">
    <w:pict>
      <v:shape id="_x0000_i1027" type="#_x0000_t75" style="width:351pt;height:279pt" o:bullet="t">
        <v:imagedata r:id="rId2" o:title="clip_image001"/>
      </v:shape>
    </w:pict>
  </w:numPicBullet>
  <w:numPicBullet w:numPicBulletId="2">
    <w:pict>
      <v:shape id="_x0000_i1028"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3"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492451359">
    <w:abstractNumId w:val="9"/>
  </w:num>
  <w:num w:numId="2" w16cid:durableId="1870530553">
    <w:abstractNumId w:val="4"/>
  </w:num>
  <w:num w:numId="3" w16cid:durableId="1119489486">
    <w:abstractNumId w:val="7"/>
  </w:num>
  <w:num w:numId="4" w16cid:durableId="2009402447">
    <w:abstractNumId w:val="5"/>
  </w:num>
  <w:num w:numId="5" w16cid:durableId="221255207">
    <w:abstractNumId w:val="3"/>
  </w:num>
  <w:num w:numId="6" w16cid:durableId="1824810069">
    <w:abstractNumId w:val="6"/>
  </w:num>
  <w:num w:numId="7" w16cid:durableId="516652361">
    <w:abstractNumId w:val="0"/>
  </w:num>
  <w:num w:numId="8" w16cid:durableId="1126316666">
    <w:abstractNumId w:val="2"/>
  </w:num>
  <w:num w:numId="9" w16cid:durableId="2147165087">
    <w:abstractNumId w:val="13"/>
  </w:num>
  <w:num w:numId="10" w16cid:durableId="1990668177">
    <w:abstractNumId w:val="8"/>
  </w:num>
  <w:num w:numId="11" w16cid:durableId="1602294626">
    <w:abstractNumId w:val="1"/>
  </w:num>
  <w:num w:numId="12" w16cid:durableId="359354641">
    <w:abstractNumId w:val="11"/>
  </w:num>
  <w:num w:numId="13" w16cid:durableId="1083835635">
    <w:abstractNumId w:val="12"/>
  </w:num>
  <w:num w:numId="14" w16cid:durableId="1893344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2D0116"/>
    <w:rsid w:val="002F1BDC"/>
    <w:rsid w:val="00303DF8"/>
    <w:rsid w:val="00324BEE"/>
    <w:rsid w:val="00404662"/>
    <w:rsid w:val="00410319"/>
    <w:rsid w:val="004D6E68"/>
    <w:rsid w:val="00801627"/>
    <w:rsid w:val="008C403E"/>
    <w:rsid w:val="009C39B6"/>
    <w:rsid w:val="009E5189"/>
    <w:rsid w:val="00B46BFE"/>
    <w:rsid w:val="00B75F35"/>
    <w:rsid w:val="00BF4139"/>
    <w:rsid w:val="00E10F2E"/>
    <w:rsid w:val="00F15C52"/>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Marcus West</cp:lastModifiedBy>
  <cp:revision>2</cp:revision>
  <dcterms:created xsi:type="dcterms:W3CDTF">2022-07-08T15:22:00Z</dcterms:created>
  <dcterms:modified xsi:type="dcterms:W3CDTF">2022-07-08T15:22:00Z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