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0BA76958" w:rsidR="005E1013" w:rsidRDefault="00BF4FE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w:t>
          </w:r>
        </w:sdtContent>
      </w:sdt>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3B5D54C1">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B542DA1" w:rsidR="00966F66" w:rsidRPr="000027EE" w:rsidRDefault="5ACC8DE8" w:rsidP="3B5D54C1">
            <w:pPr>
              <w:spacing w:before="100" w:after="100"/>
              <w:rPr>
                <w:rFonts w:eastAsia="Gill Sans MT" w:cs="Calibri"/>
              </w:rPr>
            </w:pPr>
            <w:r w:rsidRPr="3B5D54C1">
              <w:rPr>
                <w:rFonts w:eastAsia="Gill Sans MT" w:cs="Calibri"/>
              </w:rPr>
              <w:t xml:space="preserve">Internal </w:t>
            </w:r>
            <w:r w:rsidR="04CADA0D" w:rsidRPr="3B5D54C1">
              <w:rPr>
                <w:rFonts w:eastAsia="Gill Sans MT" w:cs="Calibri"/>
              </w:rPr>
              <w:t xml:space="preserve">Communications </w:t>
            </w:r>
            <w:r w:rsidR="009C07B3">
              <w:rPr>
                <w:rFonts w:eastAsia="Gill Sans MT" w:cs="Calibri"/>
              </w:rPr>
              <w:t>Lead</w:t>
            </w:r>
          </w:p>
        </w:tc>
      </w:tr>
      <w:tr w:rsidR="00966F66" w14:paraId="19AB6488" w14:textId="77777777" w:rsidTr="3B5D54C1">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984F741" w:rsidR="00966F66" w:rsidRPr="000027EE" w:rsidRDefault="009C07B3" w:rsidP="4227B2D3">
            <w:pPr>
              <w:spacing w:before="100" w:after="100"/>
              <w:rPr>
                <w:rFonts w:eastAsia="Gill Sans MT" w:cs="Calibri"/>
                <w:szCs w:val="22"/>
              </w:rPr>
            </w:pPr>
            <w:r>
              <w:rPr>
                <w:rFonts w:eastAsia="Gill Sans MT" w:cs="Calibri"/>
                <w:szCs w:val="22"/>
              </w:rPr>
              <w:t>HR</w:t>
            </w:r>
          </w:p>
        </w:tc>
      </w:tr>
      <w:tr w:rsidR="00966F66" w14:paraId="5BA82C71" w14:textId="77777777" w:rsidTr="3B5D54C1">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F396A5D" w:rsidR="00966F66" w:rsidRPr="000027EE" w:rsidRDefault="005D3DAD" w:rsidP="4227B2D3">
            <w:pPr>
              <w:spacing w:before="100" w:after="100"/>
              <w:rPr>
                <w:rFonts w:eastAsia="Gill Sans MT" w:cs="Calibri"/>
                <w:szCs w:val="22"/>
              </w:rPr>
            </w:pPr>
            <w:r>
              <w:rPr>
                <w:rFonts w:eastAsia="Gill Sans MT" w:cs="Calibri"/>
                <w:szCs w:val="22"/>
              </w:rPr>
              <w:t>Remote</w:t>
            </w:r>
            <w:r w:rsidR="00774775">
              <w:rPr>
                <w:rFonts w:eastAsia="Gill Sans MT" w:cs="Calibri"/>
                <w:szCs w:val="22"/>
              </w:rPr>
              <w:t xml:space="preserve"> with travel to sites and London Head Office as required </w:t>
            </w:r>
          </w:p>
        </w:tc>
      </w:tr>
      <w:tr w:rsidR="00966F66" w14:paraId="61E91F65" w14:textId="77777777" w:rsidTr="3B5D54C1">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E95AE8F" w:rsidR="00966F66" w:rsidRPr="000027EE" w:rsidRDefault="009C07B3" w:rsidP="4227B2D3">
            <w:pPr>
              <w:spacing w:before="100" w:after="100"/>
              <w:rPr>
                <w:rFonts w:eastAsia="Gill Sans MT" w:cs="Calibri"/>
                <w:szCs w:val="22"/>
              </w:rPr>
            </w:pPr>
            <w:r>
              <w:rPr>
                <w:rFonts w:eastAsia="Gill Sans MT" w:cs="Calibri"/>
                <w:szCs w:val="22"/>
              </w:rPr>
              <w:t xml:space="preserve">HR Director </w:t>
            </w:r>
          </w:p>
        </w:tc>
      </w:tr>
      <w:tr w:rsidR="00966F66" w14:paraId="13153721" w14:textId="77777777" w:rsidTr="3B5D54C1">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31A6E1DF" w:rsidR="00966F66" w:rsidRPr="000027EE" w:rsidRDefault="005D3DAD" w:rsidP="4227B2D3">
            <w:pPr>
              <w:spacing w:before="100" w:after="100"/>
              <w:rPr>
                <w:rFonts w:eastAsia="Gill Sans MT" w:cs="Calibri"/>
                <w:szCs w:val="22"/>
              </w:rPr>
            </w:pPr>
            <w:r>
              <w:rPr>
                <w:rFonts w:eastAsia="Gill Sans MT" w:cs="Calibri"/>
                <w:szCs w:val="22"/>
              </w:rPr>
              <w:t>None</w:t>
            </w:r>
          </w:p>
        </w:tc>
      </w:tr>
      <w:tr w:rsidR="00966F66" w14:paraId="61110A87" w14:textId="77777777" w:rsidTr="3B5D54C1">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36AAE327" w:rsidR="00966F66" w:rsidRPr="000027EE" w:rsidRDefault="00F229B1" w:rsidP="00966F66">
            <w:pPr>
              <w:spacing w:before="100" w:after="100"/>
              <w:rPr>
                <w:rFonts w:cs="Calibri"/>
                <w:szCs w:val="22"/>
              </w:rPr>
            </w:pPr>
            <w:r>
              <w:rPr>
                <w:rFonts w:cs="Calibri"/>
                <w:szCs w:val="22"/>
              </w:rPr>
              <w:t xml:space="preserve">HR Director </w:t>
            </w:r>
          </w:p>
        </w:tc>
      </w:tr>
      <w:tr w:rsidR="00966F66" w14:paraId="459E1B5F" w14:textId="77777777" w:rsidTr="3B5D54C1">
        <w:tc>
          <w:tcPr>
            <w:tcW w:w="3256" w:type="dxa"/>
            <w:vAlign w:val="center"/>
          </w:tcPr>
          <w:p w14:paraId="65CDC27E" w14:textId="41E658AE" w:rsidR="00966F66" w:rsidRDefault="00860387" w:rsidP="00966F66">
            <w:pPr>
              <w:spacing w:before="100" w:after="100"/>
            </w:pPr>
            <w:r>
              <w:t xml:space="preserve">Hours </w:t>
            </w:r>
            <w:r w:rsidR="004D0AF3">
              <w:t>and Salary</w:t>
            </w:r>
          </w:p>
        </w:tc>
        <w:tc>
          <w:tcPr>
            <w:tcW w:w="6706" w:type="dxa"/>
            <w:vAlign w:val="center"/>
          </w:tcPr>
          <w:p w14:paraId="21AB59BB" w14:textId="4790EE2F" w:rsidR="00966F66" w:rsidRPr="000027EE" w:rsidRDefault="004D0AF3" w:rsidP="00966F66">
            <w:pPr>
              <w:spacing w:before="100" w:after="100"/>
              <w:rPr>
                <w:rFonts w:cs="Calibri"/>
                <w:szCs w:val="22"/>
              </w:rPr>
            </w:pPr>
            <w:r>
              <w:rPr>
                <w:rFonts w:cs="Calibri"/>
                <w:szCs w:val="22"/>
              </w:rPr>
              <w:t>12 Month</w:t>
            </w:r>
            <w:r w:rsidR="005D3DAD">
              <w:rPr>
                <w:rFonts w:cs="Calibri"/>
                <w:szCs w:val="22"/>
              </w:rPr>
              <w:t xml:space="preserve"> </w:t>
            </w:r>
            <w:r>
              <w:rPr>
                <w:rFonts w:cs="Calibri"/>
                <w:szCs w:val="22"/>
              </w:rPr>
              <w:t xml:space="preserve">FTC £38-44k per annum </w:t>
            </w:r>
          </w:p>
        </w:tc>
      </w:tr>
      <w:tr w:rsidR="00BD75D7" w14:paraId="0A353404" w14:textId="77777777" w:rsidTr="3B5D54C1">
        <w:tc>
          <w:tcPr>
            <w:tcW w:w="3256" w:type="dxa"/>
            <w:vAlign w:val="center"/>
          </w:tcPr>
          <w:p w14:paraId="37893243" w14:textId="00D5A25C" w:rsidR="00BD75D7" w:rsidRDefault="00C32A15" w:rsidP="00966F66">
            <w:pPr>
              <w:spacing w:before="100" w:after="100"/>
            </w:pPr>
            <w:r>
              <w:t xml:space="preserve">Job Overview </w:t>
            </w:r>
          </w:p>
        </w:tc>
        <w:tc>
          <w:tcPr>
            <w:tcW w:w="6706" w:type="dxa"/>
            <w:vAlign w:val="center"/>
          </w:tcPr>
          <w:p w14:paraId="255A09C3" w14:textId="1738A395" w:rsidR="00BD75D7" w:rsidRPr="00C32A15" w:rsidRDefault="00AA467B" w:rsidP="00C32A15">
            <w:pPr>
              <w:spacing w:before="100" w:after="100" w:line="257" w:lineRule="auto"/>
              <w:rPr>
                <w:rFonts w:eastAsia="Calibri" w:cs="Calibri"/>
                <w:szCs w:val="22"/>
                <w:lang w:val="en-US"/>
              </w:rPr>
            </w:pPr>
            <w:r w:rsidRPr="00AA467B">
              <w:rPr>
                <w:rFonts w:eastAsia="Calibri" w:cs="Calibri"/>
                <w:szCs w:val="22"/>
              </w:rPr>
              <w:t xml:space="preserve">The Internal Communications Lead will </w:t>
            </w:r>
            <w:r w:rsidR="00E253B6">
              <w:rPr>
                <w:rFonts w:eastAsia="Calibri" w:cs="Calibri"/>
                <w:szCs w:val="22"/>
              </w:rPr>
              <w:t>be responsible for</w:t>
            </w:r>
            <w:r w:rsidRPr="00AA467B">
              <w:rPr>
                <w:rFonts w:eastAsia="Calibri" w:cs="Calibri"/>
                <w:szCs w:val="22"/>
              </w:rPr>
              <w:t xml:space="preserve"> the development and execution of VHG’s internal communications strategy. This role is crucial for ensuring that all internal messaging is clear, consistent, and aligned with the company’s goals. The lead will work closely with senior leaders and manage a team of communication specialists to foster employee engagement and strengthen company culture.</w:t>
            </w:r>
          </w:p>
        </w:tc>
      </w:tr>
      <w:tr w:rsidR="00966F66" w14:paraId="34A2BEBB" w14:textId="77777777" w:rsidTr="3B5D54C1">
        <w:tc>
          <w:tcPr>
            <w:tcW w:w="3256" w:type="dxa"/>
            <w:vAlign w:val="center"/>
          </w:tcPr>
          <w:p w14:paraId="5D8CED71" w14:textId="26B7D5F3" w:rsidR="00966F66" w:rsidRPr="004B086A" w:rsidRDefault="004B086A" w:rsidP="00966F66">
            <w:pPr>
              <w:spacing w:before="100" w:after="100"/>
            </w:pPr>
            <w:r w:rsidRPr="004B086A">
              <w:t>Key Responsibilities:</w:t>
            </w:r>
          </w:p>
        </w:tc>
        <w:tc>
          <w:tcPr>
            <w:tcW w:w="6706" w:type="dxa"/>
            <w:vAlign w:val="center"/>
          </w:tcPr>
          <w:p w14:paraId="1D7C3B6E" w14:textId="4B508905" w:rsidR="0052685D" w:rsidRPr="0052685D" w:rsidRDefault="005D3DAD" w:rsidP="0052685D">
            <w:pPr>
              <w:pStyle w:val="ListParagraph"/>
              <w:numPr>
                <w:ilvl w:val="0"/>
                <w:numId w:val="10"/>
              </w:numPr>
              <w:spacing w:line="257" w:lineRule="auto"/>
              <w:rPr>
                <w:rFonts w:eastAsia="Calibri" w:cs="Calibri"/>
                <w:szCs w:val="22"/>
              </w:rPr>
            </w:pPr>
            <w:r w:rsidRPr="005D3DAD">
              <w:rPr>
                <w:rFonts w:eastAsia="Calibri" w:cs="Calibri"/>
                <w:szCs w:val="22"/>
                <w:lang w:val="en-US"/>
              </w:rPr>
              <w:t>​​</w:t>
            </w:r>
            <w:r w:rsidR="0052685D" w:rsidRPr="0052685D">
              <w:rPr>
                <w:rFonts w:ascii="Segoe UI" w:eastAsia="Times New Roman" w:hAnsi="Segoe UI" w:cs="Segoe UI"/>
                <w:b/>
                <w:bCs/>
                <w:color w:val="000000"/>
                <w:kern w:val="0"/>
                <w:sz w:val="21"/>
                <w:szCs w:val="21"/>
                <w:lang w:eastAsia="en-GB"/>
              </w:rPr>
              <w:t xml:space="preserve"> </w:t>
            </w:r>
            <w:r w:rsidR="0052685D" w:rsidRPr="0052685D">
              <w:rPr>
                <w:rFonts w:eastAsia="Calibri" w:cs="Calibri"/>
                <w:b/>
                <w:bCs/>
                <w:szCs w:val="22"/>
              </w:rPr>
              <w:t>Develop and Implement Strategies:</w:t>
            </w:r>
            <w:r w:rsidR="0052685D" w:rsidRPr="0052685D">
              <w:rPr>
                <w:rFonts w:eastAsia="Calibri" w:cs="Calibri"/>
                <w:szCs w:val="22"/>
              </w:rPr>
              <w:t> Create and execute internal communication strategies and plans that align with VHG’s objectives.</w:t>
            </w:r>
          </w:p>
          <w:p w14:paraId="4200BECE" w14:textId="77777777" w:rsidR="0052685D" w:rsidRPr="0052685D" w:rsidRDefault="0052685D" w:rsidP="0052685D">
            <w:pPr>
              <w:pStyle w:val="ListParagraph"/>
              <w:numPr>
                <w:ilvl w:val="0"/>
                <w:numId w:val="10"/>
              </w:numPr>
              <w:spacing w:line="257" w:lineRule="auto"/>
              <w:rPr>
                <w:rFonts w:eastAsia="Calibri" w:cs="Calibri"/>
                <w:szCs w:val="22"/>
              </w:rPr>
            </w:pPr>
            <w:r w:rsidRPr="0052685D">
              <w:rPr>
                <w:rFonts w:eastAsia="Calibri" w:cs="Calibri"/>
                <w:b/>
                <w:bCs/>
                <w:szCs w:val="22"/>
              </w:rPr>
              <w:t>Content Creation:</w:t>
            </w:r>
            <w:r w:rsidRPr="0052685D">
              <w:rPr>
                <w:rFonts w:eastAsia="Calibri" w:cs="Calibri"/>
                <w:szCs w:val="22"/>
              </w:rPr>
              <w:t> Craft and distribute company-wide announcements, newsletters, and updates.</w:t>
            </w:r>
          </w:p>
          <w:p w14:paraId="31A4C87E" w14:textId="77777777" w:rsidR="0052685D" w:rsidRPr="0052685D" w:rsidRDefault="0052685D" w:rsidP="0052685D">
            <w:pPr>
              <w:pStyle w:val="ListParagraph"/>
              <w:numPr>
                <w:ilvl w:val="0"/>
                <w:numId w:val="10"/>
              </w:numPr>
              <w:spacing w:line="257" w:lineRule="auto"/>
              <w:rPr>
                <w:rFonts w:eastAsia="Calibri" w:cs="Calibri"/>
                <w:szCs w:val="22"/>
              </w:rPr>
            </w:pPr>
            <w:r w:rsidRPr="0052685D">
              <w:rPr>
                <w:rFonts w:eastAsia="Calibri" w:cs="Calibri"/>
                <w:b/>
                <w:bCs/>
                <w:szCs w:val="22"/>
              </w:rPr>
              <w:t>Manage Communication Channels:</w:t>
            </w:r>
            <w:r w:rsidRPr="0052685D">
              <w:rPr>
                <w:rFonts w:eastAsia="Calibri" w:cs="Calibri"/>
                <w:szCs w:val="22"/>
              </w:rPr>
              <w:t> Oversee internal communication channels, including email, SharePoint/Viva Engage.</w:t>
            </w:r>
          </w:p>
          <w:p w14:paraId="19AC5395" w14:textId="1FE590E8" w:rsidR="0052685D" w:rsidRPr="0052685D" w:rsidRDefault="0052685D" w:rsidP="0052685D">
            <w:pPr>
              <w:pStyle w:val="ListParagraph"/>
              <w:numPr>
                <w:ilvl w:val="0"/>
                <w:numId w:val="10"/>
              </w:numPr>
              <w:spacing w:line="257" w:lineRule="auto"/>
              <w:rPr>
                <w:rFonts w:eastAsia="Calibri" w:cs="Calibri"/>
                <w:szCs w:val="22"/>
              </w:rPr>
            </w:pPr>
            <w:r w:rsidRPr="0052685D">
              <w:rPr>
                <w:rFonts w:eastAsia="Calibri" w:cs="Calibri"/>
                <w:b/>
                <w:bCs/>
                <w:szCs w:val="22"/>
              </w:rPr>
              <w:t>Employee Engagement:</w:t>
            </w:r>
            <w:r w:rsidRPr="0052685D">
              <w:rPr>
                <w:rFonts w:eastAsia="Calibri" w:cs="Calibri"/>
                <w:szCs w:val="22"/>
              </w:rPr>
              <w:t> Organi</w:t>
            </w:r>
            <w:r w:rsidR="00035092">
              <w:rPr>
                <w:rFonts w:eastAsia="Calibri" w:cs="Calibri"/>
                <w:szCs w:val="22"/>
              </w:rPr>
              <w:t>s</w:t>
            </w:r>
            <w:r w:rsidRPr="0052685D">
              <w:rPr>
                <w:rFonts w:eastAsia="Calibri" w:cs="Calibri"/>
                <w:szCs w:val="22"/>
              </w:rPr>
              <w:t>e and oversee internal events such as town halls and team meetings to promote engagement and company culture.</w:t>
            </w:r>
          </w:p>
          <w:p w14:paraId="7800278A" w14:textId="77777777" w:rsidR="0052685D" w:rsidRPr="0052685D" w:rsidRDefault="0052685D" w:rsidP="0052685D">
            <w:pPr>
              <w:pStyle w:val="ListParagraph"/>
              <w:numPr>
                <w:ilvl w:val="0"/>
                <w:numId w:val="10"/>
              </w:numPr>
              <w:spacing w:line="257" w:lineRule="auto"/>
              <w:rPr>
                <w:rFonts w:eastAsia="Calibri" w:cs="Calibri"/>
                <w:szCs w:val="22"/>
              </w:rPr>
            </w:pPr>
            <w:r w:rsidRPr="0052685D">
              <w:rPr>
                <w:rFonts w:eastAsia="Calibri" w:cs="Calibri"/>
                <w:b/>
                <w:bCs/>
                <w:szCs w:val="22"/>
              </w:rPr>
              <w:t>Monitor Effectiveness:</w:t>
            </w:r>
            <w:r w:rsidRPr="0052685D">
              <w:rPr>
                <w:rFonts w:eastAsia="Calibri" w:cs="Calibri"/>
                <w:szCs w:val="22"/>
              </w:rPr>
              <w:t> Track and measure the effectiveness of internal communications and adjust strategies based on feedback.</w:t>
            </w:r>
          </w:p>
          <w:p w14:paraId="027DF167" w14:textId="7873277C" w:rsidR="00FE21E0" w:rsidRPr="00873444" w:rsidRDefault="0052685D" w:rsidP="00873444">
            <w:pPr>
              <w:pStyle w:val="ListParagraph"/>
              <w:numPr>
                <w:ilvl w:val="0"/>
                <w:numId w:val="10"/>
              </w:numPr>
              <w:spacing w:line="257" w:lineRule="auto"/>
              <w:rPr>
                <w:rFonts w:eastAsia="Calibri" w:cs="Calibri"/>
                <w:szCs w:val="22"/>
              </w:rPr>
            </w:pPr>
            <w:r w:rsidRPr="0052685D">
              <w:rPr>
                <w:rFonts w:eastAsia="Calibri" w:cs="Calibri"/>
                <w:b/>
                <w:bCs/>
                <w:szCs w:val="22"/>
              </w:rPr>
              <w:t>Collaborate with Teams:</w:t>
            </w:r>
            <w:r w:rsidRPr="0052685D">
              <w:rPr>
                <w:rFonts w:eastAsia="Calibri" w:cs="Calibri"/>
                <w:szCs w:val="22"/>
              </w:rPr>
              <w:t> Work with cross-functional teams to ensure consistent messaging and alignment with company goals.</w:t>
            </w:r>
          </w:p>
        </w:tc>
      </w:tr>
      <w:tr w:rsidR="00966F66" w14:paraId="3CFD1385" w14:textId="77777777" w:rsidTr="3B5D54C1">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0A04BE5" w14:textId="57D62FD0" w:rsidR="00CD1F3E" w:rsidRPr="00CD1F3E" w:rsidRDefault="0054143E" w:rsidP="00CD1F3E">
            <w:pPr>
              <w:pStyle w:val="ListParagraph"/>
              <w:numPr>
                <w:ilvl w:val="0"/>
                <w:numId w:val="10"/>
              </w:numPr>
              <w:spacing w:before="100" w:after="100" w:line="257" w:lineRule="auto"/>
              <w:rPr>
                <w:rFonts w:eastAsia="Calibri" w:cs="Calibri"/>
                <w:szCs w:val="22"/>
              </w:rPr>
            </w:pPr>
            <w:r>
              <w:rPr>
                <w:rFonts w:eastAsia="Calibri" w:cs="Calibri"/>
                <w:szCs w:val="22"/>
              </w:rPr>
              <w:t>Deliver c</w:t>
            </w:r>
            <w:r w:rsidR="00CD1F3E" w:rsidRPr="00CD1F3E">
              <w:rPr>
                <w:rFonts w:eastAsia="Calibri" w:cs="Calibri"/>
                <w:szCs w:val="22"/>
              </w:rPr>
              <w:t xml:space="preserve">ontinuous improvement </w:t>
            </w:r>
            <w:r>
              <w:rPr>
                <w:rFonts w:eastAsia="Calibri" w:cs="Calibri"/>
                <w:szCs w:val="22"/>
              </w:rPr>
              <w:t xml:space="preserve">of organisational communications, by </w:t>
            </w:r>
            <w:r w:rsidR="00CD1F3E" w:rsidRPr="00CD1F3E">
              <w:rPr>
                <w:rFonts w:eastAsia="Calibri" w:cs="Calibri"/>
                <w:szCs w:val="22"/>
              </w:rPr>
              <w:t>seeking regular feedback</w:t>
            </w:r>
            <w:r>
              <w:rPr>
                <w:rFonts w:eastAsia="Calibri" w:cs="Calibri"/>
                <w:szCs w:val="22"/>
              </w:rPr>
              <w:t xml:space="preserve"> and evaluating communications activities. </w:t>
            </w:r>
          </w:p>
          <w:p w14:paraId="208C34E9" w14:textId="4A49A812" w:rsidR="00CD1F3E" w:rsidRPr="00CD1F3E" w:rsidRDefault="00CD1F3E" w:rsidP="00CD1F3E">
            <w:pPr>
              <w:pStyle w:val="ListParagraph"/>
              <w:numPr>
                <w:ilvl w:val="0"/>
                <w:numId w:val="10"/>
              </w:numPr>
              <w:spacing w:before="100" w:after="100" w:line="257" w:lineRule="auto"/>
              <w:rPr>
                <w:rFonts w:eastAsia="Calibri" w:cs="Calibri"/>
                <w:szCs w:val="22"/>
              </w:rPr>
            </w:pPr>
            <w:r w:rsidRPr="00CD1F3E">
              <w:rPr>
                <w:rFonts w:eastAsia="Calibri" w:cs="Calibri"/>
                <w:szCs w:val="22"/>
              </w:rPr>
              <w:t xml:space="preserve">Support key business events </w:t>
            </w:r>
            <w:r w:rsidR="0054143E">
              <w:rPr>
                <w:rFonts w:eastAsia="Calibri" w:cs="Calibri"/>
                <w:szCs w:val="22"/>
              </w:rPr>
              <w:t>within</w:t>
            </w:r>
            <w:r w:rsidR="00FE21E0">
              <w:rPr>
                <w:rFonts w:eastAsia="Calibri" w:cs="Calibri"/>
                <w:szCs w:val="22"/>
              </w:rPr>
              <w:t xml:space="preserve"> the</w:t>
            </w:r>
            <w:r w:rsidR="0054143E">
              <w:rPr>
                <w:rFonts w:eastAsia="Calibri" w:cs="Calibri"/>
                <w:szCs w:val="22"/>
              </w:rPr>
              <w:t xml:space="preserve"> scope of communication expertise. </w:t>
            </w:r>
          </w:p>
          <w:p w14:paraId="5F8C25EB" w14:textId="4AE1F72B" w:rsidR="005D3DAD" w:rsidRDefault="0005782C" w:rsidP="00CD1F3E">
            <w:pPr>
              <w:pStyle w:val="ListParagraph"/>
              <w:numPr>
                <w:ilvl w:val="0"/>
                <w:numId w:val="10"/>
              </w:numPr>
              <w:spacing w:before="100" w:after="100" w:line="257" w:lineRule="auto"/>
              <w:rPr>
                <w:rFonts w:eastAsia="Calibri" w:cs="Calibri"/>
                <w:szCs w:val="22"/>
              </w:rPr>
            </w:pPr>
            <w:r>
              <w:rPr>
                <w:rFonts w:eastAsia="Calibri" w:cs="Calibri"/>
                <w:szCs w:val="22"/>
              </w:rPr>
              <w:t>Manage VHG internal communication c</w:t>
            </w:r>
            <w:r w:rsidR="005D3DAD" w:rsidRPr="005D3DAD">
              <w:rPr>
                <w:rFonts w:eastAsia="Calibri" w:cs="Calibri"/>
                <w:szCs w:val="22"/>
              </w:rPr>
              <w:t>hannels</w:t>
            </w:r>
            <w:r>
              <w:rPr>
                <w:rFonts w:eastAsia="Calibri" w:cs="Calibri"/>
                <w:szCs w:val="22"/>
              </w:rPr>
              <w:t>, providing guidance on best use.</w:t>
            </w:r>
            <w:r w:rsidR="005D3DAD" w:rsidRPr="005D3DAD">
              <w:rPr>
                <w:rFonts w:eastAsia="Calibri" w:cs="Calibri"/>
                <w:szCs w:val="22"/>
              </w:rPr>
              <w:t xml:space="preserve"> </w:t>
            </w:r>
          </w:p>
          <w:p w14:paraId="27528F62" w14:textId="0C56DEF5" w:rsidR="00B76659" w:rsidRPr="005D3DAD" w:rsidRDefault="001A3A89" w:rsidP="00CD1F3E">
            <w:pPr>
              <w:pStyle w:val="ListParagraph"/>
              <w:numPr>
                <w:ilvl w:val="0"/>
                <w:numId w:val="10"/>
              </w:numPr>
              <w:spacing w:before="100" w:after="100" w:line="257" w:lineRule="auto"/>
              <w:rPr>
                <w:rFonts w:eastAsia="Calibri" w:cs="Calibri"/>
                <w:szCs w:val="22"/>
              </w:rPr>
            </w:pPr>
            <w:r>
              <w:rPr>
                <w:rFonts w:eastAsia="Calibri" w:cs="Calibri"/>
                <w:szCs w:val="22"/>
              </w:rPr>
              <w:t xml:space="preserve">Advanced user of MS office and experience in SharePoint would be an advantage with a lens on being able to exploit this software for effective internal communication </w:t>
            </w:r>
          </w:p>
          <w:p w14:paraId="1E978F8D" w14:textId="1AC68FCB" w:rsidR="005D3DAD" w:rsidRDefault="0005782C" w:rsidP="00CD1F3E">
            <w:pPr>
              <w:pStyle w:val="ListParagraph"/>
              <w:numPr>
                <w:ilvl w:val="0"/>
                <w:numId w:val="10"/>
              </w:numPr>
              <w:spacing w:before="100" w:after="100" w:line="257" w:lineRule="auto"/>
              <w:rPr>
                <w:rFonts w:eastAsia="Calibri" w:cs="Calibri"/>
                <w:szCs w:val="22"/>
              </w:rPr>
            </w:pPr>
            <w:r>
              <w:rPr>
                <w:rFonts w:eastAsia="Calibri" w:cs="Calibri"/>
                <w:szCs w:val="22"/>
              </w:rPr>
              <w:t>Horizon scan to ensure best practice around communications is adhered to.</w:t>
            </w:r>
          </w:p>
          <w:p w14:paraId="4DDE8275" w14:textId="2ABD8D2B" w:rsidR="00FE21E0" w:rsidRPr="005D3DAD" w:rsidRDefault="00FE21E0" w:rsidP="00CD1F3E">
            <w:pPr>
              <w:pStyle w:val="ListParagraph"/>
              <w:numPr>
                <w:ilvl w:val="0"/>
                <w:numId w:val="10"/>
              </w:numPr>
              <w:spacing w:before="100" w:after="100" w:line="257" w:lineRule="auto"/>
              <w:rPr>
                <w:rFonts w:eastAsia="Calibri" w:cs="Calibri"/>
                <w:szCs w:val="22"/>
              </w:rPr>
            </w:pPr>
            <w:r>
              <w:rPr>
                <w:rFonts w:eastAsia="Calibri" w:cs="Calibri"/>
                <w:szCs w:val="22"/>
              </w:rPr>
              <w:t>To access support and guidance from parent company communication colleagues as required.</w:t>
            </w:r>
          </w:p>
          <w:p w14:paraId="265AA853" w14:textId="77777777" w:rsidR="005D3DAD" w:rsidRPr="0005782C" w:rsidRDefault="005D3DAD" w:rsidP="0005782C">
            <w:pPr>
              <w:spacing w:before="100" w:after="100" w:line="257" w:lineRule="auto"/>
              <w:ind w:left="360"/>
              <w:rPr>
                <w:rFonts w:eastAsia="Calibri" w:cs="Calibri"/>
                <w:szCs w:val="22"/>
              </w:rPr>
            </w:pPr>
          </w:p>
          <w:p w14:paraId="26878AA0" w14:textId="7086785B" w:rsidR="00966F66" w:rsidRPr="0005782C" w:rsidRDefault="1C047F5D" w:rsidP="0005782C">
            <w:pPr>
              <w:spacing w:before="100" w:after="100" w:line="257" w:lineRule="auto"/>
              <w:rPr>
                <w:rFonts w:eastAsia="Calibri" w:cs="Calibri"/>
                <w:b/>
                <w:bCs/>
                <w:szCs w:val="22"/>
              </w:rPr>
            </w:pPr>
            <w:r w:rsidRPr="0005782C">
              <w:rPr>
                <w:rFonts w:eastAsia="Calibri" w:cs="Calibri"/>
                <w:b/>
                <w:bCs/>
                <w:szCs w:val="22"/>
              </w:rPr>
              <w:t>Equality Diversity &amp; Inclusion (EDI)</w:t>
            </w:r>
          </w:p>
          <w:p w14:paraId="1777DCDF" w14:textId="1585F1EF" w:rsidR="00966F66" w:rsidRPr="00FE21E0" w:rsidRDefault="1C047F5D" w:rsidP="00FE21E0">
            <w:pPr>
              <w:spacing w:before="100" w:after="100" w:line="257" w:lineRule="auto"/>
              <w:rPr>
                <w:rFonts w:eastAsia="Calibri" w:cs="Calibri"/>
                <w:szCs w:val="22"/>
              </w:rPr>
            </w:pPr>
            <w:r w:rsidRPr="00FE21E0">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CD1F3E" w:rsidRDefault="1C047F5D" w:rsidP="00CD1F3E">
            <w:pPr>
              <w:pStyle w:val="ListParagraph"/>
              <w:numPr>
                <w:ilvl w:val="0"/>
                <w:numId w:val="10"/>
              </w:numPr>
              <w:spacing w:before="100" w:after="100" w:line="257" w:lineRule="auto"/>
              <w:rPr>
                <w:rFonts w:eastAsia="Calibri" w:cs="Calibri"/>
                <w:szCs w:val="22"/>
              </w:rPr>
            </w:pPr>
            <w:r w:rsidRPr="00CD1F3E">
              <w:rPr>
                <w:rFonts w:eastAsia="Calibri" w:cs="Calibri"/>
                <w:szCs w:val="22"/>
              </w:rPr>
              <w:t>Be aware of the impact of your behaviour on others</w:t>
            </w:r>
          </w:p>
          <w:p w14:paraId="76A8559B" w14:textId="422924CD" w:rsidR="00966F66" w:rsidRPr="00CD1F3E" w:rsidRDefault="1C047F5D" w:rsidP="00CD1F3E">
            <w:pPr>
              <w:pStyle w:val="ListParagraph"/>
              <w:numPr>
                <w:ilvl w:val="0"/>
                <w:numId w:val="10"/>
              </w:numPr>
              <w:spacing w:before="100" w:after="100" w:line="257" w:lineRule="auto"/>
              <w:rPr>
                <w:rFonts w:eastAsia="Calibri" w:cs="Calibri"/>
                <w:szCs w:val="22"/>
              </w:rPr>
            </w:pPr>
            <w:r w:rsidRPr="00CD1F3E">
              <w:rPr>
                <w:rFonts w:eastAsia="Calibri" w:cs="Calibri"/>
                <w:szCs w:val="22"/>
              </w:rPr>
              <w:t>Ensure that others are treated with fairness, dignity and respect</w:t>
            </w:r>
          </w:p>
          <w:p w14:paraId="710A8156" w14:textId="129A8965" w:rsidR="00966F66" w:rsidRPr="00CD1F3E" w:rsidRDefault="1C047F5D" w:rsidP="00CD1F3E">
            <w:pPr>
              <w:pStyle w:val="ListParagraph"/>
              <w:numPr>
                <w:ilvl w:val="0"/>
                <w:numId w:val="10"/>
              </w:numPr>
              <w:spacing w:before="100" w:after="100" w:line="257" w:lineRule="auto"/>
              <w:rPr>
                <w:rFonts w:eastAsia="Calibri" w:cs="Calibri"/>
                <w:szCs w:val="22"/>
              </w:rPr>
            </w:pPr>
            <w:r w:rsidRPr="00CD1F3E">
              <w:rPr>
                <w:rFonts w:eastAsia="Calibri" w:cs="Calibri"/>
                <w:szCs w:val="22"/>
              </w:rPr>
              <w:t>Maintain and develop your knowledge about what EDI is and why it is important</w:t>
            </w:r>
          </w:p>
          <w:p w14:paraId="064CC7CC" w14:textId="668EDA91" w:rsidR="00966F66" w:rsidRPr="00CD1F3E" w:rsidRDefault="1C047F5D" w:rsidP="00CD1F3E">
            <w:pPr>
              <w:pStyle w:val="ListParagraph"/>
              <w:numPr>
                <w:ilvl w:val="0"/>
                <w:numId w:val="10"/>
              </w:numPr>
              <w:spacing w:before="100" w:after="100" w:line="257" w:lineRule="auto"/>
              <w:rPr>
                <w:rFonts w:eastAsia="Calibri" w:cs="Calibri"/>
                <w:szCs w:val="22"/>
              </w:rPr>
            </w:pPr>
            <w:r w:rsidRPr="00CD1F3E">
              <w:rPr>
                <w:rFonts w:eastAsia="Calibri" w:cs="Calibri"/>
                <w:szCs w:val="22"/>
              </w:rPr>
              <w:t xml:space="preserve">Be prepared to challenge bias, discrimination and </w:t>
            </w:r>
            <w:r w:rsidR="00D77204" w:rsidRPr="00CD1F3E">
              <w:rPr>
                <w:rFonts w:eastAsia="Calibri" w:cs="Calibri"/>
                <w:szCs w:val="22"/>
              </w:rPr>
              <w:t>prejudice,</w:t>
            </w:r>
            <w:r w:rsidRPr="00CD1F3E">
              <w:rPr>
                <w:rFonts w:eastAsia="Calibri" w:cs="Calibri"/>
                <w:szCs w:val="22"/>
              </w:rPr>
              <w:t xml:space="preserve"> if </w:t>
            </w:r>
            <w:r w:rsidR="00FE21E0" w:rsidRPr="00CD1F3E">
              <w:rPr>
                <w:rFonts w:eastAsia="Calibri" w:cs="Calibri"/>
                <w:szCs w:val="22"/>
              </w:rPr>
              <w:t>possible,</w:t>
            </w:r>
            <w:r w:rsidRPr="00CD1F3E">
              <w:rPr>
                <w:rFonts w:eastAsia="Calibri" w:cs="Calibri"/>
                <w:szCs w:val="22"/>
              </w:rPr>
              <w:t xml:space="preserve"> to do so and raise with your manager and EDI team</w:t>
            </w:r>
            <w:r w:rsidR="00FE21E0">
              <w:rPr>
                <w:rFonts w:eastAsia="Calibri" w:cs="Calibri"/>
                <w:szCs w:val="22"/>
              </w:rPr>
              <w:t>.</w:t>
            </w:r>
          </w:p>
          <w:p w14:paraId="44BDB607" w14:textId="1709F6AF" w:rsidR="00966F66" w:rsidRPr="00FE21E0" w:rsidRDefault="1C047F5D" w:rsidP="00FE21E0">
            <w:pPr>
              <w:pStyle w:val="ListParagraph"/>
              <w:numPr>
                <w:ilvl w:val="0"/>
                <w:numId w:val="10"/>
              </w:numPr>
              <w:spacing w:before="100" w:after="100" w:line="257" w:lineRule="auto"/>
              <w:rPr>
                <w:rFonts w:eastAsia="Calibri" w:cs="Calibri"/>
                <w:szCs w:val="22"/>
              </w:rPr>
            </w:pPr>
            <w:r w:rsidRPr="00CD1F3E">
              <w:rPr>
                <w:rFonts w:eastAsia="Calibri" w:cs="Calibri"/>
                <w:szCs w:val="22"/>
              </w:rPr>
              <w:t>Encourage and support others to speak up</w:t>
            </w:r>
            <w:r w:rsidR="00FE21E0">
              <w:rPr>
                <w:rFonts w:eastAsia="Calibri" w:cs="Calibri"/>
                <w:szCs w:val="22"/>
              </w:rPr>
              <w:t>.</w:t>
            </w:r>
          </w:p>
        </w:tc>
      </w:tr>
      <w:tr w:rsidR="005D3DAD" w14:paraId="01882A7A" w14:textId="77777777" w:rsidTr="3B5D54C1">
        <w:tc>
          <w:tcPr>
            <w:tcW w:w="3256" w:type="dxa"/>
            <w:vAlign w:val="center"/>
          </w:tcPr>
          <w:p w14:paraId="57B89986" w14:textId="29BAB234" w:rsidR="005D3DAD" w:rsidRDefault="005D3DAD" w:rsidP="005D3DAD">
            <w:pPr>
              <w:spacing w:before="100" w:after="100"/>
            </w:pPr>
            <w:r>
              <w:t>Clinical Governance:</w:t>
            </w:r>
          </w:p>
          <w:p w14:paraId="53E29B26" w14:textId="1892EDC7" w:rsidR="005D3DAD" w:rsidRDefault="005D3DAD" w:rsidP="005D3DAD">
            <w:pPr>
              <w:spacing w:before="100" w:after="100"/>
            </w:pPr>
            <w:r>
              <w:t>(where applicable)</w:t>
            </w:r>
          </w:p>
        </w:tc>
        <w:tc>
          <w:tcPr>
            <w:tcW w:w="6706" w:type="dxa"/>
            <w:vAlign w:val="center"/>
          </w:tcPr>
          <w:p w14:paraId="5306C4CB" w14:textId="77777777" w:rsidR="005D3DAD" w:rsidRDefault="005D3DAD" w:rsidP="005D3DAD">
            <w:pPr>
              <w:pStyle w:val="ListParagraph"/>
              <w:numPr>
                <w:ilvl w:val="0"/>
                <w:numId w:val="16"/>
              </w:numPr>
            </w:pPr>
            <w:r>
              <w:rPr>
                <w:noProof/>
                <w:lang w:eastAsia="en-GB"/>
              </w:rPr>
              <w:t>To</w:t>
            </w:r>
            <w:r>
              <w:t xml:space="preserve"> adhere to all VHG policies and procedures</w:t>
            </w:r>
          </w:p>
          <w:p w14:paraId="3766E5BC" w14:textId="73E27DF3" w:rsidR="005D3DAD" w:rsidRPr="005D3DAD" w:rsidRDefault="005D3DAD" w:rsidP="005D3DAD">
            <w:pPr>
              <w:pStyle w:val="ListParagraph"/>
              <w:numPr>
                <w:ilvl w:val="0"/>
                <w:numId w:val="16"/>
              </w:numPr>
            </w:pPr>
            <w:r w:rsidRPr="005D3DAD">
              <w:t xml:space="preserve">To undertake all required training </w:t>
            </w:r>
          </w:p>
        </w:tc>
      </w:tr>
      <w:tr w:rsidR="005D3DAD" w14:paraId="3161C07B" w14:textId="77777777" w:rsidTr="3B5D54C1">
        <w:tc>
          <w:tcPr>
            <w:tcW w:w="3256" w:type="dxa"/>
            <w:vAlign w:val="center"/>
          </w:tcPr>
          <w:p w14:paraId="5FD2413E" w14:textId="7A534F40" w:rsidR="005D3DAD" w:rsidRDefault="005D3DAD" w:rsidP="005D3DAD">
            <w:pPr>
              <w:spacing w:before="100" w:after="100"/>
            </w:pPr>
            <w:r>
              <w:t>Training and supervision:</w:t>
            </w:r>
          </w:p>
        </w:tc>
        <w:tc>
          <w:tcPr>
            <w:tcW w:w="6706" w:type="dxa"/>
            <w:vAlign w:val="center"/>
          </w:tcPr>
          <w:p w14:paraId="157459A5" w14:textId="149472FF" w:rsidR="005D3DAD" w:rsidRDefault="00FE21E0" w:rsidP="005D3DAD">
            <w:pPr>
              <w:pStyle w:val="ListParagraph"/>
              <w:numPr>
                <w:ilvl w:val="0"/>
                <w:numId w:val="16"/>
              </w:numPr>
              <w:rPr>
                <w:noProof/>
                <w:lang w:eastAsia="en-GB"/>
              </w:rPr>
            </w:pPr>
            <w:r>
              <w:rPr>
                <w:noProof/>
                <w:lang w:eastAsia="en-GB"/>
              </w:rPr>
              <w:t>Monthly performance, wellbeing and developmentings</w:t>
            </w:r>
          </w:p>
          <w:p w14:paraId="03C170A3" w14:textId="24808BE4" w:rsidR="005D3DAD" w:rsidRDefault="00FE21E0" w:rsidP="005D3DAD">
            <w:pPr>
              <w:pStyle w:val="ListParagraph"/>
              <w:numPr>
                <w:ilvl w:val="0"/>
                <w:numId w:val="16"/>
              </w:numPr>
              <w:rPr>
                <w:noProof/>
                <w:lang w:eastAsia="en-GB"/>
              </w:rPr>
            </w:pPr>
            <w:r>
              <w:rPr>
                <w:noProof/>
                <w:lang w:eastAsia="en-GB"/>
              </w:rPr>
              <w:t>Company</w:t>
            </w:r>
            <w:r w:rsidR="005D3DAD">
              <w:rPr>
                <w:noProof/>
                <w:lang w:eastAsia="en-GB"/>
              </w:rPr>
              <w:t xml:space="preserve"> mandatory training schedule</w:t>
            </w:r>
            <w:r w:rsidR="005D3DAD" w:rsidRPr="0045530D">
              <w:rPr>
                <w:noProof/>
                <w:lang w:eastAsia="en-GB"/>
              </w:rPr>
              <w:t xml:space="preserve"> </w:t>
            </w:r>
            <w:r w:rsidR="005D3DAD">
              <w:rPr>
                <w:noProof/>
                <w:lang w:eastAsia="en-GB"/>
              </w:rPr>
              <w:t xml:space="preserve"> </w:t>
            </w:r>
          </w:p>
          <w:p w14:paraId="201DC6D6" w14:textId="5500EF17" w:rsidR="005D3DAD" w:rsidRPr="005D3DAD" w:rsidRDefault="00FE21E0" w:rsidP="005D3DAD">
            <w:pPr>
              <w:pStyle w:val="ListParagraph"/>
              <w:numPr>
                <w:ilvl w:val="0"/>
                <w:numId w:val="16"/>
              </w:numPr>
              <w:rPr>
                <w:noProof/>
                <w:lang w:eastAsia="en-GB"/>
              </w:rPr>
            </w:pPr>
            <w:r>
              <w:rPr>
                <w:noProof/>
                <w:lang w:eastAsia="en-GB"/>
              </w:rPr>
              <w:t>Other t</w:t>
            </w:r>
            <w:r w:rsidR="005D3DAD" w:rsidRPr="005D3DAD">
              <w:rPr>
                <w:noProof/>
                <w:lang w:eastAsia="en-GB"/>
              </w:rPr>
              <w:t>raining provided inline with agreed development needs</w:t>
            </w:r>
          </w:p>
        </w:tc>
      </w:tr>
      <w:tr w:rsidR="005D3DAD" w14:paraId="4004EF95" w14:textId="77777777" w:rsidTr="3B5D54C1">
        <w:tc>
          <w:tcPr>
            <w:tcW w:w="3256" w:type="dxa"/>
            <w:vAlign w:val="center"/>
          </w:tcPr>
          <w:p w14:paraId="0E220621" w14:textId="69144CB3" w:rsidR="005D3DAD" w:rsidRDefault="005D3DAD" w:rsidP="005D3DAD">
            <w:pPr>
              <w:spacing w:before="100" w:after="100"/>
            </w:pPr>
            <w:r>
              <w:t>Additional information:</w:t>
            </w:r>
          </w:p>
        </w:tc>
        <w:tc>
          <w:tcPr>
            <w:tcW w:w="6706" w:type="dxa"/>
            <w:vAlign w:val="center"/>
          </w:tcPr>
          <w:p w14:paraId="4A51D27D" w14:textId="64D4F562" w:rsidR="005D3DAD" w:rsidRPr="00966F66" w:rsidRDefault="005D3DAD" w:rsidP="005D3DAD">
            <w:pPr>
              <w:pStyle w:val="ListParagraph"/>
              <w:numPr>
                <w:ilvl w:val="0"/>
                <w:numId w:val="16"/>
              </w:numPr>
              <w:rPr>
                <w:color w:val="000000"/>
              </w:rPr>
            </w:pPr>
            <w:r w:rsidRPr="00C21D0B">
              <w:rPr>
                <w:noProof/>
                <w:lang w:eastAsia="en-GB"/>
              </w:rPr>
              <w:t>Some travel including occasional overnight stays may be required</w:t>
            </w:r>
          </w:p>
        </w:tc>
      </w:tr>
    </w:tbl>
    <w:p w14:paraId="3682E2D3" w14:textId="448FDAB2" w:rsidR="00966F66" w:rsidRDefault="00966F66">
      <w:pPr>
        <w:spacing w:after="200"/>
        <w:rPr>
          <w:b/>
          <w:color w:val="00A7CF"/>
          <w:sz w:val="28"/>
        </w:rPr>
      </w:pPr>
    </w:p>
    <w:p w14:paraId="3EE2A3AC" w14:textId="77777777" w:rsidR="00D77204" w:rsidRDefault="00D77204">
      <w:pPr>
        <w:spacing w:after="200"/>
        <w:rPr>
          <w:b/>
          <w:color w:val="00A7CF"/>
          <w:sz w:val="28"/>
        </w:rPr>
      </w:pPr>
    </w:p>
    <w:p w14:paraId="03E2548D" w14:textId="77777777" w:rsidR="00D77204" w:rsidRDefault="00D77204">
      <w:pPr>
        <w:spacing w:after="200"/>
        <w:rPr>
          <w:b/>
          <w:color w:val="00A7CF"/>
          <w:sz w:val="28"/>
        </w:rPr>
      </w:pPr>
    </w:p>
    <w:p w14:paraId="4D485533" w14:textId="77777777" w:rsidR="00D77204" w:rsidRDefault="00D77204">
      <w:pPr>
        <w:spacing w:after="200"/>
        <w:rPr>
          <w:b/>
          <w:color w:val="00A7CF"/>
          <w:sz w:val="28"/>
        </w:rPr>
      </w:pPr>
    </w:p>
    <w:p w14:paraId="7A67FADA" w14:textId="77777777" w:rsidR="00D77204" w:rsidRDefault="00D77204">
      <w:pPr>
        <w:spacing w:after="200"/>
        <w:rPr>
          <w:b/>
          <w:color w:val="00A7CF"/>
          <w:sz w:val="28"/>
        </w:rPr>
      </w:pPr>
    </w:p>
    <w:p w14:paraId="29166F1C" w14:textId="77777777" w:rsidR="00D77204" w:rsidRDefault="00D77204">
      <w:pPr>
        <w:spacing w:after="200"/>
        <w:rPr>
          <w:b/>
          <w:color w:val="00A7CF"/>
          <w:sz w:val="28"/>
        </w:rPr>
      </w:pPr>
    </w:p>
    <w:p w14:paraId="1B7CFFEE" w14:textId="77777777" w:rsidR="00D77204" w:rsidRDefault="00D77204">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B5D54C1">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B5D54C1">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4B5474E2" w:rsidR="00966F66" w:rsidRPr="00E32957" w:rsidRDefault="0054143E" w:rsidP="00DF288D">
            <w:pPr>
              <w:pStyle w:val="ListParagraph"/>
              <w:numPr>
                <w:ilvl w:val="0"/>
                <w:numId w:val="9"/>
              </w:numPr>
              <w:spacing w:beforeLines="100" w:before="240" w:afterLines="100" w:after="240"/>
              <w:rPr>
                <w:rFonts w:eastAsia="Helvetica" w:cs="Calibri"/>
                <w:szCs w:val="22"/>
              </w:rPr>
            </w:pPr>
            <w:r w:rsidRPr="005D3DAD">
              <w:rPr>
                <w:rStyle w:val="normaltextrun"/>
              </w:rPr>
              <w:t>Public Relations</w:t>
            </w:r>
            <w:r w:rsidR="00FA7EE7">
              <w:rPr>
                <w:rStyle w:val="normaltextrun"/>
              </w:rPr>
              <w:t>/</w:t>
            </w:r>
            <w:r w:rsidRPr="005D3DAD">
              <w:rPr>
                <w:rStyle w:val="normaltextrun"/>
              </w:rPr>
              <w:t xml:space="preserve"> Communications</w:t>
            </w:r>
            <w:r w:rsidR="00FA7EE7">
              <w:rPr>
                <w:rStyle w:val="normaltextrun"/>
              </w:rPr>
              <w:t xml:space="preserve"> or other related/relevant</w:t>
            </w:r>
            <w:r w:rsidRPr="0054143E">
              <w:rPr>
                <w:rStyle w:val="normaltextrun"/>
              </w:rPr>
              <w:t xml:space="preserve"> Qualification</w:t>
            </w:r>
            <w:r w:rsidR="00567068">
              <w:rPr>
                <w:rStyle w:val="normaltextrun"/>
              </w:rPr>
              <w:t xml:space="preserve"> or equivalent experience</w:t>
            </w:r>
            <w:r w:rsidRPr="0054143E">
              <w:rPr>
                <w:rStyle w:val="normaltextrun"/>
              </w:rPr>
              <w:t>.</w:t>
            </w:r>
          </w:p>
        </w:tc>
        <w:tc>
          <w:tcPr>
            <w:tcW w:w="3728" w:type="dxa"/>
          </w:tcPr>
          <w:p w14:paraId="39ACCDFC" w14:textId="77777777" w:rsidR="0054143E" w:rsidRDefault="0054143E" w:rsidP="00FE21E0">
            <w:pPr>
              <w:pStyle w:val="ListParagraph"/>
              <w:spacing w:beforeLines="100" w:before="240" w:afterLines="100" w:after="240"/>
              <w:rPr>
                <w:rStyle w:val="normaltextrun"/>
              </w:rPr>
            </w:pPr>
          </w:p>
          <w:p w14:paraId="249563A3" w14:textId="05058309" w:rsidR="0054143E" w:rsidRPr="0054143E" w:rsidRDefault="0054143E" w:rsidP="0054143E">
            <w:pPr>
              <w:pStyle w:val="ListParagraph"/>
              <w:numPr>
                <w:ilvl w:val="0"/>
                <w:numId w:val="9"/>
              </w:numPr>
              <w:spacing w:beforeLines="100" w:before="240" w:afterLines="100" w:after="240"/>
              <w:rPr>
                <w:rStyle w:val="normaltextrun"/>
              </w:rPr>
            </w:pPr>
            <w:r>
              <w:rPr>
                <w:rStyle w:val="normaltextrun"/>
              </w:rPr>
              <w:t xml:space="preserve">Evidence of ongoing study towards further qualifications. </w:t>
            </w:r>
          </w:p>
        </w:tc>
      </w:tr>
      <w:tr w:rsidR="00966F66" w14:paraId="510D568C" w14:textId="77777777" w:rsidTr="3B5D54C1">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AD2977F" w14:textId="4F0684DB" w:rsidR="00966F66" w:rsidRPr="00567068" w:rsidRDefault="001A2A64" w:rsidP="0054143E">
            <w:pPr>
              <w:pStyle w:val="ListParagraph"/>
              <w:numPr>
                <w:ilvl w:val="0"/>
                <w:numId w:val="9"/>
              </w:numPr>
              <w:spacing w:beforeLines="100" w:before="240" w:afterLines="100" w:after="240"/>
              <w:rPr>
                <w:rStyle w:val="eop"/>
                <w:rFonts w:eastAsia="Times New Roman" w:cs="Calibri"/>
                <w:color w:val="333333"/>
                <w:szCs w:val="22"/>
                <w:lang w:eastAsia="en-GB"/>
              </w:rPr>
            </w:pPr>
            <w:r>
              <w:rPr>
                <w:rStyle w:val="normaltextrun"/>
              </w:rPr>
              <w:t>3</w:t>
            </w:r>
            <w:r w:rsidR="00CD1F3E">
              <w:rPr>
                <w:rStyle w:val="normaltextrun"/>
              </w:rPr>
              <w:t xml:space="preserve"> years communications experience.</w:t>
            </w:r>
            <w:r w:rsidR="00CD1F3E">
              <w:rPr>
                <w:rStyle w:val="eop"/>
                <w:rFonts w:ascii="TheSans Spire" w:hAnsi="TheSans Spire"/>
                <w:szCs w:val="22"/>
              </w:rPr>
              <w:t> </w:t>
            </w:r>
          </w:p>
          <w:p w14:paraId="7785645B" w14:textId="0564F5CD" w:rsidR="00567068" w:rsidRPr="00567068" w:rsidRDefault="00567068" w:rsidP="0054143E">
            <w:pPr>
              <w:pStyle w:val="ListParagraph"/>
              <w:numPr>
                <w:ilvl w:val="0"/>
                <w:numId w:val="9"/>
              </w:numPr>
              <w:spacing w:beforeLines="100" w:before="240" w:afterLines="100" w:after="240"/>
              <w:rPr>
                <w:rStyle w:val="eop"/>
                <w:rFonts w:eastAsia="Times New Roman" w:cs="Calibri"/>
                <w:color w:val="333333"/>
                <w:szCs w:val="22"/>
                <w:lang w:eastAsia="en-GB"/>
              </w:rPr>
            </w:pPr>
            <w:r>
              <w:rPr>
                <w:rStyle w:val="eop"/>
                <w:rFonts w:ascii="TheSans Spire" w:hAnsi="TheSans Spire"/>
                <w:szCs w:val="22"/>
              </w:rPr>
              <w:t>Experience of setting up new communications systems and processes</w:t>
            </w:r>
          </w:p>
          <w:p w14:paraId="5D82ADD9" w14:textId="2072A171" w:rsidR="00567068" w:rsidRPr="00567068" w:rsidRDefault="00567068" w:rsidP="0054143E">
            <w:pPr>
              <w:pStyle w:val="ListParagraph"/>
              <w:numPr>
                <w:ilvl w:val="0"/>
                <w:numId w:val="9"/>
              </w:numPr>
              <w:spacing w:beforeLines="100" w:before="240" w:afterLines="100" w:after="240"/>
              <w:rPr>
                <w:rStyle w:val="eop"/>
                <w:rFonts w:eastAsia="Times New Roman" w:cs="Calibri"/>
                <w:szCs w:val="22"/>
                <w:lang w:eastAsia="en-GB"/>
              </w:rPr>
            </w:pPr>
            <w:r w:rsidRPr="00567068">
              <w:rPr>
                <w:rStyle w:val="eop"/>
                <w:rFonts w:eastAsia="Times New Roman" w:cs="Calibri"/>
                <w:szCs w:val="22"/>
                <w:lang w:eastAsia="en-GB"/>
              </w:rPr>
              <w:t>Experience of developing and leading on a Communications strategy</w:t>
            </w:r>
          </w:p>
          <w:p w14:paraId="3B562B01" w14:textId="56B96D8B" w:rsidR="00FE21E0" w:rsidRPr="00233201" w:rsidRDefault="00FE21E0" w:rsidP="00FE21E0">
            <w:pPr>
              <w:pStyle w:val="ListParagraph"/>
              <w:spacing w:beforeLines="100" w:before="240" w:afterLines="100" w:after="240"/>
              <w:rPr>
                <w:rFonts w:eastAsia="Times New Roman" w:cs="Calibri"/>
                <w:color w:val="333333"/>
                <w:szCs w:val="22"/>
                <w:lang w:eastAsia="en-GB"/>
              </w:rPr>
            </w:pPr>
          </w:p>
        </w:tc>
        <w:tc>
          <w:tcPr>
            <w:tcW w:w="3728" w:type="dxa"/>
          </w:tcPr>
          <w:p w14:paraId="5CDF1B1A" w14:textId="77777777" w:rsidR="00FE21E0" w:rsidRDefault="00FE21E0" w:rsidP="00FE21E0">
            <w:pPr>
              <w:pStyle w:val="ListParagraph"/>
              <w:spacing w:beforeLines="100" w:before="240" w:afterLines="100" w:after="240"/>
              <w:rPr>
                <w:rStyle w:val="normaltextrun"/>
              </w:rPr>
            </w:pPr>
          </w:p>
          <w:p w14:paraId="73BCA857" w14:textId="1C0A9411" w:rsidR="00966F66" w:rsidRPr="0054143E" w:rsidRDefault="00CD1F3E" w:rsidP="0054143E">
            <w:pPr>
              <w:pStyle w:val="ListParagraph"/>
              <w:numPr>
                <w:ilvl w:val="0"/>
                <w:numId w:val="9"/>
              </w:numPr>
              <w:spacing w:beforeLines="100" w:before="240" w:afterLines="100" w:after="240"/>
              <w:rPr>
                <w:rStyle w:val="normaltextrun"/>
              </w:rPr>
            </w:pPr>
            <w:r w:rsidRPr="0054143E">
              <w:rPr>
                <w:rStyle w:val="normaltextrun"/>
              </w:rPr>
              <w:t>Communications within the healthcare sector.</w:t>
            </w:r>
          </w:p>
        </w:tc>
      </w:tr>
      <w:tr w:rsidR="00966F66" w14:paraId="6F5BC3B6" w14:textId="77777777" w:rsidTr="3B5D54C1">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9211A47" w14:textId="75DD5753" w:rsidR="00CD1F3E" w:rsidRPr="00CD1F3E" w:rsidRDefault="00CD1F3E" w:rsidP="00CD1F3E">
            <w:pPr>
              <w:pStyle w:val="ListParagraph"/>
              <w:numPr>
                <w:ilvl w:val="0"/>
                <w:numId w:val="9"/>
              </w:numPr>
              <w:spacing w:beforeLines="100" w:before="240" w:afterLines="100" w:after="240"/>
              <w:rPr>
                <w:rFonts w:cs="Calibri"/>
              </w:rPr>
            </w:pPr>
            <w:r>
              <w:rPr>
                <w:rFonts w:cs="Calibri"/>
              </w:rPr>
              <w:t>W</w:t>
            </w:r>
            <w:r w:rsidRPr="00CD1F3E">
              <w:rPr>
                <w:rFonts w:cs="Calibri"/>
              </w:rPr>
              <w:t>orking under pressure and achieving tight deadlines</w:t>
            </w:r>
            <w:r>
              <w:rPr>
                <w:rFonts w:cs="Calibri"/>
              </w:rPr>
              <w:t>.</w:t>
            </w:r>
          </w:p>
          <w:p w14:paraId="13C6FF62" w14:textId="761FA6DC" w:rsidR="00E32957" w:rsidRDefault="00CD1F3E" w:rsidP="00CD1F3E">
            <w:pPr>
              <w:pStyle w:val="ListParagraph"/>
              <w:numPr>
                <w:ilvl w:val="0"/>
                <w:numId w:val="9"/>
              </w:numPr>
              <w:spacing w:beforeLines="100" w:before="240" w:afterLines="100" w:after="240"/>
              <w:rPr>
                <w:rFonts w:cs="Calibri"/>
              </w:rPr>
            </w:pPr>
            <w:r w:rsidRPr="00CD1F3E">
              <w:rPr>
                <w:rFonts w:cs="Calibri"/>
              </w:rPr>
              <w:t>Ability to work independently and as a member of the team</w:t>
            </w:r>
            <w:r w:rsidR="00FE21E0">
              <w:rPr>
                <w:rFonts w:cs="Calibri"/>
              </w:rPr>
              <w:t>.</w:t>
            </w:r>
            <w:r w:rsidRPr="00CD1F3E">
              <w:rPr>
                <w:rFonts w:cs="Calibri"/>
              </w:rPr>
              <w:t> </w:t>
            </w:r>
          </w:p>
          <w:p w14:paraId="543FFCDC" w14:textId="62979C1B" w:rsidR="00CD1F3E" w:rsidRPr="00CD1F3E" w:rsidRDefault="00CD1F3E" w:rsidP="00CD1F3E">
            <w:pPr>
              <w:pStyle w:val="ListParagraph"/>
              <w:numPr>
                <w:ilvl w:val="0"/>
                <w:numId w:val="9"/>
              </w:numPr>
              <w:spacing w:beforeLines="100" w:before="240" w:afterLines="100" w:after="240"/>
              <w:rPr>
                <w:rFonts w:cs="Calibri"/>
              </w:rPr>
            </w:pPr>
            <w:r w:rsidRPr="00CD1F3E">
              <w:rPr>
                <w:rFonts w:cs="Calibri"/>
              </w:rPr>
              <w:t>Excellent interpersonal skills</w:t>
            </w:r>
            <w:r w:rsidR="00FE21E0">
              <w:rPr>
                <w:rFonts w:cs="Calibri"/>
              </w:rPr>
              <w:t>.</w:t>
            </w:r>
          </w:p>
          <w:p w14:paraId="14BAADE1" w14:textId="30481EC7" w:rsidR="00CD1F3E" w:rsidRDefault="00CD1F3E" w:rsidP="00CD1F3E">
            <w:pPr>
              <w:pStyle w:val="ListParagraph"/>
              <w:numPr>
                <w:ilvl w:val="0"/>
                <w:numId w:val="9"/>
              </w:numPr>
              <w:spacing w:beforeLines="100" w:before="240" w:afterLines="100" w:after="240"/>
              <w:rPr>
                <w:rFonts w:cs="Calibri"/>
              </w:rPr>
            </w:pPr>
            <w:r w:rsidRPr="00CD1F3E">
              <w:rPr>
                <w:rFonts w:cs="Calibri"/>
              </w:rPr>
              <w:t>Confident to liaise with individuals at all levels in the business</w:t>
            </w:r>
            <w:r w:rsidR="00FE21E0">
              <w:rPr>
                <w:rFonts w:cs="Calibri"/>
              </w:rPr>
              <w:t>.</w:t>
            </w:r>
          </w:p>
          <w:p w14:paraId="6760F7D6" w14:textId="77777777" w:rsidR="00CD1F3E" w:rsidRDefault="00CD1F3E" w:rsidP="00CD1F3E">
            <w:pPr>
              <w:pStyle w:val="ListParagraph"/>
              <w:numPr>
                <w:ilvl w:val="0"/>
                <w:numId w:val="9"/>
              </w:numPr>
              <w:spacing w:beforeLines="100" w:before="240" w:afterLines="100" w:after="240"/>
              <w:rPr>
                <w:rFonts w:cs="Calibri"/>
              </w:rPr>
            </w:pPr>
            <w:r>
              <w:rPr>
                <w:rFonts w:cs="Calibri"/>
              </w:rPr>
              <w:t>Attention to detail.</w:t>
            </w:r>
          </w:p>
          <w:p w14:paraId="2EF89B55" w14:textId="77777777" w:rsidR="00CD1F3E" w:rsidRDefault="00CD1F3E" w:rsidP="00CD1F3E">
            <w:pPr>
              <w:pStyle w:val="ListParagraph"/>
              <w:numPr>
                <w:ilvl w:val="0"/>
                <w:numId w:val="9"/>
              </w:numPr>
              <w:spacing w:beforeLines="100" w:before="240" w:afterLines="100" w:after="240"/>
              <w:rPr>
                <w:rFonts w:cs="Calibri"/>
              </w:rPr>
            </w:pPr>
            <w:r>
              <w:rPr>
                <w:rFonts w:cs="Calibri"/>
              </w:rPr>
              <w:t>Time management.</w:t>
            </w:r>
          </w:p>
          <w:p w14:paraId="136AF87D" w14:textId="3A61A5A7" w:rsidR="00CD1F3E" w:rsidRDefault="00CD1F3E" w:rsidP="00CD1F3E">
            <w:pPr>
              <w:pStyle w:val="ListParagraph"/>
              <w:numPr>
                <w:ilvl w:val="0"/>
                <w:numId w:val="9"/>
              </w:numPr>
              <w:spacing w:beforeLines="100" w:before="240" w:afterLines="100" w:after="240"/>
              <w:rPr>
                <w:rFonts w:cs="Calibri"/>
              </w:rPr>
            </w:pPr>
            <w:r w:rsidRPr="00CD1F3E">
              <w:rPr>
                <w:rFonts w:cs="Calibri"/>
              </w:rPr>
              <w:t>Good interpersonal and communication skills, both orally and in writing with a firm command of the rules of</w:t>
            </w:r>
            <w:r>
              <w:rPr>
                <w:rFonts w:cs="Calibri"/>
              </w:rPr>
              <w:t xml:space="preserve"> </w:t>
            </w:r>
            <w:r w:rsidRPr="00CD1F3E">
              <w:rPr>
                <w:rFonts w:cs="Calibri"/>
              </w:rPr>
              <w:t>grammar</w:t>
            </w:r>
            <w:r>
              <w:rPr>
                <w:rFonts w:cs="Calibri"/>
              </w:rPr>
              <w:t>.</w:t>
            </w:r>
          </w:p>
          <w:p w14:paraId="36A4C7C1" w14:textId="7FB016CC" w:rsidR="00CD1F3E" w:rsidRPr="00CD1F3E" w:rsidRDefault="00CD1F3E" w:rsidP="00CD1F3E">
            <w:pPr>
              <w:pStyle w:val="ListParagraph"/>
              <w:numPr>
                <w:ilvl w:val="0"/>
                <w:numId w:val="9"/>
              </w:numPr>
              <w:spacing w:beforeLines="100" w:before="240" w:afterLines="100" w:after="240"/>
              <w:rPr>
                <w:rFonts w:cs="Calibri"/>
              </w:rPr>
            </w:pPr>
            <w:r w:rsidRPr="3B5D54C1">
              <w:rPr>
                <w:rFonts w:cs="Calibri"/>
              </w:rPr>
              <w:t>Microsoft Office suite</w:t>
            </w:r>
            <w:r w:rsidR="55205A5D" w:rsidRPr="3B5D54C1">
              <w:rPr>
                <w:rFonts w:cs="Calibri"/>
              </w:rPr>
              <w:t xml:space="preserve"> – including </w:t>
            </w:r>
            <w:r w:rsidR="49B4E7CC" w:rsidRPr="3B5D54C1">
              <w:rPr>
                <w:rFonts w:cs="Calibri"/>
              </w:rPr>
              <w:t xml:space="preserve">Outlook, </w:t>
            </w:r>
            <w:r w:rsidR="55205A5D" w:rsidRPr="3B5D54C1">
              <w:rPr>
                <w:rFonts w:cs="Calibri"/>
              </w:rPr>
              <w:t>PowerPoint, Viva Engage, Teams</w:t>
            </w:r>
            <w:r w:rsidR="00D60E75">
              <w:rPr>
                <w:rFonts w:cs="Calibri"/>
              </w:rPr>
              <w:t>, SharePoint</w:t>
            </w:r>
            <w:r w:rsidR="55205A5D" w:rsidRPr="3B5D54C1">
              <w:rPr>
                <w:rFonts w:cs="Calibri"/>
              </w:rPr>
              <w:t xml:space="preserve"> etc</w:t>
            </w:r>
          </w:p>
          <w:p w14:paraId="716E889D" w14:textId="12541D5F" w:rsidR="00CD1F3E" w:rsidRPr="00CD1F3E" w:rsidRDefault="00CD1F3E" w:rsidP="00CD1F3E">
            <w:pPr>
              <w:pStyle w:val="ListParagraph"/>
              <w:numPr>
                <w:ilvl w:val="0"/>
                <w:numId w:val="9"/>
              </w:numPr>
              <w:spacing w:beforeLines="100" w:before="240" w:afterLines="100" w:after="240"/>
              <w:rPr>
                <w:rFonts w:cs="Calibri"/>
              </w:rPr>
            </w:pPr>
            <w:r w:rsidRPr="00CD1F3E">
              <w:rPr>
                <w:rFonts w:cs="Calibri"/>
              </w:rPr>
              <w:t>Understanding of accessibility.</w:t>
            </w:r>
          </w:p>
          <w:p w14:paraId="2F77305B" w14:textId="442420A1" w:rsidR="00CD1F3E" w:rsidRPr="00CD1F3E" w:rsidRDefault="00CD1F3E" w:rsidP="00CD1F3E">
            <w:pPr>
              <w:pStyle w:val="paragraph"/>
              <w:spacing w:before="0" w:beforeAutospacing="0" w:after="0" w:afterAutospacing="0"/>
              <w:ind w:left="360"/>
              <w:textAlignment w:val="baseline"/>
              <w:rPr>
                <w:rFonts w:ascii="TheSans Spire" w:hAnsi="TheSans Spire"/>
                <w:sz w:val="22"/>
                <w:szCs w:val="22"/>
              </w:rPr>
            </w:pPr>
          </w:p>
        </w:tc>
        <w:tc>
          <w:tcPr>
            <w:tcW w:w="3728" w:type="dxa"/>
          </w:tcPr>
          <w:p w14:paraId="6CBE9A19" w14:textId="77777777" w:rsidR="00966F66" w:rsidRDefault="00FE21E0" w:rsidP="00DF288D">
            <w:pPr>
              <w:pStyle w:val="ListParagraph"/>
              <w:numPr>
                <w:ilvl w:val="0"/>
                <w:numId w:val="9"/>
              </w:numPr>
              <w:spacing w:beforeLines="100" w:before="240" w:afterLines="100" w:after="240"/>
              <w:rPr>
                <w:rFonts w:eastAsia="Calibri" w:cs="Calibri"/>
                <w:szCs w:val="22"/>
              </w:rPr>
            </w:pPr>
            <w:r>
              <w:rPr>
                <w:rFonts w:eastAsia="Calibri" w:cs="Calibri"/>
                <w:szCs w:val="22"/>
              </w:rPr>
              <w:t>Basic understanding of healthcare sector.</w:t>
            </w:r>
          </w:p>
          <w:p w14:paraId="0A86D72C" w14:textId="437B4F71" w:rsidR="00FE21E0" w:rsidRPr="00AC5FDD" w:rsidRDefault="00FE21E0" w:rsidP="00DF288D">
            <w:pPr>
              <w:pStyle w:val="ListParagraph"/>
              <w:numPr>
                <w:ilvl w:val="0"/>
                <w:numId w:val="9"/>
              </w:numPr>
              <w:spacing w:beforeLines="100" w:before="240" w:afterLines="100" w:after="240"/>
              <w:rPr>
                <w:rFonts w:eastAsia="Calibri" w:cs="Calibri"/>
                <w:szCs w:val="22"/>
              </w:rPr>
            </w:pPr>
            <w:r>
              <w:rPr>
                <w:rFonts w:eastAsia="Calibri" w:cs="Calibri"/>
                <w:szCs w:val="22"/>
              </w:rPr>
              <w:t>Knowledge of specialist design or communications tools/software.</w:t>
            </w:r>
          </w:p>
        </w:tc>
      </w:tr>
      <w:tr w:rsidR="00966F66" w14:paraId="3D08C80E" w14:textId="77777777" w:rsidTr="3B5D54C1">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3A222307" w:rsidR="00966F66" w:rsidRPr="00AC5FDD" w:rsidRDefault="00D77204" w:rsidP="00DF288D">
            <w:pPr>
              <w:pStyle w:val="ListParagraph"/>
              <w:numPr>
                <w:ilvl w:val="0"/>
                <w:numId w:val="9"/>
              </w:numPr>
              <w:spacing w:beforeLines="100" w:before="240" w:afterLines="100" w:after="240"/>
              <w:rPr>
                <w:rFonts w:cs="Calibri"/>
                <w:szCs w:val="22"/>
              </w:rPr>
            </w:pPr>
            <w:r>
              <w:rPr>
                <w:rFonts w:cs="Calibri"/>
                <w:szCs w:val="22"/>
              </w:rPr>
              <w:t>n/a</w:t>
            </w:r>
          </w:p>
        </w:tc>
        <w:tc>
          <w:tcPr>
            <w:tcW w:w="3728" w:type="dxa"/>
          </w:tcPr>
          <w:p w14:paraId="12471596" w14:textId="77777777" w:rsidR="00966F66" w:rsidRDefault="00FE21E0" w:rsidP="00FE21E0">
            <w:pPr>
              <w:pStyle w:val="ListParagraph"/>
              <w:spacing w:beforeLines="100" w:before="240" w:afterLines="100" w:after="240"/>
              <w:rPr>
                <w:rFonts w:cs="Calibri"/>
                <w:szCs w:val="22"/>
              </w:rPr>
            </w:pPr>
            <w:r>
              <w:rPr>
                <w:rFonts w:cs="Calibri"/>
                <w:szCs w:val="22"/>
              </w:rPr>
              <w:t xml:space="preserve"> </w:t>
            </w:r>
          </w:p>
          <w:p w14:paraId="1F5B2756" w14:textId="6671E8C9" w:rsidR="00FE21E0" w:rsidRPr="00AC5FDD" w:rsidRDefault="00FE21E0" w:rsidP="00DF288D">
            <w:pPr>
              <w:pStyle w:val="ListParagraph"/>
              <w:numPr>
                <w:ilvl w:val="0"/>
                <w:numId w:val="9"/>
              </w:numPr>
              <w:spacing w:beforeLines="100" w:before="240" w:afterLines="100" w:after="240"/>
              <w:rPr>
                <w:rFonts w:cs="Calibri"/>
                <w:szCs w:val="22"/>
              </w:rPr>
            </w:pPr>
            <w:r>
              <w:rPr>
                <w:rFonts w:cs="Calibri"/>
                <w:szCs w:val="22"/>
              </w:rPr>
              <w:t>Data analysis.</w:t>
            </w:r>
          </w:p>
        </w:tc>
      </w:tr>
      <w:tr w:rsidR="00966F66" w14:paraId="37E339A4" w14:textId="77777777" w:rsidTr="3B5D54C1">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E40BDC" w14:textId="6E6A8297" w:rsidR="00CD1F3E" w:rsidRPr="00CD1F3E" w:rsidRDefault="00CD1F3E" w:rsidP="00CD1F3E">
            <w:pPr>
              <w:pStyle w:val="ListParagraph"/>
              <w:numPr>
                <w:ilvl w:val="0"/>
                <w:numId w:val="9"/>
              </w:numPr>
              <w:spacing w:beforeLines="100" w:before="240" w:afterLines="100" w:after="240"/>
              <w:rPr>
                <w:rFonts w:cs="Calibri"/>
              </w:rPr>
            </w:pPr>
            <w:r>
              <w:rPr>
                <w:rFonts w:cs="Calibri"/>
              </w:rPr>
              <w:t>Passionate about</w:t>
            </w:r>
            <w:r w:rsidRPr="00CD1F3E">
              <w:rPr>
                <w:rFonts w:cs="Calibri"/>
              </w:rPr>
              <w:t xml:space="preserve"> working in a </w:t>
            </w:r>
            <w:r w:rsidR="00D77204" w:rsidRPr="00CD1F3E">
              <w:rPr>
                <w:rFonts w:cs="Calibri"/>
              </w:rPr>
              <w:t>communication</w:t>
            </w:r>
            <w:r>
              <w:rPr>
                <w:rFonts w:cs="Calibri"/>
              </w:rPr>
              <w:t>.</w:t>
            </w:r>
          </w:p>
          <w:p w14:paraId="48ADBED4" w14:textId="77C09BEE" w:rsidR="00CD1F3E" w:rsidRPr="00CD1F3E" w:rsidRDefault="00CD1F3E" w:rsidP="00CD1F3E">
            <w:pPr>
              <w:pStyle w:val="ListParagraph"/>
              <w:numPr>
                <w:ilvl w:val="0"/>
                <w:numId w:val="9"/>
              </w:numPr>
              <w:spacing w:beforeLines="100" w:before="240" w:afterLines="100" w:after="240"/>
              <w:rPr>
                <w:rFonts w:cs="Calibri"/>
              </w:rPr>
            </w:pPr>
            <w:r w:rsidRPr="00CD1F3E">
              <w:rPr>
                <w:rFonts w:cs="Calibri"/>
              </w:rPr>
              <w:t>Motivated and enthusiastic</w:t>
            </w:r>
            <w:r>
              <w:rPr>
                <w:rFonts w:cs="Calibri"/>
              </w:rPr>
              <w:t>.</w:t>
            </w:r>
          </w:p>
          <w:p w14:paraId="4C7EA18F" w14:textId="2B17EC89" w:rsidR="00CD1F3E" w:rsidRDefault="00CD1F3E" w:rsidP="00CD1F3E">
            <w:pPr>
              <w:pStyle w:val="ListParagraph"/>
              <w:numPr>
                <w:ilvl w:val="0"/>
                <w:numId w:val="9"/>
              </w:numPr>
              <w:spacing w:beforeLines="100" w:before="240" w:afterLines="100" w:after="240"/>
              <w:rPr>
                <w:rFonts w:cs="Calibri"/>
              </w:rPr>
            </w:pPr>
            <w:r w:rsidRPr="00CD1F3E">
              <w:rPr>
                <w:rFonts w:cs="Calibri"/>
              </w:rPr>
              <w:t>Flexible, adaptable and able to deal with change</w:t>
            </w:r>
            <w:r>
              <w:rPr>
                <w:rFonts w:cs="Calibri"/>
              </w:rPr>
              <w:t>.</w:t>
            </w:r>
          </w:p>
          <w:p w14:paraId="7CC8C5B0" w14:textId="77777777" w:rsidR="008B245C" w:rsidRPr="00CD1F3E" w:rsidRDefault="008B245C" w:rsidP="00CD1F3E">
            <w:pPr>
              <w:pStyle w:val="ListParagraph"/>
              <w:numPr>
                <w:ilvl w:val="0"/>
                <w:numId w:val="9"/>
              </w:numPr>
              <w:spacing w:beforeLines="100" w:before="240" w:afterLines="100" w:after="240"/>
              <w:rPr>
                <w:rFonts w:cs="Calibri"/>
              </w:rPr>
            </w:pPr>
          </w:p>
          <w:p w14:paraId="374478A2" w14:textId="33F8C74A" w:rsidR="00CD1F3E" w:rsidRPr="00CD1F3E" w:rsidRDefault="00CD1F3E" w:rsidP="00CD1F3E">
            <w:pPr>
              <w:pStyle w:val="ListParagraph"/>
              <w:numPr>
                <w:ilvl w:val="0"/>
                <w:numId w:val="9"/>
              </w:numPr>
              <w:spacing w:beforeLines="100" w:before="240" w:afterLines="100" w:after="240"/>
              <w:rPr>
                <w:rFonts w:cs="Calibri"/>
              </w:rPr>
            </w:pPr>
            <w:r w:rsidRPr="00CD1F3E">
              <w:rPr>
                <w:rFonts w:cs="Calibri"/>
              </w:rPr>
              <w:t xml:space="preserve">Confident to </w:t>
            </w:r>
            <w:r w:rsidR="00D77204">
              <w:rPr>
                <w:rFonts w:cs="Calibri"/>
              </w:rPr>
              <w:t>engage</w:t>
            </w:r>
            <w:r w:rsidRPr="00CD1F3E">
              <w:rPr>
                <w:rFonts w:cs="Calibri"/>
              </w:rPr>
              <w:t xml:space="preserve"> with individuals </w:t>
            </w:r>
            <w:r w:rsidR="00D77204">
              <w:rPr>
                <w:rFonts w:cs="Calibri"/>
              </w:rPr>
              <w:t>of varying backgrounds, seniority and roles.</w:t>
            </w:r>
          </w:p>
          <w:p w14:paraId="0C590AFD" w14:textId="68188598" w:rsidR="00CD1F3E" w:rsidRPr="00CD1F3E" w:rsidRDefault="00CD1F3E" w:rsidP="00CD1F3E">
            <w:pPr>
              <w:pStyle w:val="ListParagraph"/>
              <w:numPr>
                <w:ilvl w:val="0"/>
                <w:numId w:val="9"/>
              </w:numPr>
              <w:spacing w:beforeLines="100" w:before="240" w:afterLines="100" w:after="240"/>
              <w:rPr>
                <w:rFonts w:cs="Calibri"/>
              </w:rPr>
            </w:pPr>
            <w:r w:rsidRPr="00CD1F3E">
              <w:rPr>
                <w:rFonts w:cs="Calibri"/>
              </w:rPr>
              <w:t>Able to think creatively by generating and exploring ideas, working effectively with others to find solutions</w:t>
            </w:r>
            <w:r>
              <w:rPr>
                <w:rFonts w:cs="Calibri"/>
              </w:rPr>
              <w:t>.</w:t>
            </w:r>
          </w:p>
          <w:p w14:paraId="0C96A3D4" w14:textId="77777777" w:rsidR="00966F66" w:rsidRDefault="00CD1F3E" w:rsidP="00CD1F3E">
            <w:pPr>
              <w:pStyle w:val="ListParagraph"/>
              <w:numPr>
                <w:ilvl w:val="0"/>
                <w:numId w:val="9"/>
              </w:numPr>
              <w:spacing w:beforeLines="100" w:before="240" w:afterLines="100" w:after="240"/>
              <w:rPr>
                <w:rFonts w:cs="Calibri"/>
              </w:rPr>
            </w:pPr>
            <w:r w:rsidRPr="00CD1F3E">
              <w:rPr>
                <w:rFonts w:cs="Calibri"/>
              </w:rPr>
              <w:t>Willingness to learn</w:t>
            </w:r>
            <w:r>
              <w:rPr>
                <w:rFonts w:cs="Calibri"/>
              </w:rPr>
              <w:t>.</w:t>
            </w:r>
          </w:p>
          <w:p w14:paraId="21FB89F2" w14:textId="70C24B8C" w:rsidR="00D77204" w:rsidRPr="00233201" w:rsidRDefault="00D77204" w:rsidP="00CD1F3E">
            <w:pPr>
              <w:pStyle w:val="ListParagraph"/>
              <w:numPr>
                <w:ilvl w:val="0"/>
                <w:numId w:val="9"/>
              </w:numPr>
              <w:spacing w:beforeLines="100" w:before="240" w:afterLines="100" w:after="240"/>
              <w:rPr>
                <w:rFonts w:cs="Calibri"/>
              </w:rPr>
            </w:pPr>
            <w:r>
              <w:rPr>
                <w:rFonts w:cs="Calibri"/>
              </w:rPr>
              <w:t>Self-starter.</w:t>
            </w:r>
          </w:p>
        </w:tc>
        <w:tc>
          <w:tcPr>
            <w:tcW w:w="3728" w:type="dxa"/>
          </w:tcPr>
          <w:p w14:paraId="49E7C29C" w14:textId="77777777" w:rsidR="00966F66" w:rsidRPr="00AC5FDD" w:rsidRDefault="00966F66" w:rsidP="00D77204">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trPr>
          <w:cantSplit/>
          <w:trHeight w:val="106"/>
          <w:jc w:val="center"/>
        </w:trPr>
        <w:tc>
          <w:tcPr>
            <w:tcW w:w="833" w:type="pct"/>
          </w:tcPr>
          <w:p w14:paraId="360EF241" w14:textId="77777777" w:rsidR="00AD6216" w:rsidRPr="00B8707C" w:rsidRDefault="00AD6216">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pPr>
              <w:pStyle w:val="PROPERTIESBOX"/>
            </w:pPr>
            <w:r w:rsidRPr="00B8707C">
              <w:t>Review:</w:t>
            </w:r>
          </w:p>
        </w:tc>
        <w:tc>
          <w:tcPr>
            <w:tcW w:w="782" w:type="pct"/>
          </w:tcPr>
          <w:p w14:paraId="09E3D9BC" w14:textId="77777777" w:rsidR="00AD6216" w:rsidRPr="00B8707C" w:rsidRDefault="00AD6216">
            <w:pPr>
              <w:pStyle w:val="PROPERTIESBOX"/>
            </w:pPr>
            <w:r w:rsidRPr="00B8707C">
              <w:t>Annually</w:t>
            </w:r>
          </w:p>
        </w:tc>
        <w:tc>
          <w:tcPr>
            <w:tcW w:w="755" w:type="pct"/>
          </w:tcPr>
          <w:p w14:paraId="0524B7B3" w14:textId="77777777" w:rsidR="00AD6216" w:rsidRPr="00B8707C" w:rsidRDefault="00AD6216">
            <w:pPr>
              <w:pStyle w:val="PROPERTIESBOX"/>
            </w:pPr>
            <w:r w:rsidRPr="00B8707C">
              <w:t>Classification:</w:t>
            </w:r>
          </w:p>
        </w:tc>
        <w:tc>
          <w:tcPr>
            <w:tcW w:w="832" w:type="pct"/>
          </w:tcPr>
          <w:p w14:paraId="6CA7FC8E" w14:textId="77777777" w:rsidR="00AD6216" w:rsidRPr="00B8707C" w:rsidRDefault="00BF4FEC">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trPr>
          <w:cantSplit/>
          <w:trHeight w:val="20"/>
          <w:jc w:val="center"/>
        </w:trPr>
        <w:tc>
          <w:tcPr>
            <w:tcW w:w="833" w:type="pct"/>
          </w:tcPr>
          <w:p w14:paraId="64F1AB60" w14:textId="77777777" w:rsidR="00AD6216" w:rsidRPr="00B8707C" w:rsidRDefault="00AD6216">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pPr>
                  <w:pStyle w:val="PROPERTIESBOX"/>
                </w:pPr>
                <w:r>
                  <w:t>V1.1</w:t>
                </w:r>
              </w:p>
            </w:tc>
          </w:sdtContent>
        </w:sdt>
        <w:tc>
          <w:tcPr>
            <w:tcW w:w="755" w:type="pct"/>
          </w:tcPr>
          <w:p w14:paraId="221F73A7" w14:textId="77777777" w:rsidR="00AD6216" w:rsidRPr="00B8707C" w:rsidRDefault="00AD6216">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pPr>
                  <w:pStyle w:val="PROPERTIESBOX"/>
                </w:pPr>
                <w:r w:rsidRPr="00B8707C">
                  <w:t>PUBLISHED</w:t>
                </w:r>
              </w:p>
            </w:tc>
          </w:sdtContent>
        </w:sdt>
      </w:tr>
      <w:tr w:rsidR="00AD6216" w:rsidRPr="00B8707C" w14:paraId="2B5C0486" w14:textId="77777777">
        <w:trPr>
          <w:cantSplit/>
          <w:trHeight w:val="20"/>
          <w:jc w:val="center"/>
        </w:trPr>
        <w:tc>
          <w:tcPr>
            <w:tcW w:w="833" w:type="pct"/>
          </w:tcPr>
          <w:p w14:paraId="16F25B2E" w14:textId="77777777" w:rsidR="00AD6216" w:rsidRPr="00B8707C" w:rsidRDefault="00AD6216">
            <w:pPr>
              <w:pStyle w:val="PROPERTIESBOX"/>
            </w:pPr>
            <w:r w:rsidRPr="00B8707C">
              <w:t>Date Published:</w:t>
            </w:r>
          </w:p>
        </w:tc>
        <w:bookmarkStart w:id="1" w:name="_Hlk527360505"/>
        <w:tc>
          <w:tcPr>
            <w:tcW w:w="1086" w:type="pct"/>
          </w:tcPr>
          <w:p w14:paraId="6AA0B98B" w14:textId="08AD492D" w:rsidR="00AD6216" w:rsidRPr="00B8707C" w:rsidRDefault="00BF4FE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pPr>
              <w:pStyle w:val="PROPERTIESBOX"/>
            </w:pPr>
            <w:r w:rsidRPr="00B8707C">
              <w:t>Code:</w:t>
            </w:r>
          </w:p>
        </w:tc>
        <w:tc>
          <w:tcPr>
            <w:tcW w:w="782" w:type="pct"/>
          </w:tcPr>
          <w:p w14:paraId="5F9998C6" w14:textId="7F2605B8" w:rsidR="00AD6216" w:rsidRPr="00B8707C" w:rsidRDefault="00BF4FE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pPr>
              <w:pStyle w:val="PROPERTIESBOX"/>
            </w:pPr>
          </w:p>
        </w:tc>
        <w:tc>
          <w:tcPr>
            <w:tcW w:w="832" w:type="pct"/>
          </w:tcPr>
          <w:p w14:paraId="26AF3A4B" w14:textId="77777777" w:rsidR="00AD6216" w:rsidRPr="00B8707C" w:rsidRDefault="00AD6216">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pPr>
              <w:pStyle w:val="PROPERTIESBOX"/>
            </w:pPr>
            <w:r>
              <w:t>Version:</w:t>
            </w:r>
          </w:p>
        </w:tc>
        <w:tc>
          <w:tcPr>
            <w:tcW w:w="493" w:type="pct"/>
          </w:tcPr>
          <w:p w14:paraId="363F2797" w14:textId="77777777" w:rsidR="00F63E60" w:rsidRPr="009D715E" w:rsidRDefault="00F63E60">
            <w:pPr>
              <w:pStyle w:val="PROPERTIESBOX"/>
            </w:pPr>
            <w:r>
              <w:t>Date:</w:t>
            </w:r>
          </w:p>
        </w:tc>
        <w:tc>
          <w:tcPr>
            <w:tcW w:w="4016" w:type="pct"/>
          </w:tcPr>
          <w:p w14:paraId="2FDE9C08" w14:textId="77777777" w:rsidR="00F63E60" w:rsidRPr="009D715E" w:rsidRDefault="00F63E60">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pPr>
              <w:pStyle w:val="PROPERTIESBOX"/>
            </w:pPr>
            <w:r>
              <w:t>V1.1</w:t>
            </w:r>
          </w:p>
        </w:tc>
        <w:tc>
          <w:tcPr>
            <w:tcW w:w="493" w:type="pct"/>
          </w:tcPr>
          <w:p w14:paraId="773B1DEB" w14:textId="4DC8A26E" w:rsidR="00F63E60" w:rsidRPr="009D715E" w:rsidRDefault="00966F66">
            <w:pPr>
              <w:pStyle w:val="PROPERTIESBOX"/>
            </w:pPr>
            <w:r>
              <w:t>03.12.19</w:t>
            </w:r>
          </w:p>
        </w:tc>
        <w:tc>
          <w:tcPr>
            <w:tcW w:w="4016" w:type="pct"/>
          </w:tcPr>
          <w:p w14:paraId="31F7AC6B" w14:textId="0977EE71" w:rsidR="00F63E60" w:rsidRPr="009D715E" w:rsidRDefault="00966F66">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2D4CD" w14:textId="77777777" w:rsidR="00BF4FEC" w:rsidRDefault="00BF4FEC" w:rsidP="00A96CB2">
      <w:r>
        <w:separator/>
      </w:r>
    </w:p>
  </w:endnote>
  <w:endnote w:type="continuationSeparator" w:id="0">
    <w:p w14:paraId="64D17A41" w14:textId="77777777" w:rsidR="00BF4FEC" w:rsidRDefault="00BF4FEC" w:rsidP="00A96CB2">
      <w:r>
        <w:continuationSeparator/>
      </w:r>
    </w:p>
  </w:endnote>
  <w:endnote w:type="continuationNotice" w:id="1">
    <w:p w14:paraId="26E82388" w14:textId="77777777" w:rsidR="00BF4FEC" w:rsidRDefault="00BF4F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heSans Spire">
    <w:altName w:val="Calibri"/>
    <w:charset w:val="00"/>
    <w:family w:val="swiss"/>
    <w:pitch w:val="variable"/>
    <w:sig w:usb0="80000027"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4C199944" w:rsidR="00073D92" w:rsidRPr="00F553DC" w:rsidRDefault="00073D92" w:rsidP="00073D92">
          <w:pPr>
            <w:pStyle w:val="Footer1"/>
            <w:ind w:left="459"/>
          </w:pPr>
          <w:r>
            <w:t>Head Office</w:t>
          </w:r>
          <w:r w:rsidRPr="00F553DC">
            <w:t xml:space="preserve">: </w:t>
          </w:r>
          <w:r w:rsidR="00D77204">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502B3DC7" w:rsidR="00073D92" w:rsidRPr="00511A17" w:rsidRDefault="00073D92" w:rsidP="00073D92">
                <w:pPr>
                  <w:pStyle w:val="Footer1"/>
                </w:pPr>
                <w:r>
                  <w:t>Head O</w:t>
                </w:r>
                <w:r w:rsidRPr="00511A17">
                  <w:t xml:space="preserve">ffice: </w:t>
                </w:r>
                <w:r w:rsidR="00D77204">
                  <w:t xml:space="preserve">3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3098B" w14:textId="77777777" w:rsidR="00BF4FEC" w:rsidRDefault="00BF4FEC" w:rsidP="00A96CB2">
      <w:r>
        <w:separator/>
      </w:r>
    </w:p>
  </w:footnote>
  <w:footnote w:type="continuationSeparator" w:id="0">
    <w:p w14:paraId="54BECE55" w14:textId="77777777" w:rsidR="00BF4FEC" w:rsidRDefault="00BF4FEC" w:rsidP="00A96CB2">
      <w:r>
        <w:continuationSeparator/>
      </w:r>
    </w:p>
  </w:footnote>
  <w:footnote w:type="continuationNotice" w:id="1">
    <w:p w14:paraId="5DB11192" w14:textId="77777777" w:rsidR="00BF4FEC" w:rsidRDefault="00BF4F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4278CD0" w:rsidR="005E1013" w:rsidRPr="004A6AA8" w:rsidRDefault="00BF4FE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83C51">
                                <w:t>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4278CD0" w:rsidR="005E1013" w:rsidRPr="004A6AA8" w:rsidRDefault="00BF4FE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83C51">
                          <w:t>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F407B8F" w:rsidR="00AD6216" w:rsidRPr="004A6AA8" w:rsidRDefault="00BF4FE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83C51">
                                <w:t>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F407B8F" w:rsidR="00AD6216" w:rsidRPr="004A6AA8" w:rsidRDefault="00BF4FE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83C51">
                          <w:t>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D73CC1"/>
    <w:multiLevelType w:val="multilevel"/>
    <w:tmpl w:val="FCF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B5EB0"/>
    <w:multiLevelType w:val="multilevel"/>
    <w:tmpl w:val="A71C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443028"/>
    <w:multiLevelType w:val="multilevel"/>
    <w:tmpl w:val="755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BA285F"/>
    <w:multiLevelType w:val="multilevel"/>
    <w:tmpl w:val="E63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638D9"/>
    <w:multiLevelType w:val="multilevel"/>
    <w:tmpl w:val="169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F60768"/>
    <w:multiLevelType w:val="multilevel"/>
    <w:tmpl w:val="BAE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903F6"/>
    <w:multiLevelType w:val="multilevel"/>
    <w:tmpl w:val="462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F3096D"/>
    <w:multiLevelType w:val="multilevel"/>
    <w:tmpl w:val="A0B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B17B7"/>
    <w:multiLevelType w:val="multilevel"/>
    <w:tmpl w:val="F53A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644CDE"/>
    <w:multiLevelType w:val="multilevel"/>
    <w:tmpl w:val="407C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5D904C5"/>
    <w:multiLevelType w:val="multilevel"/>
    <w:tmpl w:val="4E7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1251A"/>
    <w:multiLevelType w:val="hybridMultilevel"/>
    <w:tmpl w:val="03DC92AC"/>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E4005"/>
    <w:multiLevelType w:val="multilevel"/>
    <w:tmpl w:val="5D42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085B97"/>
    <w:multiLevelType w:val="multilevel"/>
    <w:tmpl w:val="DCA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938E9"/>
    <w:multiLevelType w:val="multilevel"/>
    <w:tmpl w:val="ED0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77EE3"/>
    <w:multiLevelType w:val="multilevel"/>
    <w:tmpl w:val="497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8206A5"/>
    <w:multiLevelType w:val="multilevel"/>
    <w:tmpl w:val="0EA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D347CD"/>
    <w:multiLevelType w:val="multilevel"/>
    <w:tmpl w:val="AAB0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40452C"/>
    <w:multiLevelType w:val="multilevel"/>
    <w:tmpl w:val="F60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B4B71"/>
    <w:multiLevelType w:val="multilevel"/>
    <w:tmpl w:val="CA38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D1362D"/>
    <w:multiLevelType w:val="multilevel"/>
    <w:tmpl w:val="236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D30FB2"/>
    <w:multiLevelType w:val="multilevel"/>
    <w:tmpl w:val="A54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41743C"/>
    <w:multiLevelType w:val="multilevel"/>
    <w:tmpl w:val="EE6C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18046F"/>
    <w:multiLevelType w:val="multilevel"/>
    <w:tmpl w:val="A576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41193B"/>
    <w:multiLevelType w:val="multilevel"/>
    <w:tmpl w:val="4B6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0A055E"/>
    <w:multiLevelType w:val="multilevel"/>
    <w:tmpl w:val="35D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9F6E05"/>
    <w:multiLevelType w:val="multilevel"/>
    <w:tmpl w:val="0500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07292"/>
    <w:multiLevelType w:val="multilevel"/>
    <w:tmpl w:val="232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767359">
    <w:abstractNumId w:val="15"/>
  </w:num>
  <w:num w:numId="2" w16cid:durableId="1050689023">
    <w:abstractNumId w:val="1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9"/>
  </w:num>
  <w:num w:numId="8" w16cid:durableId="700788950">
    <w:abstractNumId w:val="31"/>
  </w:num>
  <w:num w:numId="9" w16cid:durableId="1191339356">
    <w:abstractNumId w:val="36"/>
  </w:num>
  <w:num w:numId="10" w16cid:durableId="313796613">
    <w:abstractNumId w:val="8"/>
  </w:num>
  <w:num w:numId="11" w16cid:durableId="53741525">
    <w:abstractNumId w:val="26"/>
  </w:num>
  <w:num w:numId="12" w16cid:durableId="1373380306">
    <w:abstractNumId w:val="13"/>
  </w:num>
  <w:num w:numId="13" w16cid:durableId="737438777">
    <w:abstractNumId w:val="14"/>
  </w:num>
  <w:num w:numId="14" w16cid:durableId="1663704924">
    <w:abstractNumId w:val="9"/>
  </w:num>
  <w:num w:numId="15" w16cid:durableId="2058890605">
    <w:abstractNumId w:val="19"/>
  </w:num>
  <w:num w:numId="16" w16cid:durableId="70007750">
    <w:abstractNumId w:val="18"/>
  </w:num>
  <w:num w:numId="17" w16cid:durableId="1986229617">
    <w:abstractNumId w:val="12"/>
  </w:num>
  <w:num w:numId="18" w16cid:durableId="1210386366">
    <w:abstractNumId w:val="25"/>
  </w:num>
  <w:num w:numId="19" w16cid:durableId="892429519">
    <w:abstractNumId w:val="23"/>
  </w:num>
  <w:num w:numId="20" w16cid:durableId="964509913">
    <w:abstractNumId w:val="7"/>
  </w:num>
  <w:num w:numId="21" w16cid:durableId="427194038">
    <w:abstractNumId w:val="37"/>
  </w:num>
  <w:num w:numId="22" w16cid:durableId="909772968">
    <w:abstractNumId w:val="35"/>
  </w:num>
  <w:num w:numId="23" w16cid:durableId="1582522419">
    <w:abstractNumId w:val="21"/>
  </w:num>
  <w:num w:numId="24" w16cid:durableId="567423987">
    <w:abstractNumId w:val="22"/>
  </w:num>
  <w:num w:numId="25" w16cid:durableId="969286213">
    <w:abstractNumId w:val="11"/>
  </w:num>
  <w:num w:numId="26" w16cid:durableId="278952729">
    <w:abstractNumId w:val="32"/>
  </w:num>
  <w:num w:numId="27" w16cid:durableId="1655529094">
    <w:abstractNumId w:val="24"/>
  </w:num>
  <w:num w:numId="28" w16cid:durableId="17973826">
    <w:abstractNumId w:val="6"/>
  </w:num>
  <w:num w:numId="29" w16cid:durableId="908809584">
    <w:abstractNumId w:val="5"/>
  </w:num>
  <w:num w:numId="30" w16cid:durableId="373703545">
    <w:abstractNumId w:val="30"/>
  </w:num>
  <w:num w:numId="31" w16cid:durableId="1582836190">
    <w:abstractNumId w:val="34"/>
  </w:num>
  <w:num w:numId="32" w16cid:durableId="478228597">
    <w:abstractNumId w:val="33"/>
  </w:num>
  <w:num w:numId="33" w16cid:durableId="80806960">
    <w:abstractNumId w:val="17"/>
  </w:num>
  <w:num w:numId="34" w16cid:durableId="157695005">
    <w:abstractNumId w:val="28"/>
  </w:num>
  <w:num w:numId="35" w16cid:durableId="115295259">
    <w:abstractNumId w:val="27"/>
  </w:num>
  <w:num w:numId="36" w16cid:durableId="2134518347">
    <w:abstractNumId w:val="4"/>
  </w:num>
  <w:num w:numId="37" w16cid:durableId="187988950">
    <w:abstractNumId w:val="20"/>
  </w:num>
  <w:num w:numId="38" w16cid:durableId="20169573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5092"/>
    <w:rsid w:val="00035B8D"/>
    <w:rsid w:val="000361B6"/>
    <w:rsid w:val="000451AC"/>
    <w:rsid w:val="000464EE"/>
    <w:rsid w:val="0005782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2A64"/>
    <w:rsid w:val="001A3A89"/>
    <w:rsid w:val="001A4354"/>
    <w:rsid w:val="001A5D93"/>
    <w:rsid w:val="001B252E"/>
    <w:rsid w:val="001B2A78"/>
    <w:rsid w:val="001E1018"/>
    <w:rsid w:val="00203534"/>
    <w:rsid w:val="0020579B"/>
    <w:rsid w:val="00214E5E"/>
    <w:rsid w:val="00232ED5"/>
    <w:rsid w:val="00233201"/>
    <w:rsid w:val="0024338F"/>
    <w:rsid w:val="0026053A"/>
    <w:rsid w:val="00266A7A"/>
    <w:rsid w:val="002767D4"/>
    <w:rsid w:val="0027709D"/>
    <w:rsid w:val="00284165"/>
    <w:rsid w:val="002A0415"/>
    <w:rsid w:val="002A19D2"/>
    <w:rsid w:val="002A56DE"/>
    <w:rsid w:val="002C1886"/>
    <w:rsid w:val="002C26B0"/>
    <w:rsid w:val="002E12D8"/>
    <w:rsid w:val="002F6E88"/>
    <w:rsid w:val="003009D3"/>
    <w:rsid w:val="003163AC"/>
    <w:rsid w:val="00317A49"/>
    <w:rsid w:val="00317DFA"/>
    <w:rsid w:val="0032018C"/>
    <w:rsid w:val="00324354"/>
    <w:rsid w:val="00331E01"/>
    <w:rsid w:val="0033354B"/>
    <w:rsid w:val="003355CB"/>
    <w:rsid w:val="003469E4"/>
    <w:rsid w:val="003650D1"/>
    <w:rsid w:val="00383C51"/>
    <w:rsid w:val="0038772C"/>
    <w:rsid w:val="0038785C"/>
    <w:rsid w:val="003924FC"/>
    <w:rsid w:val="003A576E"/>
    <w:rsid w:val="003A591F"/>
    <w:rsid w:val="003B3ED7"/>
    <w:rsid w:val="003E2915"/>
    <w:rsid w:val="003E34D5"/>
    <w:rsid w:val="003E6AC1"/>
    <w:rsid w:val="003F47B2"/>
    <w:rsid w:val="0040035C"/>
    <w:rsid w:val="00400F4B"/>
    <w:rsid w:val="00407D0E"/>
    <w:rsid w:val="004130E5"/>
    <w:rsid w:val="004131C8"/>
    <w:rsid w:val="00413914"/>
    <w:rsid w:val="00414E62"/>
    <w:rsid w:val="00420840"/>
    <w:rsid w:val="00425F7C"/>
    <w:rsid w:val="004304F8"/>
    <w:rsid w:val="00443145"/>
    <w:rsid w:val="00443196"/>
    <w:rsid w:val="00446BA1"/>
    <w:rsid w:val="004513F5"/>
    <w:rsid w:val="00451CB7"/>
    <w:rsid w:val="00457906"/>
    <w:rsid w:val="004624E2"/>
    <w:rsid w:val="00463B4C"/>
    <w:rsid w:val="00464C15"/>
    <w:rsid w:val="00465718"/>
    <w:rsid w:val="00481D33"/>
    <w:rsid w:val="00484AE6"/>
    <w:rsid w:val="004B086A"/>
    <w:rsid w:val="004B0D6E"/>
    <w:rsid w:val="004D0AF3"/>
    <w:rsid w:val="004D7F07"/>
    <w:rsid w:val="004E07B2"/>
    <w:rsid w:val="004E1C18"/>
    <w:rsid w:val="004F04E2"/>
    <w:rsid w:val="004F05E6"/>
    <w:rsid w:val="004F56EB"/>
    <w:rsid w:val="004F5CA1"/>
    <w:rsid w:val="00500CA1"/>
    <w:rsid w:val="0051296C"/>
    <w:rsid w:val="00522685"/>
    <w:rsid w:val="005263EA"/>
    <w:rsid w:val="0052685D"/>
    <w:rsid w:val="00531ED7"/>
    <w:rsid w:val="00536D88"/>
    <w:rsid w:val="005378DD"/>
    <w:rsid w:val="0054143E"/>
    <w:rsid w:val="0055685A"/>
    <w:rsid w:val="00556A5E"/>
    <w:rsid w:val="00557C5F"/>
    <w:rsid w:val="00567068"/>
    <w:rsid w:val="005750BA"/>
    <w:rsid w:val="005775F8"/>
    <w:rsid w:val="00583E2F"/>
    <w:rsid w:val="00586007"/>
    <w:rsid w:val="005A0A53"/>
    <w:rsid w:val="005A2909"/>
    <w:rsid w:val="005B5863"/>
    <w:rsid w:val="005D3DAD"/>
    <w:rsid w:val="005D5354"/>
    <w:rsid w:val="005E1013"/>
    <w:rsid w:val="005E337E"/>
    <w:rsid w:val="005F4391"/>
    <w:rsid w:val="005F7120"/>
    <w:rsid w:val="00612BE0"/>
    <w:rsid w:val="00615CDB"/>
    <w:rsid w:val="00624986"/>
    <w:rsid w:val="00633851"/>
    <w:rsid w:val="00634E75"/>
    <w:rsid w:val="006361C6"/>
    <w:rsid w:val="00640978"/>
    <w:rsid w:val="00640F57"/>
    <w:rsid w:val="00641071"/>
    <w:rsid w:val="0064279A"/>
    <w:rsid w:val="0064305C"/>
    <w:rsid w:val="006478FD"/>
    <w:rsid w:val="006513C6"/>
    <w:rsid w:val="006552F0"/>
    <w:rsid w:val="00657CEF"/>
    <w:rsid w:val="006630B8"/>
    <w:rsid w:val="006644DE"/>
    <w:rsid w:val="00671ADC"/>
    <w:rsid w:val="00681597"/>
    <w:rsid w:val="00693619"/>
    <w:rsid w:val="00693A0A"/>
    <w:rsid w:val="006A1513"/>
    <w:rsid w:val="006A615A"/>
    <w:rsid w:val="006A7FC8"/>
    <w:rsid w:val="006B3011"/>
    <w:rsid w:val="006B647C"/>
    <w:rsid w:val="006D5A73"/>
    <w:rsid w:val="006D6121"/>
    <w:rsid w:val="006D6F7B"/>
    <w:rsid w:val="006E187D"/>
    <w:rsid w:val="006F280C"/>
    <w:rsid w:val="00721860"/>
    <w:rsid w:val="00722C6C"/>
    <w:rsid w:val="00723AA9"/>
    <w:rsid w:val="00735584"/>
    <w:rsid w:val="00747085"/>
    <w:rsid w:val="00750F11"/>
    <w:rsid w:val="00756C48"/>
    <w:rsid w:val="00757D37"/>
    <w:rsid w:val="00774775"/>
    <w:rsid w:val="00777004"/>
    <w:rsid w:val="00785B9C"/>
    <w:rsid w:val="007A1AC7"/>
    <w:rsid w:val="007B1F7A"/>
    <w:rsid w:val="007B387C"/>
    <w:rsid w:val="007B4FF0"/>
    <w:rsid w:val="007B7162"/>
    <w:rsid w:val="007C3C30"/>
    <w:rsid w:val="007E2E8C"/>
    <w:rsid w:val="007E2ED2"/>
    <w:rsid w:val="007F2A61"/>
    <w:rsid w:val="007F2D27"/>
    <w:rsid w:val="007F473F"/>
    <w:rsid w:val="00815820"/>
    <w:rsid w:val="00817458"/>
    <w:rsid w:val="00836694"/>
    <w:rsid w:val="008421E2"/>
    <w:rsid w:val="0084383C"/>
    <w:rsid w:val="00850BD3"/>
    <w:rsid w:val="00860387"/>
    <w:rsid w:val="00870118"/>
    <w:rsid w:val="00873444"/>
    <w:rsid w:val="00896274"/>
    <w:rsid w:val="008A0F87"/>
    <w:rsid w:val="008B245C"/>
    <w:rsid w:val="008B46BC"/>
    <w:rsid w:val="008C2BF8"/>
    <w:rsid w:val="008C7A67"/>
    <w:rsid w:val="008D26D9"/>
    <w:rsid w:val="008D63A7"/>
    <w:rsid w:val="008E6C1F"/>
    <w:rsid w:val="008F4ECD"/>
    <w:rsid w:val="009006AB"/>
    <w:rsid w:val="009057A6"/>
    <w:rsid w:val="00912BD6"/>
    <w:rsid w:val="0091620C"/>
    <w:rsid w:val="00917EC9"/>
    <w:rsid w:val="00925DD9"/>
    <w:rsid w:val="00945FA7"/>
    <w:rsid w:val="00952D23"/>
    <w:rsid w:val="009618F3"/>
    <w:rsid w:val="00962BC8"/>
    <w:rsid w:val="00966F66"/>
    <w:rsid w:val="00973D5C"/>
    <w:rsid w:val="00975A1A"/>
    <w:rsid w:val="00980DA8"/>
    <w:rsid w:val="00992211"/>
    <w:rsid w:val="009A706F"/>
    <w:rsid w:val="009B2062"/>
    <w:rsid w:val="009B41B8"/>
    <w:rsid w:val="009B6CA5"/>
    <w:rsid w:val="009C07B3"/>
    <w:rsid w:val="009D591E"/>
    <w:rsid w:val="009D715E"/>
    <w:rsid w:val="009E32A2"/>
    <w:rsid w:val="009E4D3C"/>
    <w:rsid w:val="00A00821"/>
    <w:rsid w:val="00A215C5"/>
    <w:rsid w:val="00A34AC6"/>
    <w:rsid w:val="00A51DA9"/>
    <w:rsid w:val="00A562C0"/>
    <w:rsid w:val="00A62D61"/>
    <w:rsid w:val="00A66B4F"/>
    <w:rsid w:val="00A80635"/>
    <w:rsid w:val="00A820BE"/>
    <w:rsid w:val="00A87CA6"/>
    <w:rsid w:val="00A909EF"/>
    <w:rsid w:val="00A95664"/>
    <w:rsid w:val="00A96CB2"/>
    <w:rsid w:val="00AA197E"/>
    <w:rsid w:val="00AA1B2A"/>
    <w:rsid w:val="00AA467B"/>
    <w:rsid w:val="00AC21A4"/>
    <w:rsid w:val="00AC5FDD"/>
    <w:rsid w:val="00AC76FA"/>
    <w:rsid w:val="00AD1C29"/>
    <w:rsid w:val="00AD6216"/>
    <w:rsid w:val="00AF5C72"/>
    <w:rsid w:val="00AF6D0E"/>
    <w:rsid w:val="00B2053D"/>
    <w:rsid w:val="00B21FAC"/>
    <w:rsid w:val="00B4728A"/>
    <w:rsid w:val="00B507D2"/>
    <w:rsid w:val="00B73492"/>
    <w:rsid w:val="00B76659"/>
    <w:rsid w:val="00B83328"/>
    <w:rsid w:val="00BA4D0B"/>
    <w:rsid w:val="00BB0231"/>
    <w:rsid w:val="00BB1657"/>
    <w:rsid w:val="00BB327E"/>
    <w:rsid w:val="00BB3F7F"/>
    <w:rsid w:val="00BC09DF"/>
    <w:rsid w:val="00BC296B"/>
    <w:rsid w:val="00BC7E72"/>
    <w:rsid w:val="00BD35D8"/>
    <w:rsid w:val="00BD75D7"/>
    <w:rsid w:val="00BE4EA4"/>
    <w:rsid w:val="00BE5187"/>
    <w:rsid w:val="00BF4FEC"/>
    <w:rsid w:val="00BF6F51"/>
    <w:rsid w:val="00BF7514"/>
    <w:rsid w:val="00C07454"/>
    <w:rsid w:val="00C07A4A"/>
    <w:rsid w:val="00C26FAA"/>
    <w:rsid w:val="00C32A15"/>
    <w:rsid w:val="00C470DD"/>
    <w:rsid w:val="00C50A66"/>
    <w:rsid w:val="00C526F6"/>
    <w:rsid w:val="00C57856"/>
    <w:rsid w:val="00C600C2"/>
    <w:rsid w:val="00C653AC"/>
    <w:rsid w:val="00C665EA"/>
    <w:rsid w:val="00C7219D"/>
    <w:rsid w:val="00C83042"/>
    <w:rsid w:val="00C94C67"/>
    <w:rsid w:val="00C9697F"/>
    <w:rsid w:val="00CA4700"/>
    <w:rsid w:val="00CA7205"/>
    <w:rsid w:val="00CB45D6"/>
    <w:rsid w:val="00CC5C14"/>
    <w:rsid w:val="00CD1F3E"/>
    <w:rsid w:val="00CE6F74"/>
    <w:rsid w:val="00CF320A"/>
    <w:rsid w:val="00CF326B"/>
    <w:rsid w:val="00D00FDB"/>
    <w:rsid w:val="00D01434"/>
    <w:rsid w:val="00D070A1"/>
    <w:rsid w:val="00D13D94"/>
    <w:rsid w:val="00D15202"/>
    <w:rsid w:val="00D331FB"/>
    <w:rsid w:val="00D352BC"/>
    <w:rsid w:val="00D4532F"/>
    <w:rsid w:val="00D60E75"/>
    <w:rsid w:val="00D610B8"/>
    <w:rsid w:val="00D66587"/>
    <w:rsid w:val="00D76E89"/>
    <w:rsid w:val="00D77204"/>
    <w:rsid w:val="00D801E2"/>
    <w:rsid w:val="00D84D7D"/>
    <w:rsid w:val="00D962FC"/>
    <w:rsid w:val="00DA12CF"/>
    <w:rsid w:val="00DB2F17"/>
    <w:rsid w:val="00DD3296"/>
    <w:rsid w:val="00DE205B"/>
    <w:rsid w:val="00DF02BD"/>
    <w:rsid w:val="00DF288D"/>
    <w:rsid w:val="00E027ED"/>
    <w:rsid w:val="00E10AA4"/>
    <w:rsid w:val="00E12C2D"/>
    <w:rsid w:val="00E23C23"/>
    <w:rsid w:val="00E253B6"/>
    <w:rsid w:val="00E32957"/>
    <w:rsid w:val="00E4225D"/>
    <w:rsid w:val="00E4379F"/>
    <w:rsid w:val="00E653E9"/>
    <w:rsid w:val="00E8547A"/>
    <w:rsid w:val="00EA27A9"/>
    <w:rsid w:val="00EA753A"/>
    <w:rsid w:val="00EB76F5"/>
    <w:rsid w:val="00EC4FA3"/>
    <w:rsid w:val="00ED2F2C"/>
    <w:rsid w:val="00ED6078"/>
    <w:rsid w:val="00EE6476"/>
    <w:rsid w:val="00F0569D"/>
    <w:rsid w:val="00F0798E"/>
    <w:rsid w:val="00F229B1"/>
    <w:rsid w:val="00F553DC"/>
    <w:rsid w:val="00F62430"/>
    <w:rsid w:val="00F63E60"/>
    <w:rsid w:val="00F641DB"/>
    <w:rsid w:val="00F66FA7"/>
    <w:rsid w:val="00F67D50"/>
    <w:rsid w:val="00F9670F"/>
    <w:rsid w:val="00FA0CDC"/>
    <w:rsid w:val="00FA7EE7"/>
    <w:rsid w:val="00FB0343"/>
    <w:rsid w:val="00FE21E0"/>
    <w:rsid w:val="04CADA0D"/>
    <w:rsid w:val="072E6E5F"/>
    <w:rsid w:val="0DA2601D"/>
    <w:rsid w:val="0E9B322A"/>
    <w:rsid w:val="1353D94B"/>
    <w:rsid w:val="1995A7CD"/>
    <w:rsid w:val="1C047F5D"/>
    <w:rsid w:val="1CA8C0BE"/>
    <w:rsid w:val="1E5E83AD"/>
    <w:rsid w:val="1FF53BCB"/>
    <w:rsid w:val="218406BB"/>
    <w:rsid w:val="2EA83BCB"/>
    <w:rsid w:val="34BA8CF3"/>
    <w:rsid w:val="3B5D54C1"/>
    <w:rsid w:val="3D0FBD8C"/>
    <w:rsid w:val="4227B2D3"/>
    <w:rsid w:val="42C9E9BD"/>
    <w:rsid w:val="46253ED1"/>
    <w:rsid w:val="49B4E7CC"/>
    <w:rsid w:val="55205A5D"/>
    <w:rsid w:val="5ACC8DE8"/>
    <w:rsid w:val="5D247394"/>
    <w:rsid w:val="5F33F594"/>
    <w:rsid w:val="65B0AAFD"/>
    <w:rsid w:val="66A3A5C9"/>
    <w:rsid w:val="6A99C933"/>
    <w:rsid w:val="701D354A"/>
    <w:rsid w:val="739F8A82"/>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C51891AD-28C3-43DA-9A4C-AA7EF92C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CD1F3E"/>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CD1F3E"/>
  </w:style>
  <w:style w:type="character" w:customStyle="1" w:styleId="eop">
    <w:name w:val="eop"/>
    <w:basedOn w:val="DefaultParagraphFont"/>
    <w:rsid w:val="00CD1F3E"/>
  </w:style>
  <w:style w:type="character" w:styleId="CommentReference">
    <w:name w:val="annotation reference"/>
    <w:basedOn w:val="DefaultParagraphFont"/>
    <w:uiPriority w:val="99"/>
    <w:semiHidden/>
    <w:unhideWhenUsed/>
    <w:rsid w:val="008C7A67"/>
    <w:rPr>
      <w:sz w:val="16"/>
      <w:szCs w:val="16"/>
    </w:rPr>
  </w:style>
  <w:style w:type="paragraph" w:styleId="CommentText">
    <w:name w:val="annotation text"/>
    <w:basedOn w:val="Normal"/>
    <w:link w:val="CommentTextChar"/>
    <w:uiPriority w:val="99"/>
    <w:unhideWhenUsed/>
    <w:rsid w:val="008C7A67"/>
    <w:pPr>
      <w:spacing w:line="240" w:lineRule="auto"/>
    </w:pPr>
    <w:rPr>
      <w:sz w:val="20"/>
      <w:szCs w:val="20"/>
    </w:rPr>
  </w:style>
  <w:style w:type="character" w:customStyle="1" w:styleId="CommentTextChar">
    <w:name w:val="Comment Text Char"/>
    <w:basedOn w:val="DefaultParagraphFont"/>
    <w:link w:val="CommentText"/>
    <w:uiPriority w:val="99"/>
    <w:rsid w:val="008C7A67"/>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8C7A67"/>
    <w:rPr>
      <w:b/>
      <w:bCs/>
    </w:rPr>
  </w:style>
  <w:style w:type="character" w:customStyle="1" w:styleId="CommentSubjectChar">
    <w:name w:val="Comment Subject Char"/>
    <w:basedOn w:val="CommentTextChar"/>
    <w:link w:val="CommentSubject"/>
    <w:uiPriority w:val="99"/>
    <w:semiHidden/>
    <w:rsid w:val="008C7A67"/>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8958930">
      <w:bodyDiv w:val="1"/>
      <w:marLeft w:val="0"/>
      <w:marRight w:val="0"/>
      <w:marTop w:val="0"/>
      <w:marBottom w:val="0"/>
      <w:divBdr>
        <w:top w:val="none" w:sz="0" w:space="0" w:color="auto"/>
        <w:left w:val="none" w:sz="0" w:space="0" w:color="auto"/>
        <w:bottom w:val="none" w:sz="0" w:space="0" w:color="auto"/>
        <w:right w:val="none" w:sz="0" w:space="0" w:color="auto"/>
      </w:divBdr>
    </w:div>
    <w:div w:id="18579664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518197526">
      <w:bodyDiv w:val="1"/>
      <w:marLeft w:val="0"/>
      <w:marRight w:val="0"/>
      <w:marTop w:val="0"/>
      <w:marBottom w:val="0"/>
      <w:divBdr>
        <w:top w:val="none" w:sz="0" w:space="0" w:color="auto"/>
        <w:left w:val="none" w:sz="0" w:space="0" w:color="auto"/>
        <w:bottom w:val="none" w:sz="0" w:space="0" w:color="auto"/>
        <w:right w:val="none" w:sz="0" w:space="0" w:color="auto"/>
      </w:divBdr>
      <w:divsChild>
        <w:div w:id="479227459">
          <w:marLeft w:val="0"/>
          <w:marRight w:val="0"/>
          <w:marTop w:val="0"/>
          <w:marBottom w:val="0"/>
          <w:divBdr>
            <w:top w:val="none" w:sz="0" w:space="0" w:color="auto"/>
            <w:left w:val="none" w:sz="0" w:space="0" w:color="auto"/>
            <w:bottom w:val="none" w:sz="0" w:space="0" w:color="auto"/>
            <w:right w:val="none" w:sz="0" w:space="0" w:color="auto"/>
          </w:divBdr>
        </w:div>
        <w:div w:id="569736145">
          <w:marLeft w:val="0"/>
          <w:marRight w:val="0"/>
          <w:marTop w:val="0"/>
          <w:marBottom w:val="0"/>
          <w:divBdr>
            <w:top w:val="none" w:sz="0" w:space="0" w:color="auto"/>
            <w:left w:val="none" w:sz="0" w:space="0" w:color="auto"/>
            <w:bottom w:val="none" w:sz="0" w:space="0" w:color="auto"/>
            <w:right w:val="none" w:sz="0" w:space="0" w:color="auto"/>
          </w:divBdr>
        </w:div>
      </w:divsChild>
    </w:div>
    <w:div w:id="536890379">
      <w:bodyDiv w:val="1"/>
      <w:marLeft w:val="0"/>
      <w:marRight w:val="0"/>
      <w:marTop w:val="0"/>
      <w:marBottom w:val="0"/>
      <w:divBdr>
        <w:top w:val="none" w:sz="0" w:space="0" w:color="auto"/>
        <w:left w:val="none" w:sz="0" w:space="0" w:color="auto"/>
        <w:bottom w:val="none" w:sz="0" w:space="0" w:color="auto"/>
        <w:right w:val="none" w:sz="0" w:space="0" w:color="auto"/>
      </w:divBdr>
      <w:divsChild>
        <w:div w:id="2059432762">
          <w:marLeft w:val="0"/>
          <w:marRight w:val="0"/>
          <w:marTop w:val="0"/>
          <w:marBottom w:val="0"/>
          <w:divBdr>
            <w:top w:val="none" w:sz="0" w:space="0" w:color="auto"/>
            <w:left w:val="none" w:sz="0" w:space="0" w:color="auto"/>
            <w:bottom w:val="none" w:sz="0" w:space="0" w:color="auto"/>
            <w:right w:val="none" w:sz="0" w:space="0" w:color="auto"/>
          </w:divBdr>
        </w:div>
        <w:div w:id="2123722753">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49813975">
      <w:bodyDiv w:val="1"/>
      <w:marLeft w:val="0"/>
      <w:marRight w:val="0"/>
      <w:marTop w:val="0"/>
      <w:marBottom w:val="0"/>
      <w:divBdr>
        <w:top w:val="none" w:sz="0" w:space="0" w:color="auto"/>
        <w:left w:val="none" w:sz="0" w:space="0" w:color="auto"/>
        <w:bottom w:val="none" w:sz="0" w:space="0" w:color="auto"/>
        <w:right w:val="none" w:sz="0" w:space="0" w:color="auto"/>
      </w:divBdr>
    </w:div>
    <w:div w:id="758059212">
      <w:bodyDiv w:val="1"/>
      <w:marLeft w:val="0"/>
      <w:marRight w:val="0"/>
      <w:marTop w:val="0"/>
      <w:marBottom w:val="0"/>
      <w:divBdr>
        <w:top w:val="none" w:sz="0" w:space="0" w:color="auto"/>
        <w:left w:val="none" w:sz="0" w:space="0" w:color="auto"/>
        <w:bottom w:val="none" w:sz="0" w:space="0" w:color="auto"/>
        <w:right w:val="none" w:sz="0" w:space="0" w:color="auto"/>
      </w:divBdr>
    </w:div>
    <w:div w:id="988361587">
      <w:bodyDiv w:val="1"/>
      <w:marLeft w:val="0"/>
      <w:marRight w:val="0"/>
      <w:marTop w:val="0"/>
      <w:marBottom w:val="0"/>
      <w:divBdr>
        <w:top w:val="none" w:sz="0" w:space="0" w:color="auto"/>
        <w:left w:val="none" w:sz="0" w:space="0" w:color="auto"/>
        <w:bottom w:val="none" w:sz="0" w:space="0" w:color="auto"/>
        <w:right w:val="none" w:sz="0" w:space="0" w:color="auto"/>
      </w:divBdr>
    </w:div>
    <w:div w:id="1056398258">
      <w:bodyDiv w:val="1"/>
      <w:marLeft w:val="0"/>
      <w:marRight w:val="0"/>
      <w:marTop w:val="0"/>
      <w:marBottom w:val="0"/>
      <w:divBdr>
        <w:top w:val="none" w:sz="0" w:space="0" w:color="auto"/>
        <w:left w:val="none" w:sz="0" w:space="0" w:color="auto"/>
        <w:bottom w:val="none" w:sz="0" w:space="0" w:color="auto"/>
        <w:right w:val="none" w:sz="0" w:space="0" w:color="auto"/>
      </w:divBdr>
    </w:div>
    <w:div w:id="1172375936">
      <w:bodyDiv w:val="1"/>
      <w:marLeft w:val="0"/>
      <w:marRight w:val="0"/>
      <w:marTop w:val="0"/>
      <w:marBottom w:val="0"/>
      <w:divBdr>
        <w:top w:val="none" w:sz="0" w:space="0" w:color="auto"/>
        <w:left w:val="none" w:sz="0" w:space="0" w:color="auto"/>
        <w:bottom w:val="none" w:sz="0" w:space="0" w:color="auto"/>
        <w:right w:val="none" w:sz="0" w:space="0" w:color="auto"/>
      </w:divBdr>
    </w:div>
    <w:div w:id="122529037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3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heSans Spire">
    <w:altName w:val="Calibri"/>
    <w:charset w:val="00"/>
    <w:family w:val="swiss"/>
    <w:pitch w:val="variable"/>
    <w:sig w:usb0="80000027" w:usb1="5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25F7C"/>
    <w:rsid w:val="00514685"/>
    <w:rsid w:val="00657CEF"/>
    <w:rsid w:val="006E0E43"/>
    <w:rsid w:val="007B4FF0"/>
    <w:rsid w:val="00853055"/>
    <w:rsid w:val="008C2E7A"/>
    <w:rsid w:val="00955F7F"/>
    <w:rsid w:val="00BA4D0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1</Pages>
  <Words>762</Words>
  <Characters>4348</Characters>
  <Application>Microsoft Office Word</Application>
  <DocSecurity>0</DocSecurity>
  <Lines>36</Lines>
  <Paragraphs>10</Paragraphs>
  <ScaleCrop>false</ScaleCrop>
  <Manager>Human Resources</Manager>
  <Company>RehabWorks</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Enter Sub-Title Of Policy</dc:subject>
  <dc:creator>Human Resources</dc:creator>
  <cp:keywords>TBC</cp:keywords>
  <dc:description>V1.1</dc:description>
  <cp:lastModifiedBy>Tom Stenning</cp:lastModifiedBy>
  <cp:revision>2</cp:revision>
  <cp:lastPrinted>2018-03-16T20:36:00Z</cp:lastPrinted>
  <dcterms:created xsi:type="dcterms:W3CDTF">2024-12-02T11:29:00Z</dcterms:created>
  <dcterms:modified xsi:type="dcterms:W3CDTF">2024-12-02T11:29:00Z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